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8B39A" w14:textId="77777777" w:rsidR="00AE336B" w:rsidRDefault="00AE336B" w:rsidP="00AE336B">
      <w:pPr>
        <w:pStyle w:val="Heading1"/>
        <w:spacing w:after="240"/>
        <w:rPr>
          <w:b w:val="0"/>
          <w:sz w:val="36"/>
          <w:lang w:val="en-US"/>
        </w:rPr>
      </w:pPr>
    </w:p>
    <w:p w14:paraId="4F1E7274" w14:textId="5272064E" w:rsidR="00AE336B" w:rsidRDefault="00AE336B" w:rsidP="00AE336B">
      <w:pPr>
        <w:pStyle w:val="Heading1"/>
        <w:spacing w:after="240"/>
        <w:rPr>
          <w:sz w:val="40"/>
          <w:lang w:val="en-US"/>
        </w:rPr>
      </w:pPr>
      <w:r w:rsidRPr="00B87BB4">
        <w:rPr>
          <w:b w:val="0"/>
          <w:sz w:val="36"/>
          <w:lang w:val="en-US"/>
        </w:rPr>
        <w:t>+++ Press release+++</w:t>
      </w:r>
    </w:p>
    <w:p w14:paraId="71943E56" w14:textId="5BD6CB05" w:rsidR="00E37365" w:rsidRDefault="002F34C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184C3F" w:rsidRPr="002F34CE">
        <w:rPr>
          <w:rFonts w:ascii="Arial" w:hAnsi="Arial" w:cs="Arial"/>
          <w:b/>
          <w:bCs/>
          <w:sz w:val="24"/>
          <w:szCs w:val="24"/>
        </w:rPr>
        <w:t xml:space="preserve">ube Encoders from POSITAL: </w:t>
      </w:r>
      <w:r w:rsidR="00AE336B" w:rsidRPr="002F34CE">
        <w:rPr>
          <w:rFonts w:ascii="Arial" w:hAnsi="Arial" w:cs="Arial"/>
          <w:b/>
          <w:bCs/>
          <w:sz w:val="24"/>
          <w:szCs w:val="24"/>
        </w:rPr>
        <w:t>Updat</w:t>
      </w:r>
      <w:r w:rsidR="00AE336B">
        <w:rPr>
          <w:rFonts w:ascii="Arial" w:hAnsi="Arial" w:cs="Arial"/>
          <w:b/>
          <w:bCs/>
          <w:sz w:val="24"/>
          <w:szCs w:val="24"/>
        </w:rPr>
        <w:t>ing</w:t>
      </w:r>
      <w:r w:rsidR="00AE336B" w:rsidRPr="002F34CE">
        <w:rPr>
          <w:rFonts w:ascii="Arial" w:hAnsi="Arial" w:cs="Arial"/>
          <w:b/>
          <w:bCs/>
          <w:sz w:val="24"/>
          <w:szCs w:val="24"/>
        </w:rPr>
        <w:t xml:space="preserve"> </w:t>
      </w:r>
      <w:r w:rsidR="0072117E">
        <w:rPr>
          <w:rFonts w:ascii="Arial" w:hAnsi="Arial" w:cs="Arial"/>
          <w:b/>
          <w:bCs/>
          <w:sz w:val="24"/>
          <w:szCs w:val="24"/>
        </w:rPr>
        <w:t>a</w:t>
      </w:r>
      <w:r w:rsidR="00184C3F" w:rsidRPr="002F34CE">
        <w:rPr>
          <w:rFonts w:ascii="Arial" w:hAnsi="Arial" w:cs="Arial"/>
          <w:b/>
          <w:bCs/>
          <w:sz w:val="24"/>
          <w:szCs w:val="24"/>
        </w:rPr>
        <w:t xml:space="preserve">n </w:t>
      </w:r>
      <w:bookmarkStart w:id="0" w:name="_GoBack"/>
      <w:bookmarkEnd w:id="0"/>
      <w:r w:rsidR="0072117E">
        <w:rPr>
          <w:rFonts w:ascii="Arial" w:hAnsi="Arial" w:cs="Arial"/>
          <w:b/>
          <w:bCs/>
          <w:sz w:val="24"/>
          <w:szCs w:val="24"/>
        </w:rPr>
        <w:t xml:space="preserve">Industry </w:t>
      </w:r>
      <w:r w:rsidR="00184C3F" w:rsidRPr="002F34CE">
        <w:rPr>
          <w:rFonts w:ascii="Arial" w:hAnsi="Arial" w:cs="Arial"/>
          <w:b/>
          <w:bCs/>
          <w:sz w:val="24"/>
          <w:szCs w:val="24"/>
        </w:rPr>
        <w:t>Favorit</w:t>
      </w:r>
      <w:r w:rsidR="00AE336B">
        <w:rPr>
          <w:rFonts w:ascii="Arial" w:hAnsi="Arial" w:cs="Arial"/>
          <w:b/>
          <w:bCs/>
          <w:sz w:val="24"/>
          <w:szCs w:val="24"/>
        </w:rPr>
        <w:t>e</w:t>
      </w:r>
      <w:r w:rsidR="00184C3F" w:rsidRPr="002F34C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C1E4B7" w14:textId="77777777" w:rsidR="002F34CE" w:rsidRPr="002F34CE" w:rsidRDefault="002F34CE">
      <w:pPr>
        <w:rPr>
          <w:rFonts w:ascii="Arial" w:hAnsi="Arial" w:cs="Arial"/>
          <w:b/>
          <w:bCs/>
          <w:sz w:val="24"/>
          <w:szCs w:val="24"/>
        </w:rPr>
      </w:pPr>
    </w:p>
    <w:p w14:paraId="59E837BB" w14:textId="7410DBCB" w:rsidR="00184C3F" w:rsidRPr="0048797B" w:rsidRDefault="002F34CE" w:rsidP="00F62204">
      <w:pPr>
        <w:rPr>
          <w:rFonts w:ascii="Arial" w:hAnsi="Arial" w:cs="Arial"/>
        </w:rPr>
      </w:pPr>
      <w:r w:rsidRPr="002F34CE">
        <w:rPr>
          <w:rFonts w:ascii="Arial" w:hAnsi="Arial" w:cs="Arial"/>
          <w:b/>
          <w:bCs/>
        </w:rPr>
        <w:t>Hamilton, New Jersey, July 2019</w:t>
      </w:r>
      <w:r>
        <w:rPr>
          <w:rFonts w:ascii="Arial" w:hAnsi="Arial" w:cs="Arial"/>
        </w:rPr>
        <w:t xml:space="preserve"> – </w:t>
      </w:r>
      <w:r w:rsidR="00184C3F" w:rsidRPr="0048797B">
        <w:rPr>
          <w:rFonts w:ascii="Arial" w:hAnsi="Arial" w:cs="Arial"/>
        </w:rPr>
        <w:t xml:space="preserve">Cube encoders – </w:t>
      </w:r>
      <w:r w:rsidR="0048797B" w:rsidRPr="0048797B">
        <w:rPr>
          <w:rFonts w:ascii="Arial" w:hAnsi="Arial" w:cs="Arial"/>
        </w:rPr>
        <w:t xml:space="preserve">incremental </w:t>
      </w:r>
      <w:r w:rsidR="00184C3F" w:rsidRPr="0048797B">
        <w:rPr>
          <w:rFonts w:ascii="Arial" w:hAnsi="Arial" w:cs="Arial"/>
        </w:rPr>
        <w:t xml:space="preserve">rotary encoders with a cube-shaped housing – have been popular with machine builders since the 1960’s, largely because these devices are easy to install without special mounts or brackets. Now POSITAL </w:t>
      </w:r>
      <w:r w:rsidR="006C4C9E" w:rsidRPr="0048797B">
        <w:rPr>
          <w:rFonts w:ascii="Arial" w:hAnsi="Arial" w:cs="Arial"/>
        </w:rPr>
        <w:t xml:space="preserve">has updated this old favourite with new features and capabilities that will keep this design </w:t>
      </w:r>
      <w:r w:rsidR="00AE336B">
        <w:rPr>
          <w:rFonts w:ascii="Arial" w:hAnsi="Arial" w:cs="Arial"/>
        </w:rPr>
        <w:t xml:space="preserve">relevant </w:t>
      </w:r>
      <w:r w:rsidR="006C4C9E" w:rsidRPr="0048797B">
        <w:rPr>
          <w:rFonts w:ascii="Arial" w:hAnsi="Arial" w:cs="Arial"/>
        </w:rPr>
        <w:t>for years to come.</w:t>
      </w:r>
    </w:p>
    <w:p w14:paraId="560A972E" w14:textId="301DEBF3" w:rsidR="00B5115D" w:rsidRDefault="006C4C9E" w:rsidP="00F62204">
      <w:pPr>
        <w:rPr>
          <w:rFonts w:ascii="Arial" w:hAnsi="Arial" w:cs="Arial"/>
        </w:rPr>
      </w:pPr>
      <w:r w:rsidRPr="0048797B">
        <w:rPr>
          <w:rFonts w:ascii="Arial" w:hAnsi="Arial" w:cs="Arial"/>
        </w:rPr>
        <w:t xml:space="preserve">POSITAL </w:t>
      </w:r>
      <w:r w:rsidR="00AE336B">
        <w:rPr>
          <w:rFonts w:ascii="Arial" w:hAnsi="Arial" w:cs="Arial"/>
        </w:rPr>
        <w:t xml:space="preserve">cube </w:t>
      </w:r>
      <w:r w:rsidRPr="00B5115D">
        <w:rPr>
          <w:rFonts w:ascii="Arial" w:hAnsi="Arial" w:cs="Arial"/>
        </w:rPr>
        <w:t xml:space="preserve">encoders </w:t>
      </w:r>
      <w:r w:rsidR="00AE336B">
        <w:rPr>
          <w:rFonts w:ascii="Arial" w:hAnsi="Arial" w:cs="Arial"/>
        </w:rPr>
        <w:t>are</w:t>
      </w:r>
      <w:r w:rsidRPr="00B5115D">
        <w:rPr>
          <w:rFonts w:ascii="Arial" w:hAnsi="Arial" w:cs="Arial"/>
        </w:rPr>
        <w:t xml:space="preserve"> buil</w:t>
      </w:r>
      <w:r w:rsidR="00AE336B">
        <w:rPr>
          <w:rFonts w:ascii="Arial" w:hAnsi="Arial" w:cs="Arial"/>
        </w:rPr>
        <w:t>t</w:t>
      </w:r>
      <w:r w:rsidRPr="00B5115D">
        <w:rPr>
          <w:rFonts w:ascii="Arial" w:hAnsi="Arial" w:cs="Arial"/>
        </w:rPr>
        <w:t xml:space="preserve"> around the company’s versatile magnetic measurement </w:t>
      </w:r>
      <w:r w:rsidR="0072117E">
        <w:rPr>
          <w:rFonts w:ascii="Arial" w:hAnsi="Arial" w:cs="Arial"/>
        </w:rPr>
        <w:t>platform</w:t>
      </w:r>
      <w:r w:rsidRPr="00B5115D">
        <w:rPr>
          <w:rFonts w:ascii="Arial" w:hAnsi="Arial" w:cs="Arial"/>
        </w:rPr>
        <w:t xml:space="preserve">. The measurement module </w:t>
      </w:r>
      <w:r w:rsidR="0048797B" w:rsidRPr="00B5115D">
        <w:rPr>
          <w:rFonts w:ascii="Arial" w:hAnsi="Arial" w:cs="Arial"/>
        </w:rPr>
        <w:t xml:space="preserve">inside the cube </w:t>
      </w:r>
      <w:r w:rsidRPr="00B5115D">
        <w:rPr>
          <w:rFonts w:ascii="Arial" w:hAnsi="Arial" w:cs="Arial"/>
        </w:rPr>
        <w:t xml:space="preserve">provides high levels of accuracy and dynamic response in a rugged package that is tolerant </w:t>
      </w:r>
      <w:r w:rsidR="00AE336B">
        <w:rPr>
          <w:rFonts w:ascii="Arial" w:hAnsi="Arial" w:cs="Arial"/>
        </w:rPr>
        <w:t xml:space="preserve">of </w:t>
      </w:r>
      <w:r w:rsidRPr="00B5115D">
        <w:rPr>
          <w:rFonts w:ascii="Arial" w:hAnsi="Arial" w:cs="Arial"/>
        </w:rPr>
        <w:t xml:space="preserve">shock and vibration loading, dust and moisture. Best of all, </w:t>
      </w:r>
      <w:r w:rsidR="0048797B" w:rsidRPr="00B5115D">
        <w:rPr>
          <w:rFonts w:ascii="Arial" w:hAnsi="Arial" w:cs="Arial"/>
        </w:rPr>
        <w:t xml:space="preserve">these measurement modules are programmable. Resolution (number of pulses per revolution) </w:t>
      </w:r>
      <w:r w:rsidR="00B5115D" w:rsidRPr="00B5115D">
        <w:rPr>
          <w:rFonts w:ascii="Arial" w:hAnsi="Arial" w:cs="Arial"/>
        </w:rPr>
        <w:t xml:space="preserve">can be set anywhere from one to 16,384 pulses per </w:t>
      </w:r>
      <w:r w:rsidR="002F34CE">
        <w:rPr>
          <w:rFonts w:ascii="Arial" w:hAnsi="Arial" w:cs="Arial"/>
        </w:rPr>
        <w:t>revolution (PPR)</w:t>
      </w:r>
      <w:r w:rsidR="00F62204">
        <w:rPr>
          <w:rFonts w:ascii="Arial" w:hAnsi="Arial" w:cs="Arial"/>
        </w:rPr>
        <w:t xml:space="preserve"> by simply updating the devices’ software, with no </w:t>
      </w:r>
      <w:r w:rsidR="00B5115D" w:rsidRPr="00B5115D">
        <w:rPr>
          <w:rFonts w:ascii="Arial" w:hAnsi="Arial" w:cs="Arial"/>
        </w:rPr>
        <w:t>chang</w:t>
      </w:r>
      <w:r w:rsidR="00F62204">
        <w:rPr>
          <w:rFonts w:ascii="Arial" w:hAnsi="Arial" w:cs="Arial"/>
        </w:rPr>
        <w:t xml:space="preserve">es to </w:t>
      </w:r>
      <w:r w:rsidR="00B5115D" w:rsidRPr="00B5115D">
        <w:rPr>
          <w:rFonts w:ascii="Arial" w:hAnsi="Arial" w:cs="Arial"/>
        </w:rPr>
        <w:t xml:space="preserve">mechanical </w:t>
      </w:r>
      <w:r w:rsidR="00AE336B">
        <w:rPr>
          <w:rFonts w:ascii="Arial" w:hAnsi="Arial" w:cs="Arial"/>
        </w:rPr>
        <w:t>components</w:t>
      </w:r>
      <w:r w:rsidR="00F62204">
        <w:rPr>
          <w:rFonts w:ascii="Arial" w:hAnsi="Arial" w:cs="Arial"/>
        </w:rPr>
        <w:t>.</w:t>
      </w:r>
      <w:r w:rsidR="00B5115D" w:rsidRPr="00B5115D">
        <w:rPr>
          <w:rFonts w:ascii="Arial" w:hAnsi="Arial" w:cs="Arial"/>
        </w:rPr>
        <w:t xml:space="preserve"> Similarly, pulse direction and the output driver – either Push-Pull (HTL)</w:t>
      </w:r>
      <w:r w:rsidR="0072117E">
        <w:rPr>
          <w:rFonts w:ascii="Arial" w:hAnsi="Arial" w:cs="Arial"/>
        </w:rPr>
        <w:t>,</w:t>
      </w:r>
      <w:r w:rsidR="00B5115D" w:rsidRPr="00B5115D">
        <w:rPr>
          <w:rFonts w:ascii="Arial" w:hAnsi="Arial" w:cs="Arial"/>
        </w:rPr>
        <w:t xml:space="preserve"> RS422 (TTL)</w:t>
      </w:r>
      <w:r w:rsidR="0072117E">
        <w:rPr>
          <w:rFonts w:ascii="Arial" w:hAnsi="Arial" w:cs="Arial"/>
        </w:rPr>
        <w:t xml:space="preserve"> or O</w:t>
      </w:r>
      <w:r w:rsidR="003C324A">
        <w:rPr>
          <w:rFonts w:ascii="Arial" w:hAnsi="Arial" w:cs="Arial"/>
        </w:rPr>
        <w:t xml:space="preserve">pen </w:t>
      </w:r>
      <w:r w:rsidR="0072117E">
        <w:rPr>
          <w:rFonts w:ascii="Arial" w:hAnsi="Arial" w:cs="Arial"/>
        </w:rPr>
        <w:t>C</w:t>
      </w:r>
      <w:r w:rsidR="003C324A">
        <w:rPr>
          <w:rFonts w:ascii="Arial" w:hAnsi="Arial" w:cs="Arial"/>
        </w:rPr>
        <w:t>ollector</w:t>
      </w:r>
      <w:r w:rsidR="0072117E">
        <w:rPr>
          <w:rFonts w:ascii="Arial" w:hAnsi="Arial" w:cs="Arial"/>
        </w:rPr>
        <w:t xml:space="preserve"> (NPN)</w:t>
      </w:r>
      <w:r w:rsidR="00B5115D" w:rsidRPr="00B5115D">
        <w:rPr>
          <w:rFonts w:ascii="Arial" w:hAnsi="Arial" w:cs="Arial"/>
        </w:rPr>
        <w:t xml:space="preserve"> – </w:t>
      </w:r>
      <w:r w:rsidR="00F62204">
        <w:rPr>
          <w:rFonts w:ascii="Arial" w:hAnsi="Arial" w:cs="Arial"/>
        </w:rPr>
        <w:t>are defined through software.</w:t>
      </w:r>
      <w:r w:rsidR="00B5115D" w:rsidRPr="00B5115D">
        <w:rPr>
          <w:rFonts w:ascii="Arial" w:hAnsi="Arial" w:cs="Arial"/>
        </w:rPr>
        <w:t xml:space="preserve"> Device programmability is </w:t>
      </w:r>
      <w:r w:rsidR="00F62204">
        <w:rPr>
          <w:rFonts w:ascii="Arial" w:hAnsi="Arial" w:cs="Arial"/>
        </w:rPr>
        <w:t>especially significant</w:t>
      </w:r>
      <w:r w:rsidR="0072117E">
        <w:rPr>
          <w:rFonts w:ascii="Arial" w:hAnsi="Arial" w:cs="Arial"/>
        </w:rPr>
        <w:t xml:space="preserve"> </w:t>
      </w:r>
      <w:r w:rsidR="00B5115D" w:rsidRPr="00B5115D">
        <w:rPr>
          <w:rFonts w:ascii="Arial" w:hAnsi="Arial" w:cs="Arial"/>
        </w:rPr>
        <w:t xml:space="preserve">for distributors, system integrators or machine builders since it helps them </w:t>
      </w:r>
      <w:r w:rsidR="002F34CE">
        <w:rPr>
          <w:rFonts w:ascii="Arial" w:hAnsi="Arial" w:cs="Arial"/>
        </w:rPr>
        <w:t>control</w:t>
      </w:r>
      <w:r w:rsidR="00B5115D" w:rsidRPr="00B5115D">
        <w:rPr>
          <w:rFonts w:ascii="Arial" w:hAnsi="Arial" w:cs="Arial"/>
        </w:rPr>
        <w:t xml:space="preserve"> inventories. </w:t>
      </w:r>
      <w:r w:rsidR="00F62204">
        <w:rPr>
          <w:rFonts w:ascii="Arial" w:hAnsi="Arial" w:cs="Arial"/>
        </w:rPr>
        <w:t>With programmable devices,</w:t>
      </w:r>
      <w:r w:rsidR="00B5115D" w:rsidRPr="00B5115D">
        <w:rPr>
          <w:rFonts w:ascii="Arial" w:hAnsi="Arial" w:cs="Arial"/>
        </w:rPr>
        <w:t xml:space="preserve"> they can hold a relatively small stock of ‘standard’ models</w:t>
      </w:r>
      <w:r w:rsidR="00B63767">
        <w:rPr>
          <w:rFonts w:ascii="Arial" w:hAnsi="Arial" w:cs="Arial"/>
        </w:rPr>
        <w:t xml:space="preserve"> and</w:t>
      </w:r>
      <w:r w:rsidR="00F62204">
        <w:rPr>
          <w:rFonts w:ascii="Arial" w:hAnsi="Arial" w:cs="Arial"/>
        </w:rPr>
        <w:t xml:space="preserve"> </w:t>
      </w:r>
      <w:r w:rsidR="00B5115D" w:rsidRPr="00B5115D">
        <w:rPr>
          <w:rFonts w:ascii="Arial" w:hAnsi="Arial" w:cs="Arial"/>
        </w:rPr>
        <w:t>set them up for specific applications on an as-needed basis.</w:t>
      </w:r>
      <w:r w:rsidR="001278AB">
        <w:rPr>
          <w:rFonts w:ascii="Arial" w:hAnsi="Arial" w:cs="Arial"/>
        </w:rPr>
        <w:t xml:space="preserve"> When restock is necessary, POSITAL’s international production system can deliver product anywhere in the world in a matter of days</w:t>
      </w:r>
      <w:r w:rsidR="00B63767">
        <w:rPr>
          <w:rFonts w:ascii="Arial" w:hAnsi="Arial" w:cs="Arial"/>
        </w:rPr>
        <w:t xml:space="preserve"> at highly competitive prices</w:t>
      </w:r>
      <w:r w:rsidR="001278AB">
        <w:rPr>
          <w:rFonts w:ascii="Arial" w:hAnsi="Arial" w:cs="Arial"/>
        </w:rPr>
        <w:t>. Minimum order quantity? One!</w:t>
      </w:r>
    </w:p>
    <w:p w14:paraId="40DADCAF" w14:textId="4A70937C" w:rsidR="002F34CE" w:rsidRPr="00B5115D" w:rsidRDefault="002F34CE" w:rsidP="00F62204">
      <w:pPr>
        <w:rPr>
          <w:rFonts w:ascii="Arial" w:hAnsi="Arial" w:cs="Arial"/>
        </w:rPr>
      </w:pPr>
      <w:r>
        <w:rPr>
          <w:rFonts w:ascii="Arial" w:hAnsi="Arial" w:cs="Arial"/>
        </w:rPr>
        <w:t>POSITAL’s cube encoders are designed to be used as drop-in replacements for traditional cube designs</w:t>
      </w:r>
      <w:r w:rsidR="00CF26CF">
        <w:rPr>
          <w:rFonts w:ascii="Arial" w:hAnsi="Arial" w:cs="Arial"/>
        </w:rPr>
        <w:t>, with identical</w:t>
      </w:r>
      <w:r>
        <w:rPr>
          <w:rFonts w:ascii="Arial" w:hAnsi="Arial" w:cs="Arial"/>
        </w:rPr>
        <w:t xml:space="preserve"> mechanical dimensions and interfaces. This makes them a cost-effective </w:t>
      </w:r>
      <w:r w:rsidR="00AE336B">
        <w:rPr>
          <w:rFonts w:ascii="Arial" w:hAnsi="Arial" w:cs="Arial"/>
        </w:rPr>
        <w:t xml:space="preserve">replacement for older units that have failed or become unreliable. They are also a versatile choice for new machines, retaining the easy-to-install characteristics of the </w:t>
      </w:r>
      <w:r w:rsidR="004B6F8B">
        <w:rPr>
          <w:rFonts w:ascii="Arial" w:hAnsi="Arial" w:cs="Arial"/>
        </w:rPr>
        <w:t>original</w:t>
      </w:r>
      <w:r w:rsidR="00AE336B">
        <w:rPr>
          <w:rFonts w:ascii="Arial" w:hAnsi="Arial" w:cs="Arial"/>
        </w:rPr>
        <w:t xml:space="preserve"> design, while introducing up-to-date levels of performance and durability</w:t>
      </w:r>
      <w:r w:rsidR="004B6F8B">
        <w:rPr>
          <w:rFonts w:ascii="Arial" w:hAnsi="Arial" w:cs="Arial"/>
        </w:rPr>
        <w:t>.</w:t>
      </w:r>
    </w:p>
    <w:p w14:paraId="3DDD5635" w14:textId="77777777" w:rsidR="00CF26CF" w:rsidRDefault="00CF26CF" w:rsidP="00CF26CF">
      <w:pPr>
        <w:keepNext/>
        <w:jc w:val="both"/>
        <w:rPr>
          <w:rFonts w:ascii="Arial" w:hAnsi="Arial" w:cs="Arial"/>
          <w:b/>
          <w:sz w:val="20"/>
          <w:szCs w:val="20"/>
        </w:rPr>
      </w:pPr>
    </w:p>
    <w:p w14:paraId="6471867B" w14:textId="5E8C0D0B" w:rsidR="00CF26CF" w:rsidRPr="009A3306" w:rsidRDefault="00CF26CF" w:rsidP="00CF26CF">
      <w:pPr>
        <w:keepNext/>
        <w:jc w:val="both"/>
        <w:rPr>
          <w:rFonts w:ascii="Arial" w:hAnsi="Arial" w:cs="Arial"/>
          <w:b/>
          <w:sz w:val="20"/>
          <w:szCs w:val="20"/>
        </w:rPr>
      </w:pPr>
      <w:r w:rsidRPr="009A3306">
        <w:rPr>
          <w:rFonts w:ascii="Arial" w:hAnsi="Arial" w:cs="Arial"/>
          <w:b/>
          <w:sz w:val="20"/>
          <w:szCs w:val="20"/>
        </w:rPr>
        <w:t>About FRABA</w:t>
      </w:r>
    </w:p>
    <w:p w14:paraId="72410C2D" w14:textId="77777777" w:rsidR="00CF26CF" w:rsidRPr="006871AE" w:rsidRDefault="00CF26CF" w:rsidP="00CF26CF">
      <w:pPr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FRABA G</w:t>
      </w:r>
      <w:r w:rsidRPr="006871AE">
        <w:rPr>
          <w:rFonts w:ascii="Arial" w:hAnsi="Arial" w:cs="Arial"/>
          <w:sz w:val="20"/>
          <w:szCs w:val="20"/>
        </w:rPr>
        <w:t>roup</w:t>
      </w:r>
      <w:r>
        <w:rPr>
          <w:rFonts w:ascii="Arial" w:hAnsi="Arial" w:cs="Arial"/>
          <w:sz w:val="20"/>
          <w:szCs w:val="20"/>
        </w:rPr>
        <w:t xml:space="preserve"> is headquartered in Heerlen/The Netherlands. Its </w:t>
      </w:r>
      <w:r w:rsidRPr="006871AE">
        <w:rPr>
          <w:rFonts w:ascii="Arial" w:hAnsi="Arial" w:cs="Arial"/>
          <w:sz w:val="20"/>
          <w:szCs w:val="20"/>
        </w:rPr>
        <w:t xml:space="preserve">history </w:t>
      </w:r>
      <w:proofErr w:type="gramStart"/>
      <w:r w:rsidRPr="006871AE">
        <w:rPr>
          <w:rFonts w:ascii="Arial" w:hAnsi="Arial" w:cs="Arial"/>
          <w:sz w:val="20"/>
          <w:szCs w:val="20"/>
        </w:rPr>
        <w:t>dates back to</w:t>
      </w:r>
      <w:proofErr w:type="gramEnd"/>
      <w:r w:rsidRPr="006871AE">
        <w:rPr>
          <w:rFonts w:ascii="Arial" w:hAnsi="Arial" w:cs="Arial"/>
          <w:sz w:val="20"/>
          <w:szCs w:val="20"/>
        </w:rPr>
        <w:t xml:space="preserve"> 1918, when </w:t>
      </w:r>
      <w:r>
        <w:rPr>
          <w:rFonts w:ascii="Arial" w:hAnsi="Arial" w:cs="Arial"/>
          <w:sz w:val="20"/>
          <w:szCs w:val="20"/>
        </w:rPr>
        <w:t>the company’s</w:t>
      </w:r>
      <w:r w:rsidRPr="006871AE">
        <w:rPr>
          <w:rFonts w:ascii="Arial" w:hAnsi="Arial" w:cs="Arial"/>
          <w:sz w:val="20"/>
          <w:szCs w:val="20"/>
        </w:rPr>
        <w:t xml:space="preserve"> predecessor, </w:t>
      </w:r>
      <w:r w:rsidRPr="006871AE">
        <w:rPr>
          <w:rFonts w:ascii="Arial" w:hAnsi="Arial" w:cs="Arial"/>
          <w:b/>
          <w:sz w:val="20"/>
          <w:szCs w:val="20"/>
        </w:rPr>
        <w:t>Fr</w:t>
      </w:r>
      <w:r w:rsidRPr="006871AE">
        <w:rPr>
          <w:rFonts w:ascii="Arial" w:hAnsi="Arial" w:cs="Arial"/>
          <w:sz w:val="20"/>
          <w:szCs w:val="20"/>
        </w:rPr>
        <w:t xml:space="preserve">anz </w:t>
      </w:r>
      <w:r w:rsidRPr="006871AE">
        <w:rPr>
          <w:rFonts w:ascii="Arial" w:hAnsi="Arial" w:cs="Arial"/>
          <w:b/>
          <w:sz w:val="20"/>
          <w:szCs w:val="20"/>
        </w:rPr>
        <w:t>Ba</w:t>
      </w:r>
      <w:r>
        <w:rPr>
          <w:rFonts w:ascii="Arial" w:hAnsi="Arial" w:cs="Arial"/>
          <w:sz w:val="20"/>
          <w:szCs w:val="20"/>
        </w:rPr>
        <w:t xml:space="preserve">umgartner </w:t>
      </w:r>
      <w:proofErr w:type="spellStart"/>
      <w:r>
        <w:rPr>
          <w:rFonts w:ascii="Arial" w:hAnsi="Arial" w:cs="Arial"/>
          <w:sz w:val="20"/>
          <w:szCs w:val="20"/>
        </w:rPr>
        <w:t>E</w:t>
      </w:r>
      <w:r w:rsidRPr="006871AE">
        <w:rPr>
          <w:rFonts w:ascii="Arial" w:hAnsi="Arial" w:cs="Arial"/>
          <w:sz w:val="20"/>
          <w:szCs w:val="20"/>
        </w:rPr>
        <w:t>lektrische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71AE">
        <w:rPr>
          <w:rFonts w:ascii="Arial" w:hAnsi="Arial" w:cs="Arial"/>
          <w:sz w:val="20"/>
          <w:szCs w:val="20"/>
        </w:rPr>
        <w:t>Apparate</w:t>
      </w:r>
      <w:proofErr w:type="spellEnd"/>
      <w:r w:rsidRPr="006871AE">
        <w:rPr>
          <w:rFonts w:ascii="Arial" w:hAnsi="Arial" w:cs="Arial"/>
          <w:sz w:val="20"/>
          <w:szCs w:val="20"/>
        </w:rPr>
        <w:t xml:space="preserve"> GmbH, was established in Cologne, Germany to manufacture relays. Since then, the company has played a trendsetting role in the development of </w:t>
      </w:r>
      <w:r>
        <w:rPr>
          <w:rFonts w:ascii="Arial" w:hAnsi="Arial" w:cs="Arial"/>
          <w:sz w:val="20"/>
          <w:szCs w:val="20"/>
        </w:rPr>
        <w:t>industrial</w:t>
      </w:r>
      <w:r w:rsidRPr="006871AE">
        <w:rPr>
          <w:rFonts w:ascii="Arial" w:hAnsi="Arial" w:cs="Arial"/>
          <w:sz w:val="20"/>
          <w:szCs w:val="20"/>
        </w:rPr>
        <w:t xml:space="preserve"> sensor products</w:t>
      </w:r>
      <w:r>
        <w:rPr>
          <w:rFonts w:ascii="Arial" w:hAnsi="Arial" w:cs="Arial"/>
          <w:sz w:val="20"/>
          <w:szCs w:val="20"/>
        </w:rPr>
        <w:t xml:space="preserve"> for motion control and safety sensors for industrial doors and </w:t>
      </w:r>
      <w:r>
        <w:rPr>
          <w:rFonts w:ascii="Arial" w:hAnsi="Arial" w:cs="Arial"/>
          <w:sz w:val="20"/>
          <w:szCs w:val="20"/>
        </w:rPr>
        <w:lastRenderedPageBreak/>
        <w:t>other moving equipment</w:t>
      </w:r>
      <w:r w:rsidRPr="006871A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FRABA</w:t>
      </w:r>
      <w:r w:rsidRPr="006871AE">
        <w:rPr>
          <w:rFonts w:ascii="Arial" w:hAnsi="Arial" w:cs="Arial"/>
          <w:sz w:val="20"/>
          <w:szCs w:val="20"/>
        </w:rPr>
        <w:t xml:space="preserve"> has a global reach with subsidiaries in Europe, North America and Asia – and sales and distribution partners around the world.</w:t>
      </w:r>
    </w:p>
    <w:p w14:paraId="447CFEFA" w14:textId="77777777" w:rsidR="00CF26CF" w:rsidRPr="0073687D" w:rsidRDefault="00CF26CF" w:rsidP="00CF26CF">
      <w:pPr>
        <w:jc w:val="both"/>
        <w:rPr>
          <w:rFonts w:ascii="Arial" w:hAnsi="Arial"/>
          <w:bCs/>
          <w:sz w:val="18"/>
          <w:szCs w:val="24"/>
        </w:rPr>
      </w:pPr>
    </w:p>
    <w:p w14:paraId="0A4E9491" w14:textId="77777777" w:rsidR="00CF26CF" w:rsidRPr="00F21DB0" w:rsidRDefault="00CF26CF" w:rsidP="00CF26CF">
      <w:pPr>
        <w:pStyle w:val="Heading6"/>
        <w:rPr>
          <w:rFonts w:ascii="Arial" w:hAnsi="Arial" w:cs="Arial"/>
          <w:b/>
          <w:i/>
          <w:sz w:val="20"/>
          <w:szCs w:val="20"/>
        </w:rPr>
      </w:pPr>
      <w:r w:rsidRPr="00F21DB0">
        <w:rPr>
          <w:rFonts w:ascii="Arial" w:hAnsi="Arial" w:cs="Arial"/>
          <w:b/>
          <w:sz w:val="20"/>
          <w:szCs w:val="20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3969"/>
      </w:tblGrid>
      <w:tr w:rsidR="00CF26CF" w:rsidRPr="00F21DB0" w14:paraId="698E54B7" w14:textId="77777777" w:rsidTr="00EC05D5"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03A626B1" w14:textId="77777777" w:rsidR="00CF26CF" w:rsidRPr="00F21DB0" w:rsidRDefault="00CF26CF" w:rsidP="00EC05D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1DB0">
              <w:rPr>
                <w:rFonts w:ascii="Arial" w:hAnsi="Arial" w:cs="Arial"/>
                <w:sz w:val="20"/>
                <w:szCs w:val="20"/>
              </w:rPr>
              <w:t>Madison Thompson</w:t>
            </w:r>
          </w:p>
          <w:p w14:paraId="182707A1" w14:textId="77777777" w:rsidR="00CF26CF" w:rsidRPr="00F21DB0" w:rsidRDefault="00CF26CF" w:rsidP="00EC05D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1DB0">
              <w:rPr>
                <w:rFonts w:ascii="Arial" w:hAnsi="Arial" w:cs="Arial"/>
                <w:sz w:val="20"/>
                <w:szCs w:val="20"/>
              </w:rPr>
              <w:t>FRABA Inc. – Marketing</w:t>
            </w:r>
          </w:p>
          <w:p w14:paraId="2C5C6F3A" w14:textId="77777777" w:rsidR="00CF26CF" w:rsidRPr="00F21DB0" w:rsidRDefault="00CF26CF" w:rsidP="00EC05D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1DB0">
              <w:rPr>
                <w:rFonts w:ascii="Arial" w:hAnsi="Arial" w:cs="Arial"/>
                <w:sz w:val="20"/>
                <w:szCs w:val="20"/>
              </w:rPr>
              <w:t>1800 East State Street, Suite 148</w:t>
            </w:r>
          </w:p>
          <w:p w14:paraId="7123BF56" w14:textId="77777777" w:rsidR="00CF26CF" w:rsidRPr="00F21DB0" w:rsidRDefault="00CF26CF" w:rsidP="00EC05D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1DB0">
              <w:rPr>
                <w:rFonts w:ascii="Arial" w:hAnsi="Arial" w:cs="Arial"/>
                <w:sz w:val="20"/>
                <w:szCs w:val="20"/>
              </w:rPr>
              <w:t>Hamilton, NJ 08609, USA</w:t>
            </w:r>
          </w:p>
          <w:p w14:paraId="03703A16" w14:textId="77777777" w:rsidR="00CF26CF" w:rsidRPr="00F21DB0" w:rsidRDefault="00CF26CF" w:rsidP="00EC05D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1DB0">
              <w:rPr>
                <w:rFonts w:ascii="Arial" w:hAnsi="Arial" w:cs="Arial"/>
                <w:sz w:val="20"/>
                <w:szCs w:val="20"/>
              </w:rPr>
              <w:t>Phone: 609-750-8705</w:t>
            </w:r>
          </w:p>
          <w:p w14:paraId="03710A94" w14:textId="77777777" w:rsidR="00CF26CF" w:rsidRPr="00F21DB0" w:rsidRDefault="00B07DC3" w:rsidP="00EC05D5">
            <w:pPr>
              <w:rPr>
                <w:rStyle w:val="Hyperlink"/>
                <w:rFonts w:cs="Arial"/>
                <w:color w:val="000000"/>
                <w:sz w:val="20"/>
                <w:szCs w:val="20"/>
              </w:rPr>
            </w:pPr>
            <w:hyperlink r:id="rId6" w:history="1">
              <w:r w:rsidR="00CF26CF" w:rsidRPr="00F21DB0">
                <w:rPr>
                  <w:rStyle w:val="Hyperlink"/>
                  <w:rFonts w:cs="Arial"/>
                  <w:color w:val="000000"/>
                  <w:sz w:val="20"/>
                  <w:szCs w:val="20"/>
                </w:rPr>
                <w:t>madison.thompson@fraba.com</w:t>
              </w:r>
            </w:hyperlink>
          </w:p>
          <w:p w14:paraId="22AF862A" w14:textId="77777777" w:rsidR="00CF26CF" w:rsidRPr="00F21DB0" w:rsidRDefault="00CF26CF" w:rsidP="00EC05D5">
            <w:pPr>
              <w:rPr>
                <w:rFonts w:ascii="Times" w:eastAsia="Times New Roman" w:hAnsi="Times"/>
                <w:b/>
                <w:sz w:val="20"/>
                <w:szCs w:val="20"/>
              </w:rPr>
            </w:pPr>
            <w:r w:rsidRPr="00F21DB0">
              <w:rPr>
                <w:rStyle w:val="Hyperlink"/>
                <w:rFonts w:cs="Arial"/>
                <w:color w:val="000000"/>
                <w:sz w:val="20"/>
                <w:szCs w:val="20"/>
              </w:rPr>
              <w:t>www.fraba.com</w:t>
            </w:r>
          </w:p>
          <w:p w14:paraId="42BACE27" w14:textId="77777777" w:rsidR="00CF26CF" w:rsidRPr="00F21DB0" w:rsidRDefault="00CF26CF" w:rsidP="00EC05D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1383804B" w14:textId="77777777" w:rsidR="00CF26CF" w:rsidRPr="00F21DB0" w:rsidRDefault="00CF26CF" w:rsidP="00EC05D5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F21DB0">
              <w:rPr>
                <w:rFonts w:ascii="Arial" w:hAnsi="Arial" w:cs="Arial"/>
                <w:sz w:val="20"/>
                <w:szCs w:val="20"/>
              </w:rPr>
              <w:t xml:space="preserve">        James Tulk</w:t>
            </w:r>
          </w:p>
          <w:p w14:paraId="36DD73B8" w14:textId="77777777" w:rsidR="00CF26CF" w:rsidRPr="00F21DB0" w:rsidRDefault="00CF26CF" w:rsidP="00EC05D5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F21DB0">
              <w:rPr>
                <w:rFonts w:ascii="Arial" w:hAnsi="Arial" w:cs="Arial"/>
                <w:sz w:val="20"/>
                <w:szCs w:val="20"/>
              </w:rPr>
              <w:t>PR Toolbox</w:t>
            </w:r>
          </w:p>
          <w:p w14:paraId="68AD35B4" w14:textId="77777777" w:rsidR="00CF26CF" w:rsidRPr="00F21DB0" w:rsidRDefault="00CF26CF" w:rsidP="00EC05D5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F21DB0">
              <w:rPr>
                <w:rFonts w:ascii="Arial" w:hAnsi="Arial" w:cs="Arial"/>
                <w:sz w:val="20"/>
                <w:szCs w:val="20"/>
              </w:rPr>
              <w:t>126 Neville Park Blvd.</w:t>
            </w:r>
          </w:p>
          <w:p w14:paraId="57F22EC1" w14:textId="77777777" w:rsidR="00CF26CF" w:rsidRPr="00F21DB0" w:rsidRDefault="00CF26CF" w:rsidP="00EC05D5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F21DB0">
              <w:rPr>
                <w:rFonts w:ascii="Arial" w:hAnsi="Arial" w:cs="Arial"/>
                <w:sz w:val="20"/>
                <w:szCs w:val="20"/>
              </w:rPr>
              <w:t>Toronto, Ontario, Canada, M4E 3P8</w:t>
            </w:r>
          </w:p>
          <w:p w14:paraId="00F87F54" w14:textId="77777777" w:rsidR="00CF26CF" w:rsidRPr="00F21DB0" w:rsidRDefault="00CF26CF" w:rsidP="00EC05D5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F21DB0">
              <w:rPr>
                <w:rFonts w:ascii="Arial" w:hAnsi="Arial" w:cs="Arial"/>
                <w:sz w:val="20"/>
                <w:szCs w:val="20"/>
              </w:rPr>
              <w:t>Phone: 416-368-6636</w:t>
            </w:r>
          </w:p>
          <w:p w14:paraId="58396B7E" w14:textId="77777777" w:rsidR="00CF26CF" w:rsidRPr="00F21DB0" w:rsidRDefault="00CF26CF" w:rsidP="00EC05D5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F21DB0">
              <w:rPr>
                <w:rFonts w:ascii="Arial" w:hAnsi="Arial" w:cs="Arial"/>
                <w:sz w:val="20"/>
                <w:szCs w:val="20"/>
              </w:rPr>
              <w:t>Mobile: 416-</w:t>
            </w:r>
            <w:r>
              <w:rPr>
                <w:rFonts w:ascii="Arial" w:hAnsi="Arial" w:cs="Arial"/>
                <w:sz w:val="20"/>
                <w:szCs w:val="20"/>
              </w:rPr>
              <w:t>320</w:t>
            </w:r>
            <w:r w:rsidRPr="00F21DB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9812</w:t>
            </w:r>
            <w:r w:rsidRPr="00F21D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DDA089" w14:textId="77777777" w:rsidR="00CF26CF" w:rsidRPr="00F21DB0" w:rsidRDefault="00B07DC3" w:rsidP="00EC05D5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7" w:history="1">
              <w:r w:rsidR="00CF26CF" w:rsidRPr="00F21DB0">
                <w:rPr>
                  <w:rStyle w:val="Hyperlink"/>
                  <w:rFonts w:cs="Arial"/>
                  <w:sz w:val="20"/>
                  <w:szCs w:val="20"/>
                </w:rPr>
                <w:t>jtulk@pr-toolbox.com</w:t>
              </w:r>
            </w:hyperlink>
          </w:p>
          <w:p w14:paraId="2A646BF5" w14:textId="77777777" w:rsidR="00CF26CF" w:rsidRPr="00F21DB0" w:rsidRDefault="00CF26CF" w:rsidP="00EC05D5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szCs w:val="20"/>
                <w:u w:val="single"/>
                <w:lang w:val="it-IT"/>
              </w:rPr>
            </w:pPr>
          </w:p>
        </w:tc>
      </w:tr>
    </w:tbl>
    <w:p w14:paraId="1454F1F6" w14:textId="77777777" w:rsidR="00CF26CF" w:rsidRDefault="00CF26CF" w:rsidP="00CF26CF"/>
    <w:p w14:paraId="19D3190D" w14:textId="77777777" w:rsidR="00CF26CF" w:rsidRPr="002F0936" w:rsidRDefault="00CF26CF" w:rsidP="00CF26CF"/>
    <w:p w14:paraId="5274C16B" w14:textId="77777777" w:rsidR="00CF26CF" w:rsidRDefault="00CF26CF" w:rsidP="00CF26CF">
      <w:pPr>
        <w:rPr>
          <w:rFonts w:ascii="Arial" w:hAnsi="Arial" w:cs="Arial"/>
          <w:sz w:val="24"/>
        </w:rPr>
      </w:pPr>
    </w:p>
    <w:p w14:paraId="642CFA77" w14:textId="77777777" w:rsidR="00CF26CF" w:rsidRDefault="00CF26CF" w:rsidP="00CF26CF">
      <w:pPr>
        <w:rPr>
          <w:rFonts w:ascii="Arial" w:hAnsi="Arial" w:cs="Arial"/>
        </w:rPr>
      </w:pPr>
    </w:p>
    <w:p w14:paraId="2C9183D8" w14:textId="77777777" w:rsidR="00CF26CF" w:rsidRDefault="00CF26CF" w:rsidP="00CF26CF">
      <w:pPr>
        <w:rPr>
          <w:rFonts w:ascii="Arial" w:hAnsi="Arial" w:cs="Arial"/>
        </w:rPr>
      </w:pPr>
    </w:p>
    <w:p w14:paraId="657BBC6D" w14:textId="77777777" w:rsidR="00CF26CF" w:rsidRDefault="00CF26CF" w:rsidP="00CF26CF">
      <w:pPr>
        <w:rPr>
          <w:rFonts w:ascii="Arial" w:hAnsi="Arial" w:cs="Arial"/>
        </w:rPr>
      </w:pPr>
    </w:p>
    <w:p w14:paraId="56F87BF6" w14:textId="77777777" w:rsidR="00CF26CF" w:rsidRPr="00F21DB0" w:rsidRDefault="00CF26CF" w:rsidP="00CF26CF">
      <w:pPr>
        <w:rPr>
          <w:rFonts w:ascii="Arial" w:hAnsi="Arial" w:cs="Arial"/>
          <w:b/>
          <w:sz w:val="21"/>
          <w:szCs w:val="21"/>
        </w:rPr>
      </w:pPr>
      <w:r w:rsidRPr="00F21DB0">
        <w:rPr>
          <w:rFonts w:ascii="Arial" w:hAnsi="Arial" w:cs="Arial"/>
          <w:b/>
          <w:sz w:val="21"/>
          <w:szCs w:val="21"/>
        </w:rPr>
        <w:t>Visual (see attachment):</w:t>
      </w:r>
    </w:p>
    <w:p w14:paraId="15B86875" w14:textId="550B7A86" w:rsidR="00CF26CF" w:rsidRDefault="00CF26CF" w:rsidP="00CF26CF">
      <w:pPr>
        <w:ind w:firstLine="720"/>
        <w:rPr>
          <w:rFonts w:ascii="Arial" w:hAnsi="Arial" w:cs="Arial"/>
          <w:sz w:val="21"/>
          <w:szCs w:val="21"/>
        </w:rPr>
      </w:pPr>
      <w:r w:rsidRPr="00F21DB0">
        <w:rPr>
          <w:rFonts w:ascii="Arial" w:hAnsi="Arial" w:cs="Arial"/>
          <w:sz w:val="21"/>
          <w:szCs w:val="21"/>
        </w:rPr>
        <w:t xml:space="preserve">Press photo: </w:t>
      </w:r>
      <w:r>
        <w:rPr>
          <w:rFonts w:ascii="Arial" w:hAnsi="Arial" w:cs="Arial"/>
          <w:sz w:val="21"/>
          <w:szCs w:val="21"/>
        </w:rPr>
        <w:t>Cube Encoders for the 21</w:t>
      </w:r>
      <w:r w:rsidRPr="00CF26CF">
        <w:rPr>
          <w:rFonts w:ascii="Arial" w:hAnsi="Arial" w:cs="Arial"/>
          <w:sz w:val="21"/>
          <w:szCs w:val="21"/>
          <w:vertAlign w:val="superscript"/>
        </w:rPr>
        <w:t>st</w:t>
      </w:r>
      <w:r>
        <w:rPr>
          <w:rFonts w:ascii="Arial" w:hAnsi="Arial" w:cs="Arial"/>
          <w:sz w:val="21"/>
          <w:szCs w:val="21"/>
        </w:rPr>
        <w:t xml:space="preserve"> Century</w:t>
      </w:r>
    </w:p>
    <w:p w14:paraId="346842EB" w14:textId="70B1133B" w:rsidR="00CF26CF" w:rsidRPr="00F21DB0" w:rsidRDefault="00CF26CF" w:rsidP="00CF26CF">
      <w:pPr>
        <w:ind w:firstLine="7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File: P_991.jpg </w:t>
      </w:r>
    </w:p>
    <w:p w14:paraId="0AC581A0" w14:textId="77777777" w:rsidR="00B5115D" w:rsidRPr="0048797B" w:rsidRDefault="00B5115D" w:rsidP="002F34CE">
      <w:pPr>
        <w:spacing w:line="360" w:lineRule="auto"/>
        <w:rPr>
          <w:rFonts w:ascii="Arial" w:hAnsi="Arial" w:cs="Arial"/>
        </w:rPr>
      </w:pPr>
    </w:p>
    <w:sectPr w:rsidR="00B5115D" w:rsidRPr="0048797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2DCCA" w14:textId="77777777" w:rsidR="00B07DC3" w:rsidRDefault="00B07DC3" w:rsidP="002F34CE">
      <w:pPr>
        <w:spacing w:after="0" w:line="240" w:lineRule="auto"/>
      </w:pPr>
      <w:r>
        <w:separator/>
      </w:r>
    </w:p>
  </w:endnote>
  <w:endnote w:type="continuationSeparator" w:id="0">
    <w:p w14:paraId="7085F19F" w14:textId="77777777" w:rsidR="00B07DC3" w:rsidRDefault="00B07DC3" w:rsidP="002F3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FD42D" w14:textId="77777777" w:rsidR="00B07DC3" w:rsidRDefault="00B07DC3" w:rsidP="002F34CE">
      <w:pPr>
        <w:spacing w:after="0" w:line="240" w:lineRule="auto"/>
      </w:pPr>
      <w:r>
        <w:separator/>
      </w:r>
    </w:p>
  </w:footnote>
  <w:footnote w:type="continuationSeparator" w:id="0">
    <w:p w14:paraId="6B889B86" w14:textId="77777777" w:rsidR="00B07DC3" w:rsidRDefault="00B07DC3" w:rsidP="002F3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87D0B" w14:textId="206134FB" w:rsidR="002F34CE" w:rsidRDefault="002F34CE" w:rsidP="002F34CE">
    <w:pPr>
      <w:pStyle w:val="Header"/>
      <w:jc w:val="center"/>
    </w:pPr>
    <w:r>
      <w:rPr>
        <w:noProof/>
        <w:lang w:eastAsia="en-CA"/>
      </w:rPr>
      <w:drawing>
        <wp:inline distT="0" distB="0" distL="0" distR="0" wp14:anchorId="274A3BFB" wp14:editId="65EBCC9F">
          <wp:extent cx="2464904" cy="984293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AL_FRABA_New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0232" cy="986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3A5182" w14:textId="77777777" w:rsidR="002F34CE" w:rsidRDefault="002F34CE" w:rsidP="002F34C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4C3F"/>
    <w:rsid w:val="00065709"/>
    <w:rsid w:val="001278AB"/>
    <w:rsid w:val="00184C3F"/>
    <w:rsid w:val="001A5EFB"/>
    <w:rsid w:val="002F34CE"/>
    <w:rsid w:val="003C324A"/>
    <w:rsid w:val="0048797B"/>
    <w:rsid w:val="004B6F8B"/>
    <w:rsid w:val="006C4C9E"/>
    <w:rsid w:val="0072117E"/>
    <w:rsid w:val="008F6F5B"/>
    <w:rsid w:val="009D3988"/>
    <w:rsid w:val="00AE336B"/>
    <w:rsid w:val="00B07DC3"/>
    <w:rsid w:val="00B5115D"/>
    <w:rsid w:val="00B63767"/>
    <w:rsid w:val="00CF26CF"/>
    <w:rsid w:val="00E37365"/>
    <w:rsid w:val="00F6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2B420"/>
  <w15:chartTrackingRefBased/>
  <w15:docId w15:val="{B53FC80C-60B4-43C8-8AFB-A8F412F5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E336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32"/>
      <w:szCs w:val="20"/>
      <w:lang w:val="de-DE" w:eastAsia="de-D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6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11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3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4CE"/>
  </w:style>
  <w:style w:type="paragraph" w:styleId="Footer">
    <w:name w:val="footer"/>
    <w:basedOn w:val="Normal"/>
    <w:link w:val="FooterChar"/>
    <w:uiPriority w:val="99"/>
    <w:unhideWhenUsed/>
    <w:rsid w:val="002F34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4CE"/>
  </w:style>
  <w:style w:type="character" w:customStyle="1" w:styleId="Heading1Char">
    <w:name w:val="Heading 1 Char"/>
    <w:basedOn w:val="DefaultParagraphFont"/>
    <w:link w:val="Heading1"/>
    <w:rsid w:val="00AE336B"/>
    <w:rPr>
      <w:rFonts w:ascii="Arial" w:eastAsia="Times New Roman" w:hAnsi="Arial" w:cs="Times New Roman"/>
      <w:b/>
      <w:sz w:val="32"/>
      <w:szCs w:val="20"/>
      <w:lang w:val="de-DE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6CF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uiPriority w:val="99"/>
    <w:unhideWhenUsed/>
    <w:rsid w:val="00CF26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C3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2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2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2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mailto:jtulk@pr-toolbox.com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dison.thompson@fraba.com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61E08E-2D63-4426-889C-8915B779E0AC}"/>
</file>

<file path=customXml/itemProps2.xml><?xml version="1.0" encoding="utf-8"?>
<ds:datastoreItem xmlns:ds="http://schemas.openxmlformats.org/officeDocument/2006/customXml" ds:itemID="{0D87CA70-A3BA-4E35-97D9-BC94D98BE9E8}"/>
</file>

<file path=customXml/itemProps3.xml><?xml version="1.0" encoding="utf-8"?>
<ds:datastoreItem xmlns:ds="http://schemas.openxmlformats.org/officeDocument/2006/customXml" ds:itemID="{6EB380F4-6602-4561-8034-53EF83735B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Tulk</dc:creator>
  <cp:keywords/>
  <dc:description/>
  <cp:lastModifiedBy>Jim Tulk</cp:lastModifiedBy>
  <cp:revision>2</cp:revision>
  <dcterms:created xsi:type="dcterms:W3CDTF">2019-07-26T15:08:00Z</dcterms:created>
  <dcterms:modified xsi:type="dcterms:W3CDTF">2019-07-26T15:08:00Z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