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52A96" w14:textId="77777777" w:rsidR="00B90EC9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494FBD4B" w14:textId="0952C10D" w:rsidR="00583863" w:rsidRDefault="002048D4" w:rsidP="009F6467">
      <w:pPr>
        <w:pStyle w:val="Heading1"/>
        <w:rPr>
          <w:rFonts w:ascii="Arial" w:hAnsi="Arial" w:cs="Arial"/>
          <w:b/>
          <w:sz w:val="28"/>
          <w:szCs w:val="28"/>
        </w:rPr>
      </w:pPr>
      <w:r w:rsidRPr="002048D4">
        <w:rPr>
          <w:rFonts w:ascii="Arial" w:hAnsi="Arial" w:cs="Arial"/>
          <w:b/>
          <w:sz w:val="28"/>
          <w:szCs w:val="28"/>
        </w:rPr>
        <w:t>+++ PRESSE-INFORMATION +++</w:t>
      </w:r>
      <w:r w:rsidR="002247A5">
        <w:rPr>
          <w:rFonts w:ascii="Arial" w:hAnsi="Arial" w:cs="Arial"/>
          <w:b/>
          <w:sz w:val="28"/>
          <w:szCs w:val="28"/>
        </w:rPr>
        <w:tab/>
      </w:r>
      <w:r w:rsidR="002247A5">
        <w:rPr>
          <w:rFonts w:ascii="Arial" w:hAnsi="Arial" w:cs="Arial"/>
          <w:b/>
          <w:sz w:val="28"/>
          <w:szCs w:val="28"/>
        </w:rPr>
        <w:tab/>
      </w:r>
      <w:r w:rsidR="002247A5">
        <w:rPr>
          <w:rFonts w:ascii="Arial" w:hAnsi="Arial" w:cs="Arial"/>
          <w:b/>
          <w:sz w:val="28"/>
          <w:szCs w:val="28"/>
        </w:rPr>
        <w:tab/>
      </w:r>
      <w:r w:rsidR="002247A5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p w14:paraId="131DC94E" w14:textId="77777777" w:rsidR="00583863" w:rsidRDefault="00583863" w:rsidP="00B67384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</w:p>
    <w:p w14:paraId="639FB4F8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00EE750D" w14:textId="1950FA91" w:rsidR="003E5D0D" w:rsidRPr="00A046A2" w:rsidRDefault="00A36BF9" w:rsidP="00900628">
      <w:pPr>
        <w:spacing w:line="360" w:lineRule="auto"/>
        <w:ind w:right="-2"/>
        <w:rPr>
          <w:rFonts w:ascii="Arial" w:hAnsi="Arial"/>
          <w:b/>
        </w:rPr>
      </w:pPr>
      <w:r>
        <w:rPr>
          <w:rFonts w:ascii="Arial" w:hAnsi="Arial" w:cs="Arial"/>
          <w:b/>
          <w:lang w:eastAsia="en-US"/>
        </w:rPr>
        <w:t xml:space="preserve">Magnetische </w:t>
      </w:r>
      <w:r w:rsidR="009E1800">
        <w:rPr>
          <w:rFonts w:ascii="Arial" w:hAnsi="Arial" w:cs="Arial"/>
          <w:b/>
          <w:lang w:eastAsia="en-US"/>
        </w:rPr>
        <w:t>IXARC-</w:t>
      </w:r>
      <w:r>
        <w:rPr>
          <w:rFonts w:ascii="Arial" w:hAnsi="Arial" w:cs="Arial"/>
          <w:b/>
          <w:lang w:eastAsia="en-US"/>
        </w:rPr>
        <w:t xml:space="preserve">Hochleistungsdrehgeber von POSITAL – jetzt auch mit </w:t>
      </w:r>
      <w:proofErr w:type="spellStart"/>
      <w:r>
        <w:rPr>
          <w:rFonts w:ascii="Arial" w:hAnsi="Arial" w:cs="Arial"/>
          <w:b/>
          <w:lang w:eastAsia="en-US"/>
        </w:rPr>
        <w:t>CANopen</w:t>
      </w:r>
      <w:proofErr w:type="spellEnd"/>
      <w:r w:rsidR="00A046A2" w:rsidRPr="00A046A2">
        <w:rPr>
          <w:rFonts w:ascii="Arial" w:hAnsi="Arial" w:cs="Arial"/>
          <w:b/>
          <w:lang w:eastAsia="en-US"/>
        </w:rPr>
        <w:t xml:space="preserve"> </w:t>
      </w:r>
    </w:p>
    <w:p w14:paraId="570D16DD" w14:textId="77777777" w:rsidR="003E5D0D" w:rsidRPr="003E5D0D" w:rsidRDefault="003E5D0D" w:rsidP="003E5D0D">
      <w:pPr>
        <w:jc w:val="both"/>
        <w:rPr>
          <w:sz w:val="22"/>
          <w:szCs w:val="22"/>
        </w:rPr>
      </w:pPr>
    </w:p>
    <w:p w14:paraId="34D85082" w14:textId="299BC7C2" w:rsidR="00582F94" w:rsidRDefault="001C572A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E5D0D">
        <w:rPr>
          <w:rFonts w:ascii="Arial" w:hAnsi="Arial" w:cs="Courier"/>
          <w:b/>
          <w:sz w:val="22"/>
          <w:szCs w:val="22"/>
        </w:rPr>
        <w:t xml:space="preserve">Köln, </w:t>
      </w:r>
      <w:r w:rsidR="003E5D0D" w:rsidRPr="003E5D0D">
        <w:rPr>
          <w:rFonts w:ascii="Arial" w:hAnsi="Arial"/>
          <w:b/>
          <w:sz w:val="22"/>
          <w:szCs w:val="22"/>
        </w:rPr>
        <w:t xml:space="preserve">im </w:t>
      </w:r>
      <w:r w:rsidR="00A046A2">
        <w:rPr>
          <w:rFonts w:ascii="Arial" w:hAnsi="Arial"/>
          <w:b/>
          <w:sz w:val="22"/>
          <w:szCs w:val="22"/>
        </w:rPr>
        <w:t xml:space="preserve">Oktober </w:t>
      </w:r>
      <w:r w:rsidR="003E5D0D" w:rsidRPr="003E5D0D">
        <w:rPr>
          <w:rFonts w:ascii="Arial" w:hAnsi="Arial"/>
          <w:b/>
          <w:sz w:val="22"/>
          <w:szCs w:val="22"/>
        </w:rPr>
        <w:t>2016</w:t>
      </w:r>
      <w:r w:rsidR="00A046A2">
        <w:rPr>
          <w:rFonts w:ascii="Arial" w:hAnsi="Arial"/>
          <w:sz w:val="22"/>
          <w:szCs w:val="22"/>
        </w:rPr>
        <w:t xml:space="preserve">  </w:t>
      </w:r>
      <w:r w:rsidR="00231017" w:rsidRPr="00231017">
        <w:rPr>
          <w:rFonts w:ascii="Courier" w:hAnsi="Courier" w:cs="Courier"/>
          <w:sz w:val="20"/>
          <w:szCs w:val="20"/>
          <w:lang w:eastAsia="en-US"/>
        </w:rPr>
        <w:t xml:space="preserve">- 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Die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hochpräzisen magnetischen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Absolutdrehgeber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der IXARC-Serie von POSITAL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sind jetzt 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auch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mit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CANopen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>-</w:t>
      </w:r>
      <w:r w:rsidR="00582F94">
        <w:rPr>
          <w:rFonts w:ascii="Arial" w:hAnsi="Arial" w:cs="Arial"/>
          <w:sz w:val="22"/>
          <w:szCs w:val="22"/>
          <w:lang w:eastAsia="en-US"/>
        </w:rPr>
        <w:t>S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chnittstellen </w:t>
      </w:r>
      <w:r w:rsidR="00582F94">
        <w:rPr>
          <w:rFonts w:ascii="Arial" w:hAnsi="Arial" w:cs="Arial"/>
          <w:sz w:val="22"/>
          <w:szCs w:val="22"/>
          <w:lang w:eastAsia="en-US"/>
        </w:rPr>
        <w:t>verfügbar. Diese neue Interface-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Option 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ergänzt die bereits vorhandenen SSI, </w:t>
      </w:r>
      <w:proofErr w:type="spellStart"/>
      <w:r w:rsidR="00582F94">
        <w:rPr>
          <w:rFonts w:ascii="Arial" w:hAnsi="Arial" w:cs="Arial"/>
          <w:sz w:val="22"/>
          <w:szCs w:val="22"/>
          <w:lang w:eastAsia="en-US"/>
        </w:rPr>
        <w:t>EtherNet</w:t>
      </w:r>
      <w:proofErr w:type="spellEnd"/>
      <w:r w:rsidR="00582F94">
        <w:rPr>
          <w:rFonts w:ascii="Arial" w:hAnsi="Arial" w:cs="Arial"/>
          <w:sz w:val="22"/>
          <w:szCs w:val="22"/>
          <w:lang w:eastAsia="en-US"/>
        </w:rPr>
        <w:t>/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IP,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EtherCAT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, Powerlink,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Prof</w:t>
      </w:r>
      <w:r w:rsidR="00582F94">
        <w:rPr>
          <w:rFonts w:ascii="Arial" w:hAnsi="Arial" w:cs="Arial"/>
          <w:sz w:val="22"/>
          <w:szCs w:val="22"/>
          <w:lang w:eastAsia="en-US"/>
        </w:rPr>
        <w:t>i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bus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DP und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Profinet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-Schnittstellen. </w:t>
      </w:r>
      <w:r w:rsidR="00582F94">
        <w:rPr>
          <w:rFonts w:ascii="Arial" w:hAnsi="Arial" w:cs="Arial"/>
          <w:sz w:val="22"/>
          <w:szCs w:val="22"/>
          <w:lang w:eastAsia="en-US"/>
        </w:rPr>
        <w:t>Die Vielfalt der angebotenen Interfaces macht d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ie robuste</w:t>
      </w:r>
      <w:r w:rsidR="00582F94">
        <w:rPr>
          <w:rFonts w:ascii="Arial" w:hAnsi="Arial" w:cs="Arial"/>
          <w:sz w:val="22"/>
          <w:szCs w:val="22"/>
          <w:lang w:eastAsia="en-US"/>
        </w:rPr>
        <w:t>n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und kompakte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n IXARC-Drehgeber zu </w:t>
      </w:r>
      <w:r w:rsidR="002247A5">
        <w:rPr>
          <w:rFonts w:ascii="Arial" w:hAnsi="Arial" w:cs="Arial"/>
          <w:sz w:val="22"/>
          <w:szCs w:val="22"/>
          <w:lang w:eastAsia="en-US"/>
        </w:rPr>
        <w:t xml:space="preserve">einer </w:t>
      </w:r>
      <w:r w:rsidR="00582F94">
        <w:rPr>
          <w:rFonts w:ascii="Arial" w:hAnsi="Arial" w:cs="Arial"/>
          <w:sz w:val="22"/>
          <w:szCs w:val="22"/>
          <w:lang w:eastAsia="en-US"/>
        </w:rPr>
        <w:t>de</w:t>
      </w:r>
      <w:r w:rsidR="002247A5">
        <w:rPr>
          <w:rFonts w:ascii="Arial" w:hAnsi="Arial" w:cs="Arial"/>
          <w:sz w:val="22"/>
          <w:szCs w:val="22"/>
          <w:lang w:eastAsia="en-US"/>
        </w:rPr>
        <w:t>r</w:t>
      </w:r>
      <w:r w:rsidR="00582F9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032EC">
        <w:rPr>
          <w:rFonts w:ascii="Arial" w:hAnsi="Arial" w:cs="Arial"/>
          <w:sz w:val="22"/>
          <w:szCs w:val="22"/>
          <w:lang w:eastAsia="en-US"/>
        </w:rPr>
        <w:t xml:space="preserve">universellsten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Geräte</w:t>
      </w:r>
      <w:r w:rsidR="002247A5">
        <w:rPr>
          <w:rFonts w:ascii="Arial" w:hAnsi="Arial" w:cs="Arial"/>
          <w:sz w:val="22"/>
          <w:szCs w:val="22"/>
          <w:lang w:eastAsia="en-US"/>
        </w:rPr>
        <w:t>serien</w:t>
      </w:r>
      <w:r w:rsidR="00582F94">
        <w:rPr>
          <w:rFonts w:ascii="Arial" w:hAnsi="Arial" w:cs="Arial"/>
          <w:sz w:val="22"/>
          <w:szCs w:val="22"/>
          <w:lang w:eastAsia="en-US"/>
        </w:rPr>
        <w:t>, die auf dem Markt verfügbar sind.</w:t>
      </w:r>
    </w:p>
    <w:p w14:paraId="370B0F57" w14:textId="77777777" w:rsidR="009E1800" w:rsidRDefault="009E1800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85D8AE1" w14:textId="5895F019" w:rsidR="00A372D3" w:rsidRDefault="009E1800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Mit ihrer Markteinführung 2013 läuteten die leistungsstarken I</w:t>
      </w:r>
      <w:r w:rsidR="00085597">
        <w:rPr>
          <w:rFonts w:ascii="Arial" w:hAnsi="Arial" w:cs="Arial"/>
          <w:sz w:val="22"/>
          <w:szCs w:val="22"/>
          <w:lang w:eastAsia="en-US"/>
        </w:rPr>
        <w:t xml:space="preserve">XARC-Geräte </w:t>
      </w:r>
      <w:r>
        <w:rPr>
          <w:rFonts w:ascii="Arial" w:hAnsi="Arial" w:cs="Arial"/>
          <w:sz w:val="22"/>
          <w:szCs w:val="22"/>
          <w:lang w:eastAsia="en-US"/>
        </w:rPr>
        <w:t>einen neuen Trend in der</w:t>
      </w:r>
      <w:r w:rsidR="00085597">
        <w:rPr>
          <w:rFonts w:ascii="Arial" w:hAnsi="Arial" w:cs="Arial"/>
          <w:sz w:val="22"/>
          <w:szCs w:val="22"/>
          <w:lang w:eastAsia="en-US"/>
        </w:rPr>
        <w:t xml:space="preserve"> Encoder-Technologie</w:t>
      </w:r>
      <w:r>
        <w:rPr>
          <w:rFonts w:ascii="Arial" w:hAnsi="Arial" w:cs="Arial"/>
          <w:sz w:val="22"/>
          <w:szCs w:val="22"/>
          <w:lang w:eastAsia="en-US"/>
        </w:rPr>
        <w:t xml:space="preserve"> ein.</w:t>
      </w:r>
      <w:r w:rsidR="00AD00F4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Dank </w:t>
      </w:r>
      <w:r w:rsidR="00E548E6">
        <w:rPr>
          <w:rFonts w:ascii="Arial" w:hAnsi="Arial" w:cs="Arial"/>
          <w:sz w:val="22"/>
          <w:szCs w:val="22"/>
          <w:lang w:eastAsia="en-US"/>
        </w:rPr>
        <w:t>signifikanter</w:t>
      </w:r>
      <w:r w:rsidR="00AD00F4">
        <w:rPr>
          <w:rFonts w:ascii="Arial" w:hAnsi="Arial" w:cs="Arial"/>
          <w:sz w:val="22"/>
          <w:szCs w:val="22"/>
          <w:lang w:eastAsia="en-US"/>
        </w:rPr>
        <w:t xml:space="preserve"> Verbesserung der Sensorik für die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Magnetfeldmessung und </w:t>
      </w:r>
      <w:r w:rsidR="00E548E6">
        <w:rPr>
          <w:rFonts w:ascii="Arial" w:hAnsi="Arial" w:cs="Arial"/>
          <w:sz w:val="22"/>
          <w:szCs w:val="22"/>
          <w:lang w:eastAsia="en-US"/>
        </w:rPr>
        <w:t>bedeutender Fortschritte bei der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Signalverarbeitung </w:t>
      </w:r>
      <w:r w:rsidR="002920EB">
        <w:rPr>
          <w:rFonts w:ascii="Arial" w:hAnsi="Arial" w:cs="Arial"/>
          <w:sz w:val="22"/>
          <w:szCs w:val="22"/>
          <w:lang w:eastAsia="en-US"/>
        </w:rPr>
        <w:t xml:space="preserve">konnten die neuen </w:t>
      </w:r>
      <w:r w:rsidR="007C5107">
        <w:rPr>
          <w:rFonts w:ascii="Arial" w:hAnsi="Arial" w:cs="Arial"/>
          <w:sz w:val="22"/>
          <w:szCs w:val="22"/>
          <w:lang w:eastAsia="en-US"/>
        </w:rPr>
        <w:t>POSITAL-</w:t>
      </w:r>
      <w:r w:rsidR="00E548E6">
        <w:rPr>
          <w:rFonts w:ascii="Arial" w:hAnsi="Arial" w:cs="Arial"/>
          <w:sz w:val="22"/>
          <w:szCs w:val="22"/>
          <w:lang w:eastAsia="en-US"/>
        </w:rPr>
        <w:t xml:space="preserve">Geber </w:t>
      </w:r>
      <w:r w:rsidR="002920EB">
        <w:rPr>
          <w:rFonts w:ascii="Arial" w:hAnsi="Arial" w:cs="Arial"/>
          <w:sz w:val="22"/>
          <w:szCs w:val="22"/>
          <w:lang w:eastAsia="en-US"/>
        </w:rPr>
        <w:t xml:space="preserve">mit 16-Bit-Auflösung und einer Genauigkeit </w:t>
      </w:r>
      <w:r w:rsidR="002920EB" w:rsidRPr="00257421">
        <w:rPr>
          <w:rFonts w:ascii="Arial" w:hAnsi="Arial" w:cs="Arial"/>
          <w:sz w:val="22"/>
          <w:szCs w:val="22"/>
        </w:rPr>
        <w:t xml:space="preserve">von 0,09° </w:t>
      </w:r>
      <w:r w:rsidR="002920EB">
        <w:rPr>
          <w:rFonts w:ascii="Arial" w:hAnsi="Arial" w:cs="Arial"/>
          <w:sz w:val="22"/>
          <w:szCs w:val="22"/>
        </w:rPr>
        <w:t xml:space="preserve">aufwarten – und sich </w:t>
      </w:r>
      <w:r w:rsidR="007C5107">
        <w:rPr>
          <w:rFonts w:ascii="Arial" w:hAnsi="Arial" w:cs="Arial"/>
          <w:sz w:val="22"/>
          <w:szCs w:val="22"/>
        </w:rPr>
        <w:t xml:space="preserve">so </w:t>
      </w:r>
      <w:r w:rsidR="002920EB">
        <w:rPr>
          <w:rFonts w:ascii="Arial" w:hAnsi="Arial" w:cs="Arial"/>
          <w:sz w:val="22"/>
          <w:szCs w:val="22"/>
        </w:rPr>
        <w:t xml:space="preserve">erfolgreich als kompakte, robuste und kostengünstige Alternative zu </w:t>
      </w:r>
      <w:r w:rsidR="002920EB" w:rsidRPr="00257421">
        <w:rPr>
          <w:rFonts w:ascii="Arial" w:hAnsi="Arial" w:cs="Arial"/>
          <w:sz w:val="22"/>
          <w:szCs w:val="22"/>
        </w:rPr>
        <w:t>den bei Präzisionseinsätzen traditionell gesetzten Sensoren mit Optoelektronik etablier</w:t>
      </w:r>
      <w:r w:rsidR="002920EB">
        <w:rPr>
          <w:rFonts w:ascii="Arial" w:hAnsi="Arial" w:cs="Arial"/>
          <w:sz w:val="22"/>
          <w:szCs w:val="22"/>
        </w:rPr>
        <w:t>en</w:t>
      </w:r>
      <w:r w:rsidR="002920EB" w:rsidRPr="00257421">
        <w:rPr>
          <w:rFonts w:ascii="Arial" w:hAnsi="Arial" w:cs="Arial"/>
          <w:sz w:val="22"/>
          <w:szCs w:val="22"/>
        </w:rPr>
        <w:t xml:space="preserve">. </w:t>
      </w:r>
      <w:r w:rsidR="007C5107">
        <w:rPr>
          <w:rFonts w:ascii="Arial" w:hAnsi="Arial" w:cs="Arial"/>
          <w:sz w:val="22"/>
          <w:szCs w:val="22"/>
        </w:rPr>
        <w:t xml:space="preserve">Wahlweise stehen </w:t>
      </w:r>
      <w:r w:rsidR="002920EB">
        <w:rPr>
          <w:rFonts w:ascii="Arial" w:hAnsi="Arial" w:cs="Arial"/>
          <w:sz w:val="22"/>
          <w:szCs w:val="22"/>
        </w:rPr>
        <w:t xml:space="preserve">die IXARC-Geber als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Single- und Multiturn-Modelle zur Verfügung. </w:t>
      </w:r>
      <w:r w:rsidR="0060797F">
        <w:rPr>
          <w:rFonts w:ascii="Arial" w:hAnsi="Arial" w:cs="Arial"/>
          <w:sz w:val="22"/>
          <w:szCs w:val="22"/>
          <w:lang w:eastAsia="en-US"/>
        </w:rPr>
        <w:t xml:space="preserve">Bei Multiturn-Einsätzen macht sich der energieautark über das Wiegand-System </w:t>
      </w:r>
      <w:r w:rsidR="002247A5">
        <w:rPr>
          <w:rFonts w:ascii="Arial" w:hAnsi="Arial" w:cs="Arial"/>
          <w:sz w:val="22"/>
          <w:szCs w:val="22"/>
          <w:lang w:eastAsia="en-US"/>
        </w:rPr>
        <w:t xml:space="preserve">versorgte </w:t>
      </w:r>
      <w:r w:rsidR="0060797F">
        <w:rPr>
          <w:rFonts w:ascii="Arial" w:hAnsi="Arial" w:cs="Arial"/>
          <w:sz w:val="22"/>
          <w:szCs w:val="22"/>
          <w:lang w:eastAsia="en-US"/>
        </w:rPr>
        <w:t xml:space="preserve">Rotationszähler bezahlt. Der batterielose Betrieb </w:t>
      </w:r>
      <w:r w:rsidR="007C5107">
        <w:rPr>
          <w:rFonts w:ascii="Arial" w:hAnsi="Arial" w:cs="Arial"/>
          <w:sz w:val="22"/>
          <w:szCs w:val="22"/>
          <w:lang w:eastAsia="en-US"/>
        </w:rPr>
        <w:t>bedeutet</w:t>
      </w:r>
      <w:r w:rsidR="0060797F">
        <w:rPr>
          <w:rFonts w:ascii="Arial" w:hAnsi="Arial" w:cs="Arial"/>
          <w:sz w:val="22"/>
          <w:szCs w:val="22"/>
          <w:lang w:eastAsia="en-US"/>
        </w:rPr>
        <w:t xml:space="preserve"> Wartungsfreiheit. </w:t>
      </w:r>
      <w:r w:rsidR="007C5107">
        <w:rPr>
          <w:rFonts w:ascii="Arial" w:hAnsi="Arial" w:cs="Arial"/>
          <w:sz w:val="22"/>
          <w:szCs w:val="22"/>
          <w:lang w:eastAsia="en-US"/>
        </w:rPr>
        <w:t>„Konsequent haben wir in den letzten Jahre</w:t>
      </w:r>
      <w:r w:rsidR="003D3CA6">
        <w:rPr>
          <w:rFonts w:ascii="Arial" w:hAnsi="Arial" w:cs="Arial"/>
          <w:sz w:val="22"/>
          <w:szCs w:val="22"/>
          <w:lang w:eastAsia="en-US"/>
        </w:rPr>
        <w:t>n</w:t>
      </w:r>
      <w:r w:rsidR="007C510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D3CA6">
        <w:rPr>
          <w:rFonts w:ascii="Arial" w:hAnsi="Arial" w:cs="Arial"/>
          <w:sz w:val="22"/>
          <w:szCs w:val="22"/>
          <w:lang w:eastAsia="en-US"/>
        </w:rPr>
        <w:t>an der Erweiterung</w:t>
      </w:r>
      <w:r w:rsidR="007C510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372D3">
        <w:rPr>
          <w:rFonts w:ascii="Arial" w:hAnsi="Arial" w:cs="Arial"/>
          <w:sz w:val="22"/>
          <w:szCs w:val="22"/>
          <w:lang w:eastAsia="en-US"/>
        </w:rPr>
        <w:t>unseres magnetischen Drehgeber-Portfolios gearbeitet, um die neue Technologie für möglichst viele Anwendungen und Kund</w:t>
      </w:r>
      <w:r w:rsidR="003D3CA6">
        <w:rPr>
          <w:rFonts w:ascii="Arial" w:hAnsi="Arial" w:cs="Arial"/>
          <w:sz w:val="22"/>
          <w:szCs w:val="22"/>
          <w:lang w:eastAsia="en-US"/>
        </w:rPr>
        <w:t>en attraktiv</w:t>
      </w:r>
      <w:r w:rsidR="00A372D3">
        <w:rPr>
          <w:rFonts w:ascii="Arial" w:hAnsi="Arial" w:cs="Arial"/>
          <w:sz w:val="22"/>
          <w:szCs w:val="22"/>
          <w:lang w:eastAsia="en-US"/>
        </w:rPr>
        <w:t xml:space="preserve"> zu machen“, so Jörg Paulus, Deutschland- und Europa-Chef von POSITAL. „Das Andocken von immer mehr Schnittstellen – wie jetzt </w:t>
      </w:r>
      <w:proofErr w:type="spellStart"/>
      <w:r w:rsidR="00A372D3">
        <w:rPr>
          <w:rFonts w:ascii="Arial" w:hAnsi="Arial" w:cs="Arial"/>
          <w:sz w:val="22"/>
          <w:szCs w:val="22"/>
          <w:lang w:eastAsia="en-US"/>
        </w:rPr>
        <w:t>CANope</w:t>
      </w:r>
      <w:r w:rsidR="003D3CA6">
        <w:rPr>
          <w:rFonts w:ascii="Arial" w:hAnsi="Arial" w:cs="Arial"/>
          <w:sz w:val="22"/>
          <w:szCs w:val="22"/>
          <w:lang w:eastAsia="en-US"/>
        </w:rPr>
        <w:t>n</w:t>
      </w:r>
      <w:proofErr w:type="spellEnd"/>
      <w:r w:rsidR="00A372D3">
        <w:rPr>
          <w:rFonts w:ascii="Arial" w:hAnsi="Arial" w:cs="Arial"/>
          <w:sz w:val="22"/>
          <w:szCs w:val="22"/>
          <w:lang w:eastAsia="en-US"/>
        </w:rPr>
        <w:t xml:space="preserve"> – gehörte hier zu unseren Hauptanliegen.“</w:t>
      </w:r>
    </w:p>
    <w:p w14:paraId="2654FB16" w14:textId="369F982F" w:rsidR="002920EB" w:rsidRDefault="002920EB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AEB0B58" w14:textId="70753393" w:rsidR="007E1D47" w:rsidRDefault="003D3CA6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Die neuen </w:t>
      </w:r>
      <w:r w:rsidR="00544CB1">
        <w:rPr>
          <w:rFonts w:ascii="Arial" w:hAnsi="Arial" w:cs="Arial"/>
          <w:sz w:val="22"/>
          <w:szCs w:val="22"/>
          <w:lang w:eastAsia="en-US"/>
        </w:rPr>
        <w:t>IXARC-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Geber mit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CANopen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>-</w:t>
      </w:r>
      <w:r>
        <w:rPr>
          <w:rFonts w:ascii="Arial" w:hAnsi="Arial" w:cs="Arial"/>
          <w:sz w:val="22"/>
          <w:szCs w:val="22"/>
          <w:lang w:eastAsia="en-US"/>
        </w:rPr>
        <w:t>Interface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sind </w:t>
      </w:r>
      <w:r>
        <w:rPr>
          <w:rFonts w:ascii="Arial" w:hAnsi="Arial" w:cs="Arial"/>
          <w:sz w:val="22"/>
          <w:szCs w:val="22"/>
          <w:lang w:eastAsia="en-US"/>
        </w:rPr>
        <w:t xml:space="preserve">prädestiniert für Einsätze in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Fahrzeugen, mobile</w:t>
      </w:r>
      <w:r>
        <w:rPr>
          <w:rFonts w:ascii="Arial" w:hAnsi="Arial" w:cs="Arial"/>
          <w:sz w:val="22"/>
          <w:szCs w:val="22"/>
          <w:lang w:eastAsia="en-US"/>
        </w:rPr>
        <w:t>n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Maschinen, Kränen, Aufzügen und Offshore-Anlagen. Die 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chnittstelle verfügt über </w:t>
      </w:r>
      <w:r w:rsidR="00544CB1">
        <w:rPr>
          <w:rFonts w:ascii="Arial" w:hAnsi="Arial" w:cs="Arial"/>
          <w:sz w:val="22"/>
          <w:szCs w:val="22"/>
          <w:lang w:eastAsia="en-US"/>
        </w:rPr>
        <w:t>eine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Autobaud-Funktion</w:t>
      </w:r>
      <w:r w:rsidR="00544CB1">
        <w:rPr>
          <w:rFonts w:ascii="Arial" w:hAnsi="Arial" w:cs="Arial"/>
          <w:sz w:val="22"/>
          <w:szCs w:val="22"/>
          <w:lang w:eastAsia="en-US"/>
        </w:rPr>
        <w:t>. Hierdurch lassen sich die Geräte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CB1">
        <w:rPr>
          <w:rFonts w:ascii="Arial" w:hAnsi="Arial" w:cs="Arial"/>
          <w:sz w:val="22"/>
          <w:szCs w:val="22"/>
          <w:lang w:eastAsia="en-US"/>
        </w:rPr>
        <w:t xml:space="preserve">schnell und problemlos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an ein</w:t>
      </w:r>
      <w:r w:rsidR="00544CB1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231017" w:rsidRPr="00A046A2">
        <w:rPr>
          <w:rFonts w:ascii="Arial" w:hAnsi="Arial" w:cs="Arial"/>
          <w:sz w:val="22"/>
          <w:szCs w:val="22"/>
          <w:lang w:eastAsia="en-US"/>
        </w:rPr>
        <w:t>CANopen</w:t>
      </w:r>
      <w:proofErr w:type="spellEnd"/>
      <w:r w:rsidR="00231017" w:rsidRPr="00A046A2">
        <w:rPr>
          <w:rFonts w:ascii="Arial" w:hAnsi="Arial" w:cs="Arial"/>
          <w:sz w:val="22"/>
          <w:szCs w:val="22"/>
          <w:lang w:eastAsia="en-US"/>
        </w:rPr>
        <w:t>-Netzwerk anschl</w:t>
      </w:r>
      <w:r w:rsidR="00544CB1">
        <w:rPr>
          <w:rFonts w:ascii="Arial" w:hAnsi="Arial" w:cs="Arial"/>
          <w:sz w:val="22"/>
          <w:szCs w:val="22"/>
          <w:lang w:eastAsia="en-US"/>
        </w:rPr>
        <w:t>ieß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en</w:t>
      </w:r>
      <w:r w:rsidR="00544CB1">
        <w:rPr>
          <w:rFonts w:ascii="Arial" w:hAnsi="Arial" w:cs="Arial"/>
          <w:sz w:val="22"/>
          <w:szCs w:val="22"/>
          <w:lang w:eastAsia="en-US"/>
        </w:rPr>
        <w:t xml:space="preserve"> – ganz ohne lästiges und </w:t>
      </w:r>
      <w:proofErr w:type="spellStart"/>
      <w:r w:rsidR="00544CB1">
        <w:rPr>
          <w:rFonts w:ascii="Arial" w:hAnsi="Arial" w:cs="Arial"/>
          <w:sz w:val="22"/>
          <w:szCs w:val="22"/>
          <w:lang w:eastAsia="en-US"/>
        </w:rPr>
        <w:t>zeitauf</w:t>
      </w:r>
      <w:proofErr w:type="spellEnd"/>
      <w:r w:rsidR="007707A9">
        <w:rPr>
          <w:rFonts w:ascii="Arial" w:hAnsi="Arial" w:cs="Arial"/>
          <w:sz w:val="22"/>
          <w:szCs w:val="22"/>
          <w:lang w:eastAsia="en-US"/>
        </w:rPr>
        <w:t>-</w:t>
      </w:r>
      <w:r w:rsidR="00544CB1">
        <w:rPr>
          <w:rFonts w:ascii="Arial" w:hAnsi="Arial" w:cs="Arial"/>
          <w:sz w:val="22"/>
          <w:szCs w:val="22"/>
          <w:lang w:eastAsia="en-US"/>
        </w:rPr>
        <w:t xml:space="preserve">wendiges manuelles Einstellen der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Übertragungsgeschwindigkeiten</w:t>
      </w:r>
      <w:r w:rsidR="00544CB1">
        <w:rPr>
          <w:rFonts w:ascii="Arial" w:hAnsi="Arial" w:cs="Arial"/>
          <w:sz w:val="22"/>
          <w:szCs w:val="22"/>
          <w:lang w:eastAsia="en-US"/>
        </w:rPr>
        <w:t>.</w:t>
      </w:r>
      <w:r w:rsidR="007707A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E1D47">
        <w:rPr>
          <w:rFonts w:ascii="Arial" w:hAnsi="Arial" w:cs="Arial"/>
          <w:sz w:val="22"/>
          <w:szCs w:val="22"/>
          <w:lang w:eastAsia="en-US"/>
        </w:rPr>
        <w:t>D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iagnose-LEDs zeigen den Gerätestatus</w:t>
      </w:r>
      <w:r w:rsidR="007707A9">
        <w:rPr>
          <w:rFonts w:ascii="Arial" w:hAnsi="Arial" w:cs="Arial"/>
          <w:sz w:val="22"/>
          <w:szCs w:val="22"/>
          <w:lang w:eastAsia="en-US"/>
        </w:rPr>
        <w:t xml:space="preserve"> an und sorgen für Überblick.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7A9">
        <w:rPr>
          <w:rFonts w:ascii="Arial" w:hAnsi="Arial" w:cs="Arial"/>
          <w:sz w:val="22"/>
          <w:szCs w:val="22"/>
          <w:lang w:eastAsia="en-US"/>
        </w:rPr>
        <w:t>Vielfältige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Anschlussmöglichkeiten </w:t>
      </w:r>
      <w:r w:rsidR="00AB530B">
        <w:rPr>
          <w:rFonts w:ascii="Arial" w:hAnsi="Arial" w:cs="Arial"/>
          <w:sz w:val="22"/>
          <w:szCs w:val="22"/>
          <w:lang w:eastAsia="en-US"/>
        </w:rPr>
        <w:t xml:space="preserve">stehen zur Verfügung: Hierzu </w:t>
      </w:r>
      <w:r w:rsidR="007707A9">
        <w:rPr>
          <w:rFonts w:ascii="Arial" w:hAnsi="Arial" w:cs="Arial"/>
          <w:sz w:val="22"/>
          <w:szCs w:val="22"/>
          <w:lang w:eastAsia="en-US"/>
        </w:rPr>
        <w:t xml:space="preserve">gehören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>Kabel in verschieden</w:t>
      </w:r>
      <w:r w:rsidR="007707A9">
        <w:rPr>
          <w:rFonts w:ascii="Arial" w:hAnsi="Arial" w:cs="Arial"/>
          <w:sz w:val="22"/>
          <w:szCs w:val="22"/>
          <w:lang w:eastAsia="en-US"/>
        </w:rPr>
        <w:t xml:space="preserve">sten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Längen </w:t>
      </w:r>
      <w:r w:rsidR="007707A9">
        <w:rPr>
          <w:rFonts w:ascii="Arial" w:hAnsi="Arial" w:cs="Arial"/>
          <w:sz w:val="22"/>
          <w:szCs w:val="22"/>
          <w:lang w:eastAsia="en-US"/>
        </w:rPr>
        <w:t>ebenso wie wahlweise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radial </w:t>
      </w:r>
      <w:r w:rsidR="007707A9">
        <w:rPr>
          <w:rFonts w:ascii="Arial" w:hAnsi="Arial" w:cs="Arial"/>
          <w:sz w:val="22"/>
          <w:szCs w:val="22"/>
          <w:lang w:eastAsia="en-US"/>
        </w:rPr>
        <w:t>bzw.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axial </w:t>
      </w:r>
      <w:r w:rsidR="007707A9">
        <w:rPr>
          <w:rFonts w:ascii="Arial" w:hAnsi="Arial" w:cs="Arial"/>
          <w:sz w:val="22"/>
          <w:szCs w:val="22"/>
          <w:lang w:eastAsia="en-US"/>
        </w:rPr>
        <w:t>ausgerichtete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M12</w:t>
      </w:r>
      <w:r w:rsidR="007707A9">
        <w:rPr>
          <w:rFonts w:ascii="Arial" w:hAnsi="Arial" w:cs="Arial"/>
          <w:sz w:val="22"/>
          <w:szCs w:val="22"/>
          <w:lang w:eastAsia="en-US"/>
        </w:rPr>
        <w:t>-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 oder M23-Stecker. Gehäuse </w:t>
      </w:r>
      <w:r w:rsidR="007E1D47">
        <w:rPr>
          <w:rFonts w:ascii="Arial" w:hAnsi="Arial" w:cs="Arial"/>
          <w:sz w:val="22"/>
          <w:szCs w:val="22"/>
          <w:lang w:eastAsia="en-US"/>
        </w:rPr>
        <w:t xml:space="preserve">mit integriertem T-Koppler eignen sich bestens für Anwendungen, bei denen mehrere Geräte </w:t>
      </w:r>
      <w:r w:rsidR="00231017" w:rsidRPr="00A046A2">
        <w:rPr>
          <w:rFonts w:ascii="Arial" w:hAnsi="Arial" w:cs="Arial"/>
          <w:sz w:val="22"/>
          <w:szCs w:val="22"/>
          <w:lang w:eastAsia="en-US"/>
        </w:rPr>
        <w:t xml:space="preserve">in Reihe (Daisy Chain) </w:t>
      </w:r>
      <w:r w:rsidR="007E1D47">
        <w:rPr>
          <w:rFonts w:ascii="Arial" w:hAnsi="Arial" w:cs="Arial"/>
          <w:sz w:val="22"/>
          <w:szCs w:val="22"/>
          <w:lang w:eastAsia="en-US"/>
        </w:rPr>
        <w:t>verbunden werden</w:t>
      </w:r>
      <w:r w:rsidR="00A1457C">
        <w:rPr>
          <w:rFonts w:ascii="Arial" w:hAnsi="Arial" w:cs="Arial"/>
          <w:sz w:val="22"/>
          <w:szCs w:val="22"/>
          <w:lang w:eastAsia="en-US"/>
        </w:rPr>
        <w:t>.</w:t>
      </w:r>
    </w:p>
    <w:p w14:paraId="2C189CB4" w14:textId="77777777" w:rsidR="00DD096D" w:rsidRPr="002247A5" w:rsidRDefault="00DD096D" w:rsidP="00A046A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99A49FD" w14:textId="239E0ED4" w:rsidR="001533EA" w:rsidRDefault="00DD096D" w:rsidP="00A046A2">
      <w:pPr>
        <w:jc w:val="both"/>
        <w:rPr>
          <w:rFonts w:ascii="Arial" w:hAnsi="Arial" w:cs="Arial"/>
          <w:sz w:val="22"/>
          <w:szCs w:val="22"/>
        </w:rPr>
      </w:pPr>
      <w:r w:rsidRPr="002247A5">
        <w:rPr>
          <w:rFonts w:ascii="Arial" w:hAnsi="Arial" w:cs="Arial"/>
          <w:sz w:val="22"/>
          <w:szCs w:val="22"/>
          <w:lang w:eastAsia="en-US"/>
        </w:rPr>
        <w:t>Das Finden bzw. Konfigurieren des richtigen IXARC-</w:t>
      </w:r>
      <w:r w:rsidR="00231017" w:rsidRPr="002247A5">
        <w:rPr>
          <w:rFonts w:ascii="Arial" w:hAnsi="Arial" w:cs="Arial"/>
          <w:sz w:val="22"/>
          <w:szCs w:val="22"/>
          <w:lang w:eastAsia="en-US"/>
        </w:rPr>
        <w:t xml:space="preserve">Sensors für eine bestimmte Anwendung ist </w:t>
      </w:r>
      <w:r w:rsidR="001533EA" w:rsidRPr="002247A5">
        <w:rPr>
          <w:rFonts w:ascii="Arial" w:hAnsi="Arial" w:cs="Arial"/>
          <w:sz w:val="22"/>
          <w:szCs w:val="22"/>
          <w:lang w:eastAsia="en-US"/>
        </w:rPr>
        <w:t xml:space="preserve">bei POSITAL </w:t>
      </w:r>
      <w:r w:rsidRPr="002247A5">
        <w:rPr>
          <w:rFonts w:ascii="Arial" w:hAnsi="Arial" w:cs="Arial"/>
          <w:sz w:val="22"/>
          <w:szCs w:val="22"/>
          <w:lang w:eastAsia="en-US"/>
        </w:rPr>
        <w:t xml:space="preserve">überaus </w:t>
      </w:r>
      <w:r w:rsidR="00231017" w:rsidRPr="002247A5">
        <w:rPr>
          <w:rFonts w:ascii="Arial" w:hAnsi="Arial" w:cs="Arial"/>
          <w:sz w:val="22"/>
          <w:szCs w:val="22"/>
          <w:lang w:eastAsia="en-US"/>
        </w:rPr>
        <w:t xml:space="preserve">einfach. Die Website </w:t>
      </w:r>
      <w:hyperlink r:id="rId9" w:history="1">
        <w:r w:rsidRPr="002247A5">
          <w:rPr>
            <w:rStyle w:val="Hyperlink"/>
            <w:rFonts w:ascii="Arial" w:hAnsi="Arial" w:cs="Arial"/>
            <w:sz w:val="22"/>
            <w:szCs w:val="22"/>
            <w:lang w:eastAsia="en-US"/>
          </w:rPr>
          <w:t>www.posital.de</w:t>
        </w:r>
      </w:hyperlink>
      <w:r w:rsidRPr="002247A5">
        <w:rPr>
          <w:rFonts w:ascii="Arial" w:hAnsi="Arial" w:cs="Arial"/>
          <w:sz w:val="22"/>
          <w:szCs w:val="22"/>
          <w:lang w:eastAsia="en-US"/>
        </w:rPr>
        <w:t xml:space="preserve"> beinhaltet</w:t>
      </w:r>
      <w:r w:rsidR="00231017" w:rsidRPr="002247A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247A5">
        <w:rPr>
          <w:rFonts w:ascii="Arial" w:hAnsi="Arial" w:cs="Arial"/>
          <w:sz w:val="22"/>
          <w:szCs w:val="22"/>
          <w:lang w:eastAsia="en-US"/>
        </w:rPr>
        <w:t>einen leistungsstarken interaktiven Produktfinder. Mit dem intuitiv ausgelegten Tool findet der Anwender in w</w:t>
      </w:r>
      <w:r w:rsidR="002247A5" w:rsidRPr="002247A5">
        <w:rPr>
          <w:rFonts w:ascii="Arial" w:hAnsi="Arial" w:cs="Arial"/>
          <w:sz w:val="22"/>
          <w:szCs w:val="22"/>
          <w:lang w:eastAsia="en-US"/>
        </w:rPr>
        <w:t>e</w:t>
      </w:r>
      <w:r w:rsidRPr="002247A5">
        <w:rPr>
          <w:rFonts w:ascii="Arial" w:hAnsi="Arial" w:cs="Arial"/>
          <w:sz w:val="22"/>
          <w:szCs w:val="22"/>
          <w:lang w:eastAsia="en-US"/>
        </w:rPr>
        <w:t xml:space="preserve">nigen Minuten </w:t>
      </w:r>
      <w:r w:rsidRPr="002247A5">
        <w:rPr>
          <w:rFonts w:ascii="Arial" w:hAnsi="Arial" w:cs="Arial"/>
          <w:sz w:val="22"/>
          <w:szCs w:val="22"/>
        </w:rPr>
        <w:t xml:space="preserve">exakt den Sensor, der für seine Applikation passt. Abgefragt werden elektronische bzw. mechanische Parameter wie Messbereich, Pulszahl, Schnittstelle, Auflösung, Schutzart und Wellen- bzw. Flanschgrößen, die einsatzspezifisch gefordert sind. Am Ende der Suche steht ein passgenau </w:t>
      </w:r>
      <w:r w:rsidR="001533EA" w:rsidRPr="002247A5">
        <w:rPr>
          <w:rFonts w:ascii="Arial" w:hAnsi="Arial" w:cs="Arial"/>
          <w:sz w:val="22"/>
          <w:szCs w:val="22"/>
        </w:rPr>
        <w:t>konfigurierter</w:t>
      </w:r>
      <w:r w:rsidRPr="002247A5">
        <w:rPr>
          <w:rFonts w:ascii="Arial" w:hAnsi="Arial" w:cs="Arial"/>
          <w:sz w:val="22"/>
          <w:szCs w:val="22"/>
        </w:rPr>
        <w:t xml:space="preserve"> Sensor. Für Transparenz sorgt ein detailliertes Datenblatt, das online bereitgestellt wird.</w:t>
      </w:r>
    </w:p>
    <w:p w14:paraId="31323F28" w14:textId="77777777" w:rsidR="002247A5" w:rsidRDefault="002247A5" w:rsidP="00A046A2">
      <w:pPr>
        <w:jc w:val="both"/>
        <w:rPr>
          <w:rFonts w:ascii="Arial" w:hAnsi="Arial" w:cs="Arial"/>
          <w:sz w:val="22"/>
          <w:szCs w:val="22"/>
        </w:rPr>
      </w:pPr>
    </w:p>
    <w:p w14:paraId="6FADB60D" w14:textId="77777777" w:rsidR="002247A5" w:rsidRPr="002247A5" w:rsidRDefault="002247A5" w:rsidP="00A046A2">
      <w:pPr>
        <w:jc w:val="both"/>
        <w:rPr>
          <w:rFonts w:ascii="Arial" w:hAnsi="Arial" w:cs="Arial"/>
          <w:sz w:val="22"/>
          <w:szCs w:val="22"/>
        </w:rPr>
      </w:pPr>
    </w:p>
    <w:p w14:paraId="5F9F62BC" w14:textId="77777777" w:rsidR="003E5D0D" w:rsidRPr="003E5D0D" w:rsidRDefault="003E5D0D" w:rsidP="003E5D0D">
      <w:pPr>
        <w:jc w:val="both"/>
        <w:rPr>
          <w:rFonts w:ascii="Arial" w:hAnsi="Arial" w:cs="Arial"/>
          <w:color w:val="800000"/>
          <w:sz w:val="22"/>
          <w:szCs w:val="22"/>
        </w:rPr>
      </w:pPr>
    </w:p>
    <w:p w14:paraId="009BA370" w14:textId="77777777" w:rsidR="00E727E1" w:rsidRPr="00220E08" w:rsidRDefault="00E727E1" w:rsidP="00E727E1">
      <w:pPr>
        <w:pStyle w:val="HTMLPreformatted"/>
        <w:rPr>
          <w:rFonts w:ascii="Arial" w:hAnsi="Arial" w:cs="Arial"/>
          <w:sz w:val="22"/>
          <w:szCs w:val="22"/>
        </w:rPr>
      </w:pPr>
      <w:r w:rsidRPr="00220E08">
        <w:rPr>
          <w:rFonts w:ascii="Arial" w:hAnsi="Arial" w:cs="Arial"/>
          <w:sz w:val="22"/>
          <w:szCs w:val="22"/>
        </w:rPr>
        <w:lastRenderedPageBreak/>
        <w:t xml:space="preserve">Über </w:t>
      </w:r>
      <w:r w:rsidR="000610DD" w:rsidRPr="00220E08">
        <w:rPr>
          <w:rFonts w:ascii="Arial" w:hAnsi="Arial" w:cs="Arial"/>
          <w:sz w:val="22"/>
          <w:szCs w:val="22"/>
        </w:rPr>
        <w:t>POSITAL</w:t>
      </w:r>
    </w:p>
    <w:p w14:paraId="6DD9AAB2" w14:textId="77777777" w:rsidR="007C1460" w:rsidRDefault="007C1460" w:rsidP="007C1460"/>
    <w:p w14:paraId="5276528B" w14:textId="77777777" w:rsidR="004D63AE" w:rsidRPr="006B3E2B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6B3E2B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6B3E2B">
        <w:rPr>
          <w:rStyle w:val="Hyperlink0"/>
          <w:sz w:val="20"/>
          <w:szCs w:val="20"/>
        </w:rPr>
        <w:t>von</w:t>
      </w:r>
      <w:r w:rsidRPr="006B3E2B">
        <w:rPr>
          <w:rStyle w:val="Hyperlink0"/>
          <w:sz w:val="20"/>
          <w:szCs w:val="20"/>
        </w:rPr>
        <w:t xml:space="preserve"> Produktentwicklung und Fertigungsprozesse</w:t>
      </w:r>
      <w:r w:rsidR="005161A2" w:rsidRPr="006B3E2B">
        <w:rPr>
          <w:rStyle w:val="Hyperlink0"/>
          <w:sz w:val="20"/>
          <w:szCs w:val="20"/>
        </w:rPr>
        <w:t>n</w:t>
      </w:r>
      <w:r w:rsidRPr="006B3E2B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6B3E2B">
        <w:rPr>
          <w:rFonts w:ascii="Arial" w:hAnsi="Arial" w:cs="Arial"/>
          <w:sz w:val="20"/>
          <w:szCs w:val="20"/>
        </w:rPr>
        <w:t xml:space="preserve">POSITAL ist ein </w:t>
      </w:r>
      <w:r w:rsidR="007F7F0A" w:rsidRPr="006B3E2B">
        <w:rPr>
          <w:rFonts w:ascii="Arial" w:hAnsi="Arial" w:cs="Arial"/>
          <w:sz w:val="20"/>
          <w:szCs w:val="20"/>
        </w:rPr>
        <w:t xml:space="preserve">Teil der international tätigen </w:t>
      </w:r>
      <w:r w:rsidRPr="006B3E2B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6B3E2B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6B3E2B">
        <w:rPr>
          <w:rFonts w:ascii="Arial" w:hAnsi="Arial" w:cs="Arial"/>
          <w:sz w:val="20"/>
          <w:szCs w:val="20"/>
        </w:rPr>
        <w:t xml:space="preserve">anz </w:t>
      </w:r>
      <w:r w:rsidRPr="006B3E2B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6B3E2B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6B3E2B">
        <w:rPr>
          <w:rFonts w:ascii="Arial" w:hAnsi="Arial" w:cs="Arial"/>
          <w:sz w:val="20"/>
          <w:szCs w:val="20"/>
        </w:rPr>
        <w:t>u.a.</w:t>
      </w:r>
      <w:r w:rsidRPr="006B3E2B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6B3E2B">
        <w:rPr>
          <w:rFonts w:ascii="Arial" w:hAnsi="Arial" w:cs="Arial"/>
          <w:sz w:val="20"/>
          <w:szCs w:val="20"/>
        </w:rPr>
        <w:t xml:space="preserve">technischer </w:t>
      </w:r>
      <w:r w:rsidRPr="006B3E2B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6B3E2B">
        <w:rPr>
          <w:rFonts w:ascii="Arial" w:hAnsi="Arial" w:cs="Arial"/>
          <w:sz w:val="20"/>
          <w:szCs w:val="20"/>
        </w:rPr>
        <w:t xml:space="preserve">, </w:t>
      </w:r>
      <w:r w:rsidRPr="006B3E2B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6B3E2B">
        <w:rPr>
          <w:rFonts w:ascii="Arial" w:hAnsi="Arial" w:cs="Arial"/>
          <w:sz w:val="20"/>
          <w:szCs w:val="20"/>
        </w:rPr>
        <w:t>ka und Asien sowie ein</w:t>
      </w:r>
      <w:r w:rsidRPr="006B3E2B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6B3E2B">
        <w:rPr>
          <w:rFonts w:ascii="Arial" w:hAnsi="Arial" w:cs="Arial"/>
          <w:sz w:val="20"/>
          <w:szCs w:val="20"/>
        </w:rPr>
        <w:t>von</w:t>
      </w:r>
      <w:r w:rsidRPr="006B3E2B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204988D2" w14:textId="77777777" w:rsidR="00454C84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4012B076" w14:textId="77777777" w:rsidR="00B728A8" w:rsidRDefault="00454C84" w:rsidP="00BA6EF4">
      <w:pPr>
        <w:jc w:val="both"/>
        <w:rPr>
          <w:rFonts w:ascii="Arial" w:hAnsi="Arial" w:cs="Arial"/>
          <w:sz w:val="22"/>
          <w:szCs w:val="22"/>
        </w:rPr>
      </w:pPr>
      <w:r w:rsidRPr="00A61058">
        <w:rPr>
          <w:rFonts w:ascii="Arial" w:hAnsi="Arial" w:cs="Arial"/>
          <w:b/>
          <w:sz w:val="22"/>
          <w:szCs w:val="22"/>
        </w:rPr>
        <w:t xml:space="preserve">Pressefoto </w:t>
      </w:r>
      <w:r w:rsidR="00B728A8">
        <w:rPr>
          <w:rFonts w:ascii="Arial" w:hAnsi="Arial" w:cs="Arial"/>
          <w:sz w:val="22"/>
          <w:szCs w:val="22"/>
        </w:rPr>
        <w:t>(siehe Anlage – im jpg-Format)</w:t>
      </w:r>
    </w:p>
    <w:p w14:paraId="28088658" w14:textId="77777777" w:rsidR="00B728A8" w:rsidRDefault="00B728A8" w:rsidP="00BA6EF4">
      <w:pPr>
        <w:jc w:val="both"/>
        <w:rPr>
          <w:rFonts w:ascii="Arial" w:hAnsi="Arial" w:cs="Arial"/>
          <w:sz w:val="22"/>
          <w:szCs w:val="22"/>
        </w:rPr>
      </w:pPr>
    </w:p>
    <w:p w14:paraId="6A16B1E3" w14:textId="3F8994EF" w:rsidR="006B3E2B" w:rsidRPr="00B728A8" w:rsidRDefault="00BA6EF4" w:rsidP="00BA6EF4">
      <w:pPr>
        <w:jc w:val="both"/>
        <w:rPr>
          <w:rFonts w:ascii="Arial" w:hAnsi="Arial" w:cs="Arial"/>
          <w:sz w:val="22"/>
          <w:szCs w:val="22"/>
        </w:rPr>
      </w:pPr>
      <w:r w:rsidRPr="00B728A8">
        <w:rPr>
          <w:rFonts w:ascii="Arial" w:hAnsi="Arial" w:cs="Arial"/>
          <w:sz w:val="22"/>
          <w:szCs w:val="22"/>
        </w:rPr>
        <w:t xml:space="preserve">Bildunterschrift: </w:t>
      </w:r>
      <w:r w:rsidR="005D768C">
        <w:rPr>
          <w:rFonts w:ascii="Arial" w:hAnsi="Arial"/>
          <w:sz w:val="22"/>
          <w:szCs w:val="22"/>
        </w:rPr>
        <w:t xml:space="preserve">IXARC-Sensor mit integriertem T-Koppler für Einsätze in </w:t>
      </w:r>
      <w:proofErr w:type="spellStart"/>
      <w:r w:rsidR="005D768C">
        <w:rPr>
          <w:rFonts w:ascii="Arial" w:hAnsi="Arial"/>
          <w:sz w:val="22"/>
          <w:szCs w:val="22"/>
        </w:rPr>
        <w:t>CANopen</w:t>
      </w:r>
      <w:proofErr w:type="spellEnd"/>
      <w:r w:rsidR="005D768C">
        <w:rPr>
          <w:rFonts w:ascii="Arial" w:hAnsi="Arial"/>
          <w:sz w:val="22"/>
          <w:szCs w:val="22"/>
        </w:rPr>
        <w:t xml:space="preserve">-Netzwerken </w:t>
      </w:r>
    </w:p>
    <w:p w14:paraId="03B33C18" w14:textId="77777777" w:rsidR="004D63AE" w:rsidRPr="004D63AE" w:rsidRDefault="004D63AE" w:rsidP="005D768C">
      <w:pPr>
        <w:jc w:val="center"/>
        <w:rPr>
          <w:rStyle w:val="Hyperlink0"/>
          <w:rFonts w:eastAsia="Arial Unicode MS"/>
        </w:rPr>
      </w:pPr>
    </w:p>
    <w:p w14:paraId="0E15040B" w14:textId="1AD4F301" w:rsidR="00B67384" w:rsidRDefault="00B67384" w:rsidP="005D7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POSITAL stellt auf der </w:t>
      </w:r>
      <w:r w:rsidR="001533EA">
        <w:rPr>
          <w:rFonts w:ascii="Arial" w:hAnsi="Arial"/>
          <w:b/>
        </w:rPr>
        <w:t xml:space="preserve">SPS/IPC/Drives </w:t>
      </w:r>
      <w:r w:rsidR="001533EA" w:rsidRPr="001533EA">
        <w:rPr>
          <w:rFonts w:ascii="Arial" w:hAnsi="Arial"/>
        </w:rPr>
        <w:t>(22.-24.11. in Nürnberg) aus.</w:t>
      </w:r>
      <w:r w:rsidR="001533EA">
        <w:rPr>
          <w:rFonts w:ascii="Arial" w:hAnsi="Arial"/>
          <w:b/>
        </w:rPr>
        <w:t xml:space="preserve"> </w:t>
      </w:r>
      <w:r w:rsidR="005D768C">
        <w:rPr>
          <w:rFonts w:ascii="Arial" w:hAnsi="Arial"/>
          <w:b/>
        </w:rPr>
        <w:t xml:space="preserve">                   </w:t>
      </w:r>
      <w:r w:rsidR="005D768C">
        <w:rPr>
          <w:rFonts w:ascii="Arial" w:hAnsi="Arial"/>
        </w:rPr>
        <w:t>Mess</w:t>
      </w:r>
      <w:r w:rsidR="00245133">
        <w:rPr>
          <w:rFonts w:ascii="Arial" w:hAnsi="Arial"/>
        </w:rPr>
        <w:t>e</w:t>
      </w:r>
      <w:r w:rsidR="005D768C">
        <w:rPr>
          <w:rFonts w:ascii="Arial" w:hAnsi="Arial"/>
        </w:rPr>
        <w:t>stand: Halle 7A-146</w:t>
      </w:r>
    </w:p>
    <w:p w14:paraId="5748CAA0" w14:textId="77777777" w:rsidR="00B67384" w:rsidRDefault="00B67384" w:rsidP="005D768C">
      <w:pPr>
        <w:jc w:val="center"/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1E92318C" w14:textId="77777777" w:rsidR="00B67384" w:rsidRDefault="00B67384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69837E08" w14:textId="77777777" w:rsidR="00B67384" w:rsidRDefault="00B67384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486DF41" w14:textId="77777777" w:rsidR="004D63AE" w:rsidRPr="00220E08" w:rsidRDefault="004D63A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  <w:r w:rsidRPr="00220E08">
        <w:rPr>
          <w:rStyle w:val="hps"/>
          <w:rFonts w:ascii="Arial" w:hAnsi="Arial" w:cs="Arial"/>
          <w:b/>
          <w:bCs/>
          <w:sz w:val="22"/>
          <w:szCs w:val="22"/>
          <w:u w:val="single"/>
        </w:rPr>
        <w:t>Pressekontakte:</w:t>
      </w:r>
    </w:p>
    <w:p w14:paraId="752FC575" w14:textId="77777777" w:rsidR="004D63AE" w:rsidRPr="00220E08" w:rsidRDefault="004D63AE" w:rsidP="004D63AE">
      <w:pPr>
        <w:rPr>
          <w:rFonts w:ascii="Arial" w:eastAsia="Tahoma" w:hAnsi="Arial" w:cs="Arial"/>
          <w:sz w:val="22"/>
          <w:szCs w:val="22"/>
        </w:rPr>
      </w:pPr>
    </w:p>
    <w:p w14:paraId="44B71BA8" w14:textId="77777777" w:rsidR="004D63AE" w:rsidRPr="00220E08" w:rsidRDefault="004D63AE" w:rsidP="004D63AE">
      <w:pPr>
        <w:rPr>
          <w:rStyle w:val="hps"/>
          <w:rFonts w:ascii="Arial" w:hAnsi="Arial" w:cs="Arial"/>
          <w:sz w:val="22"/>
          <w:szCs w:val="22"/>
        </w:rPr>
      </w:pPr>
      <w:r w:rsidRPr="00220E08">
        <w:rPr>
          <w:rStyle w:val="hps"/>
          <w:rFonts w:ascii="Arial" w:hAnsi="Arial" w:cs="Arial"/>
          <w:sz w:val="22"/>
          <w:szCs w:val="22"/>
        </w:rPr>
        <w:t>Janin Halberg</w:t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ab/>
      </w:r>
      <w:r w:rsidR="00220E08">
        <w:rPr>
          <w:rStyle w:val="hps"/>
          <w:rFonts w:ascii="Arial" w:hAnsi="Arial" w:cs="Arial"/>
          <w:sz w:val="22"/>
          <w:szCs w:val="22"/>
        </w:rPr>
        <w:tab/>
      </w:r>
      <w:r w:rsidRPr="00220E08">
        <w:rPr>
          <w:rStyle w:val="hps"/>
          <w:rFonts w:ascii="Arial" w:hAnsi="Arial" w:cs="Arial"/>
          <w:sz w:val="22"/>
          <w:szCs w:val="22"/>
        </w:rPr>
        <w:t>Martin Wendland</w:t>
      </w:r>
    </w:p>
    <w:p w14:paraId="3FACC323" w14:textId="77777777" w:rsidR="004D63AE" w:rsidRPr="0036647E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</w:rPr>
      </w:pPr>
      <w:r w:rsidRPr="0036647E">
        <w:rPr>
          <w:rStyle w:val="hps"/>
          <w:rFonts w:ascii="Arial" w:hAnsi="Arial" w:cs="Arial"/>
          <w:sz w:val="22"/>
          <w:szCs w:val="22"/>
          <w:lang w:val="en-US"/>
        </w:rPr>
        <w:t>POSITAL-FRABA</w:t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  <w:t>PR Toolbox</w:t>
      </w:r>
    </w:p>
    <w:p w14:paraId="61C6FE03" w14:textId="77777777" w:rsidR="004D63AE" w:rsidRPr="0036647E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</w:rPr>
      </w:pPr>
      <w:proofErr w:type="spellStart"/>
      <w:r w:rsidRPr="0036647E">
        <w:rPr>
          <w:rStyle w:val="hps"/>
          <w:rFonts w:ascii="Arial" w:hAnsi="Arial" w:cs="Arial"/>
          <w:sz w:val="22"/>
          <w:szCs w:val="22"/>
          <w:lang w:val="en-US"/>
        </w:rPr>
        <w:t>Zeppelinstr</w:t>
      </w:r>
      <w:proofErr w:type="spellEnd"/>
      <w:r w:rsidRPr="0036647E">
        <w:rPr>
          <w:rStyle w:val="hps"/>
          <w:rFonts w:ascii="Arial" w:hAnsi="Arial" w:cs="Arial"/>
          <w:sz w:val="22"/>
          <w:szCs w:val="22"/>
          <w:lang w:val="en-US"/>
        </w:rPr>
        <w:t>. 2</w:t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="00220E08" w:rsidRPr="0036647E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36647E">
        <w:rPr>
          <w:rStyle w:val="hps"/>
          <w:rFonts w:ascii="Arial" w:hAnsi="Arial" w:cs="Arial"/>
          <w:sz w:val="22"/>
          <w:szCs w:val="22"/>
          <w:lang w:val="en-US"/>
        </w:rPr>
        <w:t>126 Neville Park Blvd.</w:t>
      </w:r>
    </w:p>
    <w:p w14:paraId="2A0BB34D" w14:textId="77777777" w:rsidR="004D63AE" w:rsidRPr="00AE4B22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</w:rPr>
      </w:pPr>
      <w:r w:rsidRPr="00AE4B22">
        <w:rPr>
          <w:rStyle w:val="hps"/>
          <w:rFonts w:ascii="Arial" w:hAnsi="Arial" w:cs="Arial"/>
          <w:sz w:val="22"/>
          <w:szCs w:val="22"/>
          <w:lang w:val="en-US"/>
        </w:rPr>
        <w:t>50667 Köln</w:t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  <w:t>Toronto, Canada</w:t>
      </w:r>
    </w:p>
    <w:p w14:paraId="1DEA4E44" w14:textId="77777777" w:rsidR="004D63AE" w:rsidRPr="00AE4B22" w:rsidRDefault="004D63AE" w:rsidP="004D63AE">
      <w:pPr>
        <w:rPr>
          <w:rStyle w:val="hps"/>
          <w:rFonts w:ascii="Arial" w:hAnsi="Arial" w:cs="Arial"/>
          <w:sz w:val="22"/>
          <w:szCs w:val="22"/>
          <w:lang w:val="en-US"/>
        </w:rPr>
      </w:pPr>
      <w:r w:rsidRPr="00AE4B22">
        <w:rPr>
          <w:rStyle w:val="hps"/>
          <w:rFonts w:ascii="Arial" w:hAnsi="Arial" w:cs="Arial"/>
          <w:sz w:val="22"/>
          <w:szCs w:val="22"/>
          <w:lang w:val="en-US"/>
        </w:rPr>
        <w:t>Tel +49 221-96213-399</w:t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Pr="00AE4B22">
        <w:rPr>
          <w:rStyle w:val="hps"/>
          <w:rFonts w:ascii="Arial" w:hAnsi="Arial" w:cs="Arial"/>
          <w:sz w:val="22"/>
          <w:szCs w:val="22"/>
          <w:lang w:val="en-US"/>
        </w:rPr>
        <w:tab/>
        <w:t>Tel 001-416-8308797</w:t>
      </w:r>
    </w:p>
    <w:p w14:paraId="40C95082" w14:textId="77777777" w:rsidR="004D63AE" w:rsidRPr="00AE4B22" w:rsidRDefault="00C2197D" w:rsidP="004D63AE">
      <w:pPr>
        <w:rPr>
          <w:rStyle w:val="hps"/>
          <w:rFonts w:ascii="Arial" w:hAnsi="Arial" w:cs="Arial"/>
          <w:sz w:val="22"/>
          <w:szCs w:val="22"/>
          <w:lang w:val="en-US"/>
        </w:rPr>
      </w:pPr>
      <w:hyperlink r:id="rId10" w:history="1">
        <w:r w:rsidR="004D63AE" w:rsidRPr="00220E08">
          <w:rPr>
            <w:rStyle w:val="Hyperlink2"/>
            <w:color w:val="auto"/>
            <w:sz w:val="22"/>
            <w:szCs w:val="22"/>
          </w:rPr>
          <w:t>janin.halberg@fraba.com</w:t>
        </w:r>
      </w:hyperlink>
      <w:r w:rsidR="004D63AE" w:rsidRPr="00AE4B22">
        <w:rPr>
          <w:rStyle w:val="hps"/>
          <w:rFonts w:ascii="Arial" w:hAnsi="Arial" w:cs="Arial"/>
          <w:sz w:val="22"/>
          <w:szCs w:val="22"/>
          <w:lang w:val="en-US"/>
        </w:rPr>
        <w:t xml:space="preserve"> </w:t>
      </w:r>
      <w:r w:rsidR="004D63AE"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="004D63AE"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="004D63AE"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r w:rsidR="004D63AE" w:rsidRPr="00AE4B22">
        <w:rPr>
          <w:rStyle w:val="hps"/>
          <w:rFonts w:ascii="Arial" w:hAnsi="Arial" w:cs="Arial"/>
          <w:sz w:val="22"/>
          <w:szCs w:val="22"/>
          <w:lang w:val="en-US"/>
        </w:rPr>
        <w:tab/>
      </w:r>
      <w:hyperlink r:id="rId11" w:history="1">
        <w:r w:rsidR="004D63AE" w:rsidRPr="00220E08">
          <w:rPr>
            <w:rStyle w:val="Hyperlink3"/>
            <w:color w:val="auto"/>
            <w:sz w:val="22"/>
            <w:szCs w:val="22"/>
          </w:rPr>
          <w:t>mwendland@pr-toolbox.com</w:t>
        </w:r>
      </w:hyperlink>
    </w:p>
    <w:p w14:paraId="062261D9" w14:textId="77777777" w:rsidR="004D63AE" w:rsidRPr="00AE4B22" w:rsidRDefault="004D63AE" w:rsidP="004D63AE">
      <w:pPr>
        <w:rPr>
          <w:rFonts w:ascii="Arial" w:hAnsi="Arial" w:cs="Arial"/>
          <w:lang w:val="en-US"/>
        </w:rPr>
      </w:pPr>
    </w:p>
    <w:p w14:paraId="70107468" w14:textId="77777777" w:rsidR="004D63AE" w:rsidRPr="00B90EC9" w:rsidRDefault="00B90EC9" w:rsidP="004D63AE">
      <w:pPr>
        <w:rPr>
          <w:rFonts w:ascii="Arial" w:hAnsi="Arial" w:cs="Arial"/>
        </w:rPr>
      </w:pPr>
      <w:r w:rsidRPr="00687BC4">
        <w:rPr>
          <w:rStyle w:val="Hyperlink4"/>
          <w:color w:val="auto"/>
          <w:sz w:val="24"/>
          <w:szCs w:val="24"/>
          <w:u w:val="none"/>
        </w:rPr>
        <w:t>www.posital</w:t>
      </w:r>
      <w:r w:rsidR="004D63AE" w:rsidRPr="00B90EC9">
        <w:rPr>
          <w:rStyle w:val="hps"/>
          <w:rFonts w:ascii="Arial" w:hAnsi="Arial" w:cs="Arial"/>
          <w:b/>
          <w:bCs/>
        </w:rPr>
        <w:tab/>
      </w:r>
      <w:r w:rsidRPr="00B90EC9">
        <w:rPr>
          <w:rStyle w:val="hps"/>
          <w:rFonts w:ascii="Arial" w:hAnsi="Arial" w:cs="Arial"/>
          <w:b/>
          <w:bCs/>
        </w:rPr>
        <w:t>.de</w:t>
      </w:r>
      <w:r w:rsidR="004D63AE" w:rsidRPr="00B90EC9">
        <w:rPr>
          <w:rStyle w:val="hps"/>
          <w:rFonts w:ascii="Arial" w:hAnsi="Arial" w:cs="Arial"/>
          <w:b/>
          <w:bCs/>
        </w:rPr>
        <w:tab/>
      </w:r>
    </w:p>
    <w:p w14:paraId="424EAAEC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5F00045D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1EB43B74" w14:textId="77777777"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687BC4">
      <w:headerReference w:type="default" r:id="rId12"/>
      <w:pgSz w:w="11900" w:h="16820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E4B4" w14:textId="77777777" w:rsidR="002247A5" w:rsidRDefault="002247A5" w:rsidP="00652A61">
      <w:r>
        <w:separator/>
      </w:r>
    </w:p>
  </w:endnote>
  <w:endnote w:type="continuationSeparator" w:id="0">
    <w:p w14:paraId="1043FC1C" w14:textId="77777777" w:rsidR="002247A5" w:rsidRDefault="002247A5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259D9" w14:textId="77777777" w:rsidR="002247A5" w:rsidRDefault="002247A5" w:rsidP="00652A61">
      <w:r>
        <w:separator/>
      </w:r>
    </w:p>
  </w:footnote>
  <w:footnote w:type="continuationSeparator" w:id="0">
    <w:p w14:paraId="76A4EDD7" w14:textId="77777777" w:rsidR="002247A5" w:rsidRDefault="002247A5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E3F8C" w14:textId="77777777" w:rsidR="002247A5" w:rsidRDefault="002247A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BF24FF7" wp14:editId="09F275D3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3388D"/>
    <w:rsid w:val="0004294D"/>
    <w:rsid w:val="000610DD"/>
    <w:rsid w:val="00085597"/>
    <w:rsid w:val="000979C4"/>
    <w:rsid w:val="000D6076"/>
    <w:rsid w:val="001164B7"/>
    <w:rsid w:val="001533EA"/>
    <w:rsid w:val="001535D3"/>
    <w:rsid w:val="001C572A"/>
    <w:rsid w:val="00202C5B"/>
    <w:rsid w:val="002048D4"/>
    <w:rsid w:val="00205360"/>
    <w:rsid w:val="00217DC6"/>
    <w:rsid w:val="00220E08"/>
    <w:rsid w:val="002247A5"/>
    <w:rsid w:val="00231017"/>
    <w:rsid w:val="00245133"/>
    <w:rsid w:val="00252B36"/>
    <w:rsid w:val="002920EB"/>
    <w:rsid w:val="002C1136"/>
    <w:rsid w:val="002C4984"/>
    <w:rsid w:val="002F040A"/>
    <w:rsid w:val="00300E40"/>
    <w:rsid w:val="00305419"/>
    <w:rsid w:val="003130CB"/>
    <w:rsid w:val="003154AD"/>
    <w:rsid w:val="00354127"/>
    <w:rsid w:val="0036647E"/>
    <w:rsid w:val="003B03D1"/>
    <w:rsid w:val="003B3410"/>
    <w:rsid w:val="003D3CA6"/>
    <w:rsid w:val="003D5E02"/>
    <w:rsid w:val="003E11D5"/>
    <w:rsid w:val="003E5D0D"/>
    <w:rsid w:val="00400C78"/>
    <w:rsid w:val="004072D9"/>
    <w:rsid w:val="004434AE"/>
    <w:rsid w:val="004467D6"/>
    <w:rsid w:val="00454C84"/>
    <w:rsid w:val="00467928"/>
    <w:rsid w:val="004D63AE"/>
    <w:rsid w:val="0050214A"/>
    <w:rsid w:val="005161A2"/>
    <w:rsid w:val="00544CB1"/>
    <w:rsid w:val="00547DC8"/>
    <w:rsid w:val="00551A8D"/>
    <w:rsid w:val="00582F94"/>
    <w:rsid w:val="00583863"/>
    <w:rsid w:val="005851B2"/>
    <w:rsid w:val="005D768C"/>
    <w:rsid w:val="0060797F"/>
    <w:rsid w:val="00625A3B"/>
    <w:rsid w:val="00652A61"/>
    <w:rsid w:val="006635AD"/>
    <w:rsid w:val="00665419"/>
    <w:rsid w:val="00671F08"/>
    <w:rsid w:val="00687BC4"/>
    <w:rsid w:val="00691E3B"/>
    <w:rsid w:val="00692AE0"/>
    <w:rsid w:val="006B3E2B"/>
    <w:rsid w:val="006B630A"/>
    <w:rsid w:val="006B7B5D"/>
    <w:rsid w:val="007123CD"/>
    <w:rsid w:val="00746F22"/>
    <w:rsid w:val="007634B5"/>
    <w:rsid w:val="00766B66"/>
    <w:rsid w:val="007707A9"/>
    <w:rsid w:val="00783302"/>
    <w:rsid w:val="007C1460"/>
    <w:rsid w:val="007C5107"/>
    <w:rsid w:val="007C5F50"/>
    <w:rsid w:val="007E1D47"/>
    <w:rsid w:val="007F2205"/>
    <w:rsid w:val="007F7F0A"/>
    <w:rsid w:val="00821FC4"/>
    <w:rsid w:val="00831251"/>
    <w:rsid w:val="00895D75"/>
    <w:rsid w:val="008B4C13"/>
    <w:rsid w:val="008F30F6"/>
    <w:rsid w:val="00900628"/>
    <w:rsid w:val="009422C0"/>
    <w:rsid w:val="00944810"/>
    <w:rsid w:val="00981B62"/>
    <w:rsid w:val="00982515"/>
    <w:rsid w:val="009C6ADD"/>
    <w:rsid w:val="009C77A8"/>
    <w:rsid w:val="009E1800"/>
    <w:rsid w:val="009F6467"/>
    <w:rsid w:val="00A046A2"/>
    <w:rsid w:val="00A11FFA"/>
    <w:rsid w:val="00A137E5"/>
    <w:rsid w:val="00A1457C"/>
    <w:rsid w:val="00A20519"/>
    <w:rsid w:val="00A36BF9"/>
    <w:rsid w:val="00A3704B"/>
    <w:rsid w:val="00A372D3"/>
    <w:rsid w:val="00A60D14"/>
    <w:rsid w:val="00A81581"/>
    <w:rsid w:val="00A966C6"/>
    <w:rsid w:val="00AB530B"/>
    <w:rsid w:val="00AB6FFC"/>
    <w:rsid w:val="00AD00F4"/>
    <w:rsid w:val="00AE2739"/>
    <w:rsid w:val="00AE4B22"/>
    <w:rsid w:val="00B37525"/>
    <w:rsid w:val="00B41CBF"/>
    <w:rsid w:val="00B67384"/>
    <w:rsid w:val="00B713A4"/>
    <w:rsid w:val="00B728A8"/>
    <w:rsid w:val="00B777FD"/>
    <w:rsid w:val="00B85877"/>
    <w:rsid w:val="00B90EC9"/>
    <w:rsid w:val="00BA6EF4"/>
    <w:rsid w:val="00BC6FE2"/>
    <w:rsid w:val="00BD7921"/>
    <w:rsid w:val="00BD7BC8"/>
    <w:rsid w:val="00BE4CB6"/>
    <w:rsid w:val="00C2197D"/>
    <w:rsid w:val="00C571DE"/>
    <w:rsid w:val="00C8636A"/>
    <w:rsid w:val="00CA719E"/>
    <w:rsid w:val="00CC140E"/>
    <w:rsid w:val="00CE2756"/>
    <w:rsid w:val="00D0349D"/>
    <w:rsid w:val="00D60B9C"/>
    <w:rsid w:val="00D6585F"/>
    <w:rsid w:val="00D67DE7"/>
    <w:rsid w:val="00D74315"/>
    <w:rsid w:val="00DA1AD3"/>
    <w:rsid w:val="00DB6A7D"/>
    <w:rsid w:val="00DC71CF"/>
    <w:rsid w:val="00DD096D"/>
    <w:rsid w:val="00DD72BC"/>
    <w:rsid w:val="00E17A57"/>
    <w:rsid w:val="00E43585"/>
    <w:rsid w:val="00E459E7"/>
    <w:rsid w:val="00E548E6"/>
    <w:rsid w:val="00E60799"/>
    <w:rsid w:val="00E727E1"/>
    <w:rsid w:val="00E759BE"/>
    <w:rsid w:val="00EC28FA"/>
    <w:rsid w:val="00EF50BB"/>
    <w:rsid w:val="00F032EC"/>
    <w:rsid w:val="00F14F3E"/>
    <w:rsid w:val="00F360DF"/>
    <w:rsid w:val="00F51717"/>
    <w:rsid w:val="00F6287E"/>
    <w:rsid w:val="00F76AC2"/>
    <w:rsid w:val="00F90EB1"/>
    <w:rsid w:val="00F94E94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C02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yperlink" Target="mailto:mwendland@pr-toolbox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anin.halberg@fraba.com" TargetMode="Externa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posita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1B9755-E366-D048-BB63-85E8113DF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A0471-296A-4421-9430-185701C04E73}"/>
</file>

<file path=customXml/itemProps3.xml><?xml version="1.0" encoding="utf-8"?>
<ds:datastoreItem xmlns:ds="http://schemas.openxmlformats.org/officeDocument/2006/customXml" ds:itemID="{E1F23B0D-E0B8-4857-8DFE-2503D4E44369}"/>
</file>

<file path=customXml/itemProps4.xml><?xml version="1.0" encoding="utf-8"?>
<ds:datastoreItem xmlns:ds="http://schemas.openxmlformats.org/officeDocument/2006/customXml" ds:itemID="{548592BA-5B11-4B16-B6AA-D8543EADC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717</Words>
  <Characters>4090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4798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9</cp:revision>
  <cp:lastPrinted>2016-08-09T04:56:00Z</cp:lastPrinted>
  <dcterms:created xsi:type="dcterms:W3CDTF">2016-10-18T02:58:00Z</dcterms:created>
  <dcterms:modified xsi:type="dcterms:W3CDTF">2016-10-19T23:40:00Z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