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74C40" w14:textId="77777777" w:rsidR="00B90EC9" w:rsidRPr="00BD401E" w:rsidRDefault="00B90EC9" w:rsidP="00454C84">
      <w:pPr>
        <w:pStyle w:val="Heading1"/>
        <w:rPr>
          <w:rFonts w:ascii="Arial" w:hAnsi="Arial" w:cs="Arial"/>
          <w:b/>
          <w:sz w:val="24"/>
        </w:rPr>
      </w:pPr>
    </w:p>
    <w:p w14:paraId="469AA424" w14:textId="727C82A4" w:rsidR="002864A5" w:rsidRDefault="002048D4" w:rsidP="00F930BA">
      <w:pPr>
        <w:pStyle w:val="Heading1"/>
        <w:jc w:val="center"/>
        <w:rPr>
          <w:rFonts w:ascii="Arial" w:hAnsi="Arial" w:cs="Arial"/>
          <w:spacing w:val="20"/>
          <w:sz w:val="24"/>
        </w:rPr>
      </w:pPr>
      <w:r w:rsidRPr="00F930BA">
        <w:rPr>
          <w:rFonts w:ascii="Arial" w:hAnsi="Arial" w:cs="Arial"/>
          <w:spacing w:val="20"/>
          <w:sz w:val="24"/>
        </w:rPr>
        <w:t>+++ PRESSE-INFORMATION +++</w:t>
      </w:r>
    </w:p>
    <w:p w14:paraId="2DACB6B4" w14:textId="77777777" w:rsidR="00F930BA" w:rsidRPr="00F930BA" w:rsidRDefault="00F930BA" w:rsidP="00F930BA"/>
    <w:p w14:paraId="4667C2A6" w14:textId="3F58AD2A" w:rsidR="00D959E9" w:rsidRPr="00B10388" w:rsidRDefault="00B10388" w:rsidP="00B10388">
      <w:pPr>
        <w:pStyle w:val="Heading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 w:rsidR="00F930B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7F7F87B" wp14:editId="0F045776">
            <wp:extent cx="5753100" cy="3409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ab/>
      </w:r>
    </w:p>
    <w:p w14:paraId="281AE4EF" w14:textId="6221FF21" w:rsidR="00D959E9" w:rsidRPr="00B10388" w:rsidRDefault="00B10388" w:rsidP="00D959E9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„</w:t>
      </w:r>
      <w:r w:rsidR="00D959E9" w:rsidRPr="00B10388">
        <w:rPr>
          <w:rFonts w:ascii="Arial" w:hAnsi="Arial" w:cs="Arial"/>
          <w:sz w:val="22"/>
          <w:szCs w:val="22"/>
          <w:u w:val="single"/>
        </w:rPr>
        <w:t xml:space="preserve">Energy </w:t>
      </w:r>
      <w:proofErr w:type="spellStart"/>
      <w:r w:rsidR="00D959E9" w:rsidRPr="00B10388">
        <w:rPr>
          <w:rFonts w:ascii="Arial" w:hAnsi="Arial" w:cs="Arial"/>
          <w:sz w:val="22"/>
          <w:szCs w:val="22"/>
          <w:u w:val="single"/>
        </w:rPr>
        <w:t>Harvesting</w:t>
      </w:r>
      <w:proofErr w:type="spellEnd"/>
      <w:r>
        <w:rPr>
          <w:rFonts w:ascii="Arial" w:hAnsi="Arial" w:cs="Arial"/>
          <w:sz w:val="22"/>
          <w:szCs w:val="22"/>
          <w:u w:val="single"/>
        </w:rPr>
        <w:t>“</w:t>
      </w:r>
      <w:r w:rsidR="00D959E9" w:rsidRPr="00B10388">
        <w:rPr>
          <w:rFonts w:ascii="Arial" w:hAnsi="Arial" w:cs="Arial"/>
          <w:sz w:val="22"/>
          <w:szCs w:val="22"/>
          <w:u w:val="single"/>
        </w:rPr>
        <w:t xml:space="preserve"> auf engstem Raum</w:t>
      </w:r>
    </w:p>
    <w:p w14:paraId="3A97ACCE" w14:textId="77777777" w:rsidR="00D959E9" w:rsidRPr="005F2CC8" w:rsidRDefault="00D959E9" w:rsidP="00D959E9">
      <w:pPr>
        <w:rPr>
          <w:rFonts w:ascii="Arial" w:hAnsi="Arial" w:cs="Arial"/>
          <w:u w:val="single"/>
        </w:rPr>
      </w:pPr>
    </w:p>
    <w:p w14:paraId="2ACD6E1B" w14:textId="068F2CCA" w:rsidR="00D959E9" w:rsidRPr="00B10388" w:rsidRDefault="00D959E9" w:rsidP="00D959E9">
      <w:pPr>
        <w:rPr>
          <w:rFonts w:ascii="Arial" w:hAnsi="Arial" w:cs="Arial"/>
          <w:b/>
          <w:sz w:val="22"/>
          <w:szCs w:val="22"/>
        </w:rPr>
      </w:pPr>
      <w:r w:rsidRPr="00B10388">
        <w:rPr>
          <w:rFonts w:ascii="Arial" w:hAnsi="Arial" w:cs="Arial"/>
          <w:b/>
          <w:sz w:val="22"/>
          <w:szCs w:val="22"/>
        </w:rPr>
        <w:t>Wiegand-Sensoren statt Batterien</w:t>
      </w:r>
      <w:r w:rsidR="00B10388">
        <w:rPr>
          <w:rFonts w:ascii="Arial" w:hAnsi="Arial" w:cs="Arial"/>
          <w:b/>
          <w:sz w:val="22"/>
          <w:szCs w:val="22"/>
        </w:rPr>
        <w:t xml:space="preserve"> – absolut wartungsfrei</w:t>
      </w:r>
    </w:p>
    <w:p w14:paraId="15A337D1" w14:textId="77777777" w:rsidR="00D959E9" w:rsidRPr="005F2CC8" w:rsidRDefault="00D959E9" w:rsidP="00D959E9">
      <w:pPr>
        <w:rPr>
          <w:rFonts w:ascii="Arial" w:hAnsi="Arial" w:cs="Arial"/>
          <w:b/>
        </w:rPr>
      </w:pPr>
    </w:p>
    <w:p w14:paraId="2605CE03" w14:textId="2A721126" w:rsidR="00D959E9" w:rsidRPr="00B10388" w:rsidRDefault="00D959E9" w:rsidP="00D959E9">
      <w:pPr>
        <w:pStyle w:val="HTMLPreformatted"/>
        <w:jc w:val="both"/>
        <w:rPr>
          <w:rFonts w:ascii="Arial" w:hAnsi="Arial" w:cs="Arial"/>
          <w:b w:val="0"/>
          <w:sz w:val="21"/>
          <w:szCs w:val="21"/>
        </w:rPr>
      </w:pPr>
      <w:r w:rsidRPr="00B10388">
        <w:rPr>
          <w:rFonts w:ascii="Arial" w:hAnsi="Arial" w:cs="Arial"/>
          <w:sz w:val="21"/>
          <w:szCs w:val="21"/>
        </w:rPr>
        <w:t xml:space="preserve">Köln/Nürnberg, im November 2017 </w:t>
      </w:r>
      <w:r w:rsidRPr="00B10388">
        <w:rPr>
          <w:rFonts w:ascii="Arial" w:hAnsi="Arial" w:cs="Arial"/>
          <w:b w:val="0"/>
          <w:sz w:val="21"/>
          <w:szCs w:val="21"/>
        </w:rPr>
        <w:t>– Kompakte Wiegand-Sensoren von POSITAL, die problemlos auf eine Fingerkup</w:t>
      </w:r>
      <w:r w:rsidR="001C7DE7">
        <w:rPr>
          <w:rFonts w:ascii="Arial" w:hAnsi="Arial" w:cs="Arial"/>
          <w:b w:val="0"/>
          <w:sz w:val="21"/>
          <w:szCs w:val="21"/>
        </w:rPr>
        <w:t xml:space="preserve">pe passen, garantieren </w:t>
      </w:r>
      <w:r w:rsidR="00B10388">
        <w:rPr>
          <w:rFonts w:ascii="Arial" w:hAnsi="Arial" w:cs="Arial"/>
          <w:b w:val="0"/>
          <w:sz w:val="21"/>
          <w:szCs w:val="21"/>
        </w:rPr>
        <w:t xml:space="preserve">„Energy </w:t>
      </w:r>
      <w:proofErr w:type="spellStart"/>
      <w:r w:rsidRPr="00B10388">
        <w:rPr>
          <w:rFonts w:ascii="Arial" w:hAnsi="Arial" w:cs="Arial"/>
          <w:b w:val="0"/>
          <w:sz w:val="21"/>
          <w:szCs w:val="21"/>
        </w:rPr>
        <w:t>Harvest</w:t>
      </w:r>
      <w:r w:rsidR="00B10388">
        <w:rPr>
          <w:rFonts w:ascii="Arial" w:hAnsi="Arial" w:cs="Arial"/>
          <w:b w:val="0"/>
          <w:sz w:val="21"/>
          <w:szCs w:val="21"/>
        </w:rPr>
        <w:t>ing</w:t>
      </w:r>
      <w:proofErr w:type="spellEnd"/>
      <w:r w:rsidR="00B10388">
        <w:rPr>
          <w:rFonts w:ascii="Arial" w:hAnsi="Arial" w:cs="Arial"/>
          <w:b w:val="0"/>
          <w:sz w:val="21"/>
          <w:szCs w:val="21"/>
        </w:rPr>
        <w:t>“ auf engstem Raum. Über ein</w:t>
      </w:r>
      <w:r w:rsidR="002864A5">
        <w:rPr>
          <w:rFonts w:ascii="Arial" w:hAnsi="Arial" w:cs="Arial"/>
          <w:b w:val="0"/>
          <w:sz w:val="21"/>
          <w:szCs w:val="21"/>
        </w:rPr>
        <w:t>en</w:t>
      </w:r>
      <w:r w:rsidR="00B10388">
        <w:rPr>
          <w:rFonts w:ascii="Arial" w:hAnsi="Arial" w:cs="Arial"/>
          <w:b w:val="0"/>
          <w:sz w:val="21"/>
          <w:szCs w:val="21"/>
        </w:rPr>
        <w:t xml:space="preserve"> speziell behandelte</w:t>
      </w:r>
      <w:r w:rsidR="002864A5">
        <w:rPr>
          <w:rFonts w:ascii="Arial" w:hAnsi="Arial" w:cs="Arial"/>
          <w:b w:val="0"/>
          <w:sz w:val="21"/>
          <w:szCs w:val="21"/>
        </w:rPr>
        <w:t>n</w:t>
      </w:r>
      <w:r w:rsidRPr="00B10388">
        <w:rPr>
          <w:rFonts w:ascii="Arial" w:hAnsi="Arial" w:cs="Arial"/>
          <w:b w:val="0"/>
          <w:sz w:val="21"/>
          <w:szCs w:val="21"/>
        </w:rPr>
        <w:t xml:space="preserve"> </w:t>
      </w:r>
      <w:r w:rsidR="00695247">
        <w:rPr>
          <w:rFonts w:ascii="Arial" w:hAnsi="Arial" w:cs="Arial"/>
          <w:b w:val="0"/>
          <w:sz w:val="21"/>
          <w:szCs w:val="21"/>
        </w:rPr>
        <w:t>Draht</w:t>
      </w:r>
      <w:r w:rsidR="00695247" w:rsidRPr="00B10388">
        <w:rPr>
          <w:rFonts w:ascii="Arial" w:hAnsi="Arial" w:cs="Arial"/>
          <w:b w:val="0"/>
          <w:sz w:val="21"/>
          <w:szCs w:val="21"/>
        </w:rPr>
        <w:t xml:space="preserve"> </w:t>
      </w:r>
      <w:r w:rsidRPr="00B10388">
        <w:rPr>
          <w:rFonts w:ascii="Arial" w:hAnsi="Arial" w:cs="Arial"/>
          <w:b w:val="0"/>
          <w:sz w:val="21"/>
          <w:szCs w:val="21"/>
        </w:rPr>
        <w:t xml:space="preserve">aus </w:t>
      </w:r>
      <w:proofErr w:type="spellStart"/>
      <w:r w:rsidRPr="00B10388">
        <w:rPr>
          <w:rFonts w:ascii="Arial" w:hAnsi="Arial" w:cs="Arial"/>
          <w:b w:val="0"/>
          <w:sz w:val="21"/>
          <w:szCs w:val="21"/>
        </w:rPr>
        <w:t>Vicalloy</w:t>
      </w:r>
      <w:proofErr w:type="spellEnd"/>
      <w:r w:rsidRPr="00B10388">
        <w:rPr>
          <w:rFonts w:ascii="Arial" w:hAnsi="Arial" w:cs="Arial"/>
          <w:b w:val="0"/>
          <w:sz w:val="21"/>
          <w:szCs w:val="21"/>
        </w:rPr>
        <w:t xml:space="preserve"> – dem besonderen Wiegand</w:t>
      </w:r>
      <w:r w:rsidR="00B10388">
        <w:rPr>
          <w:rFonts w:ascii="Arial" w:hAnsi="Arial" w:cs="Arial"/>
          <w:b w:val="0"/>
          <w:sz w:val="21"/>
          <w:szCs w:val="21"/>
        </w:rPr>
        <w:t xml:space="preserve"> Draht</w:t>
      </w:r>
      <w:r w:rsidRPr="00B10388">
        <w:rPr>
          <w:rFonts w:ascii="Arial" w:hAnsi="Arial" w:cs="Arial"/>
          <w:b w:val="0"/>
          <w:sz w:val="21"/>
          <w:szCs w:val="21"/>
        </w:rPr>
        <w:t xml:space="preserve"> – nutzen sie magnetische Impulse aus Drehbewegungen zur komplett autarken Erze</w:t>
      </w:r>
      <w:r w:rsidR="002864A5">
        <w:rPr>
          <w:rFonts w:ascii="Arial" w:hAnsi="Arial" w:cs="Arial"/>
          <w:b w:val="0"/>
          <w:sz w:val="21"/>
          <w:szCs w:val="21"/>
        </w:rPr>
        <w:t xml:space="preserve">ugung von Spannung bzw. Energie. </w:t>
      </w:r>
      <w:r w:rsidRPr="00B10388">
        <w:rPr>
          <w:rFonts w:ascii="Arial" w:hAnsi="Arial" w:cs="Arial"/>
          <w:b w:val="0"/>
          <w:sz w:val="21"/>
          <w:szCs w:val="21"/>
        </w:rPr>
        <w:t xml:space="preserve">Die dabei erzeugten 7 V bzw. 190 </w:t>
      </w:r>
      <w:proofErr w:type="spellStart"/>
      <w:r w:rsidRPr="00B10388">
        <w:rPr>
          <w:rFonts w:ascii="Arial" w:hAnsi="Arial" w:cs="Arial"/>
          <w:b w:val="0"/>
          <w:sz w:val="21"/>
          <w:szCs w:val="21"/>
        </w:rPr>
        <w:t>nJ</w:t>
      </w:r>
      <w:proofErr w:type="spellEnd"/>
      <w:r w:rsidRPr="00B10388">
        <w:rPr>
          <w:rFonts w:ascii="Arial" w:hAnsi="Arial" w:cs="Arial"/>
          <w:b w:val="0"/>
          <w:sz w:val="21"/>
          <w:szCs w:val="21"/>
        </w:rPr>
        <w:t xml:space="preserve"> </w:t>
      </w:r>
      <w:r w:rsidR="001C7DE7">
        <w:rPr>
          <w:rFonts w:ascii="Arial" w:hAnsi="Arial" w:cs="Arial"/>
          <w:b w:val="0"/>
          <w:sz w:val="21"/>
          <w:szCs w:val="21"/>
        </w:rPr>
        <w:t>genügen</w:t>
      </w:r>
      <w:r w:rsidRPr="00B10388">
        <w:rPr>
          <w:rFonts w:ascii="Arial" w:hAnsi="Arial" w:cs="Arial"/>
          <w:b w:val="0"/>
          <w:sz w:val="21"/>
          <w:szCs w:val="21"/>
        </w:rPr>
        <w:t xml:space="preserve">, um moderne Rotationszähler und die dazu gehörige Elektronik ständig zu aktivieren – und das ohne Batterien und </w:t>
      </w:r>
      <w:r w:rsidR="00B10388">
        <w:rPr>
          <w:rFonts w:ascii="Arial" w:hAnsi="Arial" w:cs="Arial"/>
          <w:b w:val="0"/>
          <w:sz w:val="21"/>
          <w:szCs w:val="21"/>
        </w:rPr>
        <w:t>absolut</w:t>
      </w:r>
      <w:r w:rsidRPr="00B10388">
        <w:rPr>
          <w:rFonts w:ascii="Arial" w:hAnsi="Arial" w:cs="Arial"/>
          <w:b w:val="0"/>
          <w:sz w:val="21"/>
          <w:szCs w:val="21"/>
        </w:rPr>
        <w:t xml:space="preserve"> wartungsfrei. Punkten können die ko</w:t>
      </w:r>
      <w:r w:rsidR="00B10388">
        <w:rPr>
          <w:rFonts w:ascii="Arial" w:hAnsi="Arial" w:cs="Arial"/>
          <w:b w:val="0"/>
          <w:sz w:val="21"/>
          <w:szCs w:val="21"/>
        </w:rPr>
        <w:t>mpakten Wiegand-</w:t>
      </w:r>
      <w:r w:rsidRPr="00B10388">
        <w:rPr>
          <w:rFonts w:ascii="Arial" w:hAnsi="Arial" w:cs="Arial"/>
          <w:b w:val="0"/>
          <w:sz w:val="21"/>
          <w:szCs w:val="21"/>
        </w:rPr>
        <w:t xml:space="preserve">Sensoren überall, wo Rotationen präzise erfasst und gezählt werden müssen. Neben leistungsstarken magnetischen Multiturn-Drehgebern und Motorfeedback-Systemen – dem Kerngeschäft des Sensorherstellers POSITAL –  gehören hierzu auch Gas- oder Wasserzähler sowie Ventilatoren. Der kleinste Wiegand-Sensor WST hat eine Länge von gerade mal 15 mm und kann daher auch auf sehr kleine Platinen aufgebracht werden. Sämtliche Wiegand-Sensoren sind als SMD-bestückbare Komponenten ausgelegt, so dass ihre Montage </w:t>
      </w:r>
      <w:r w:rsidR="00B10388">
        <w:rPr>
          <w:rFonts w:ascii="Arial" w:hAnsi="Arial" w:cs="Arial"/>
          <w:b w:val="0"/>
          <w:sz w:val="21"/>
          <w:szCs w:val="21"/>
        </w:rPr>
        <w:t>überaus einfach</w:t>
      </w:r>
      <w:r w:rsidRPr="00B10388">
        <w:rPr>
          <w:rFonts w:ascii="Arial" w:hAnsi="Arial" w:cs="Arial"/>
          <w:b w:val="0"/>
          <w:sz w:val="21"/>
          <w:szCs w:val="21"/>
        </w:rPr>
        <w:t xml:space="preserve"> ist.</w:t>
      </w:r>
    </w:p>
    <w:p w14:paraId="47BD1884" w14:textId="77777777" w:rsidR="00D959E9" w:rsidRPr="00B10388" w:rsidRDefault="00D959E9" w:rsidP="00D959E9">
      <w:pPr>
        <w:rPr>
          <w:rFonts w:ascii="Arial" w:eastAsia="Calibri" w:hAnsi="Arial" w:cs="Arial"/>
          <w:sz w:val="21"/>
          <w:szCs w:val="21"/>
        </w:rPr>
      </w:pPr>
    </w:p>
    <w:p w14:paraId="3C62481C" w14:textId="610CA244" w:rsidR="00D959E9" w:rsidRPr="00B10388" w:rsidRDefault="00D959E9" w:rsidP="00D959E9">
      <w:pPr>
        <w:pStyle w:val="HTMLPreformatted"/>
        <w:jc w:val="both"/>
        <w:rPr>
          <w:rFonts w:ascii="Arial" w:hAnsi="Arial" w:cs="Arial"/>
          <w:b w:val="0"/>
          <w:color w:val="000000"/>
          <w:sz w:val="21"/>
          <w:szCs w:val="21"/>
        </w:rPr>
      </w:pPr>
      <w:r w:rsidRPr="00B10388">
        <w:rPr>
          <w:rFonts w:ascii="Arial" w:hAnsi="Arial" w:cs="Arial"/>
          <w:b w:val="0"/>
          <w:sz w:val="21"/>
          <w:szCs w:val="21"/>
        </w:rPr>
        <w:t xml:space="preserve">Herzstück des </w:t>
      </w:r>
      <w:r w:rsidR="00B10388">
        <w:rPr>
          <w:rFonts w:ascii="Arial" w:hAnsi="Arial" w:cs="Arial"/>
          <w:b w:val="0"/>
          <w:sz w:val="21"/>
          <w:szCs w:val="21"/>
        </w:rPr>
        <w:t>„</w:t>
      </w:r>
      <w:r w:rsidRPr="00B10388">
        <w:rPr>
          <w:rFonts w:ascii="Arial" w:hAnsi="Arial" w:cs="Arial"/>
          <w:b w:val="0"/>
          <w:sz w:val="21"/>
          <w:szCs w:val="21"/>
        </w:rPr>
        <w:t xml:space="preserve">Energy </w:t>
      </w:r>
      <w:proofErr w:type="spellStart"/>
      <w:r w:rsidRPr="00B10388">
        <w:rPr>
          <w:rFonts w:ascii="Arial" w:hAnsi="Arial" w:cs="Arial"/>
          <w:b w:val="0"/>
          <w:sz w:val="21"/>
          <w:szCs w:val="21"/>
        </w:rPr>
        <w:t>Harvesting</w:t>
      </w:r>
      <w:proofErr w:type="spellEnd"/>
      <w:r w:rsidR="00B10388">
        <w:rPr>
          <w:rFonts w:ascii="Arial" w:hAnsi="Arial" w:cs="Arial"/>
          <w:b w:val="0"/>
          <w:sz w:val="21"/>
          <w:szCs w:val="21"/>
        </w:rPr>
        <w:t>“</w:t>
      </w:r>
      <w:r w:rsidRPr="00B10388">
        <w:rPr>
          <w:rFonts w:ascii="Arial" w:hAnsi="Arial" w:cs="Arial"/>
          <w:b w:val="0"/>
          <w:sz w:val="21"/>
          <w:szCs w:val="21"/>
        </w:rPr>
        <w:t xml:space="preserve">-Sensors von POSITAL bildet der </w:t>
      </w:r>
      <w:r w:rsidR="00B10388">
        <w:rPr>
          <w:rFonts w:ascii="Arial" w:hAnsi="Arial" w:cs="Arial"/>
          <w:b w:val="0"/>
          <w:sz w:val="21"/>
          <w:szCs w:val="21"/>
        </w:rPr>
        <w:t>speziell konditionierte Wiegand Draht</w:t>
      </w:r>
      <w:r w:rsidR="007E08F7">
        <w:rPr>
          <w:rFonts w:ascii="Arial" w:hAnsi="Arial" w:cs="Arial"/>
          <w:b w:val="0"/>
          <w:sz w:val="21"/>
          <w:szCs w:val="21"/>
        </w:rPr>
        <w:t>, der in einem aufwändigen und komplizierten</w:t>
      </w:r>
      <w:r w:rsidRPr="00B10388">
        <w:rPr>
          <w:rFonts w:ascii="Arial" w:hAnsi="Arial" w:cs="Arial"/>
          <w:b w:val="0"/>
          <w:sz w:val="21"/>
          <w:szCs w:val="21"/>
        </w:rPr>
        <w:t xml:space="preserve"> Verfahren gef</w:t>
      </w:r>
      <w:r w:rsidR="00B10388">
        <w:rPr>
          <w:rFonts w:ascii="Arial" w:hAnsi="Arial" w:cs="Arial"/>
          <w:b w:val="0"/>
          <w:sz w:val="21"/>
          <w:szCs w:val="21"/>
        </w:rPr>
        <w:t xml:space="preserve">ertigt wird.  Der kurze Wiegand </w:t>
      </w:r>
      <w:r w:rsidRPr="00B10388">
        <w:rPr>
          <w:rFonts w:ascii="Arial" w:hAnsi="Arial" w:cs="Arial"/>
          <w:b w:val="0"/>
          <w:sz w:val="21"/>
          <w:szCs w:val="21"/>
        </w:rPr>
        <w:t xml:space="preserve">Draht, der sich entlang einer Richtung magnetisiert, ist eingebettet in eine Kupferspule und reagiert auf das Magnetfeld eines rotierenden Permanentmagnets. Kommt es hier zu </w:t>
      </w:r>
      <w:proofErr w:type="spellStart"/>
      <w:r w:rsidRPr="00B10388">
        <w:rPr>
          <w:rFonts w:ascii="Arial" w:hAnsi="Arial" w:cs="Arial"/>
          <w:b w:val="0"/>
          <w:sz w:val="21"/>
          <w:szCs w:val="21"/>
        </w:rPr>
        <w:t>Positions­</w:t>
      </w:r>
      <w:proofErr w:type="spellEnd"/>
      <w:r w:rsidRPr="00B10388">
        <w:rPr>
          <w:rFonts w:ascii="Arial" w:hAnsi="Arial" w:cs="Arial"/>
          <w:b w:val="0"/>
          <w:sz w:val="21"/>
          <w:szCs w:val="21"/>
        </w:rPr>
        <w:t xml:space="preserve"> bzw. Richtungswechseln, erzeugt der Draht energiereiche Spannungsimpulse – und das unmittelbar und unabhängig von der Geschwindigkeit einer Drehbewegung. „Bei dem in den 70er Jahren von dem US-Amerikaner John Wiegand ausgetüftelten System handelt es sich um echtes ‚Energy </w:t>
      </w:r>
      <w:proofErr w:type="spellStart"/>
      <w:r w:rsidRPr="00B10388">
        <w:rPr>
          <w:rFonts w:ascii="Arial" w:hAnsi="Arial" w:cs="Arial"/>
          <w:b w:val="0"/>
          <w:sz w:val="21"/>
          <w:szCs w:val="21"/>
        </w:rPr>
        <w:t>Harvesting</w:t>
      </w:r>
      <w:proofErr w:type="spellEnd"/>
      <w:r w:rsidR="00B10388">
        <w:rPr>
          <w:rFonts w:ascii="Arial" w:hAnsi="Arial" w:cs="Arial"/>
          <w:b w:val="0"/>
          <w:sz w:val="21"/>
          <w:szCs w:val="21"/>
        </w:rPr>
        <w:t xml:space="preserve">’“, so Jörg Paulus, </w:t>
      </w:r>
      <w:r w:rsidRPr="00B10388">
        <w:rPr>
          <w:rFonts w:ascii="Arial" w:hAnsi="Arial" w:cs="Arial"/>
          <w:b w:val="0"/>
          <w:sz w:val="21"/>
          <w:szCs w:val="21"/>
        </w:rPr>
        <w:t xml:space="preserve">Deutschland- und Europachef von POSITAL. „Die </w:t>
      </w:r>
      <w:r w:rsidRPr="00B10388">
        <w:rPr>
          <w:rFonts w:ascii="Arial" w:hAnsi="Arial" w:cs="Arial"/>
          <w:b w:val="0"/>
          <w:color w:val="000000"/>
          <w:sz w:val="21"/>
          <w:szCs w:val="21"/>
        </w:rPr>
        <w:t xml:space="preserve">Energie kommt aus der Drehbewegung – </w:t>
      </w:r>
      <w:r w:rsidR="00B10388">
        <w:rPr>
          <w:rFonts w:ascii="Arial" w:hAnsi="Arial" w:cs="Arial"/>
          <w:b w:val="0"/>
          <w:color w:val="000000"/>
          <w:sz w:val="21"/>
          <w:szCs w:val="21"/>
        </w:rPr>
        <w:t>und das</w:t>
      </w:r>
      <w:r w:rsidRPr="00B10388">
        <w:rPr>
          <w:rFonts w:ascii="Arial" w:hAnsi="Arial" w:cs="Arial"/>
          <w:b w:val="0"/>
          <w:color w:val="000000"/>
          <w:sz w:val="21"/>
          <w:szCs w:val="21"/>
        </w:rPr>
        <w:t xml:space="preserve">, anders als </w:t>
      </w:r>
      <w:r w:rsidR="001C7DE7">
        <w:rPr>
          <w:rFonts w:ascii="Arial" w:hAnsi="Arial" w:cs="Arial"/>
          <w:b w:val="0"/>
          <w:color w:val="000000"/>
          <w:sz w:val="21"/>
          <w:szCs w:val="21"/>
        </w:rPr>
        <w:t xml:space="preserve">etwa </w:t>
      </w:r>
      <w:r w:rsidRPr="00B10388">
        <w:rPr>
          <w:rFonts w:ascii="Arial" w:hAnsi="Arial" w:cs="Arial"/>
          <w:b w:val="0"/>
          <w:color w:val="000000"/>
          <w:sz w:val="21"/>
          <w:szCs w:val="21"/>
        </w:rPr>
        <w:t>beim Dynamo, auch bei sehr langsamen Bewegungen!“</w:t>
      </w:r>
    </w:p>
    <w:p w14:paraId="217530F1" w14:textId="77777777" w:rsidR="00D959E9" w:rsidRPr="00B10388" w:rsidRDefault="00D959E9" w:rsidP="00D959E9">
      <w:pPr>
        <w:rPr>
          <w:rFonts w:ascii="Arial" w:hAnsi="Arial" w:cs="Arial"/>
          <w:color w:val="000000"/>
          <w:sz w:val="21"/>
          <w:szCs w:val="21"/>
        </w:rPr>
      </w:pPr>
    </w:p>
    <w:p w14:paraId="27E34E11" w14:textId="760A1A6A" w:rsidR="00D959E9" w:rsidRPr="00B10388" w:rsidRDefault="001C7DE7" w:rsidP="00D959E9">
      <w:pPr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Während der Wiegand-</w:t>
      </w:r>
      <w:r w:rsidR="00D959E9" w:rsidRPr="00B10388">
        <w:rPr>
          <w:rFonts w:ascii="Arial" w:hAnsi="Arial" w:cs="Arial"/>
          <w:color w:val="000000"/>
          <w:sz w:val="21"/>
          <w:szCs w:val="21"/>
        </w:rPr>
        <w:t xml:space="preserve">Effekt eine seit langem bekannte Größe ist, erfolgte der Durchbruch in Sachen ‚Energy </w:t>
      </w:r>
      <w:proofErr w:type="spellStart"/>
      <w:r w:rsidR="00D959E9" w:rsidRPr="00B10388">
        <w:rPr>
          <w:rFonts w:ascii="Arial" w:hAnsi="Arial" w:cs="Arial"/>
          <w:color w:val="000000"/>
          <w:sz w:val="21"/>
          <w:szCs w:val="21"/>
        </w:rPr>
        <w:t>Harvesting</w:t>
      </w:r>
      <w:proofErr w:type="spellEnd"/>
      <w:r w:rsidR="00D959E9" w:rsidRPr="00B10388">
        <w:rPr>
          <w:rFonts w:ascii="Arial" w:hAnsi="Arial" w:cs="Arial"/>
          <w:color w:val="000000"/>
          <w:sz w:val="21"/>
          <w:szCs w:val="21"/>
        </w:rPr>
        <w:t>’ erst später. Vor zehn Jahren startete POSITAL eine neue Serie magnetischer Multiturn-Drehgeber – als Alternative bzw. Gegenentwurf zu deutlich aufwändigeren und teureren optischen Abtastsystemen. Erstmals wurden dabei Wiegand-Sensoren als energieautarke Impulsgeber für die elektronischen Rotationszähler genutzt. „Mittlerweile sind weltweit mehr</w:t>
      </w:r>
      <w:r w:rsidR="006A6C83">
        <w:rPr>
          <w:rFonts w:ascii="Arial" w:hAnsi="Arial" w:cs="Arial"/>
          <w:color w:val="000000"/>
          <w:sz w:val="21"/>
          <w:szCs w:val="21"/>
        </w:rPr>
        <w:t xml:space="preserve"> als</w:t>
      </w:r>
      <w:r w:rsidR="00D959E9" w:rsidRPr="00B10388">
        <w:rPr>
          <w:rFonts w:ascii="Arial" w:hAnsi="Arial" w:cs="Arial"/>
          <w:color w:val="000000"/>
          <w:sz w:val="21"/>
          <w:szCs w:val="21"/>
        </w:rPr>
        <w:t xml:space="preserve"> </w:t>
      </w:r>
      <w:r w:rsidR="009526F3" w:rsidRPr="00B10388">
        <w:rPr>
          <w:rFonts w:ascii="Arial" w:hAnsi="Arial" w:cs="Arial"/>
          <w:color w:val="000000"/>
          <w:sz w:val="21"/>
          <w:szCs w:val="21"/>
        </w:rPr>
        <w:t>1</w:t>
      </w:r>
      <w:r w:rsidR="009526F3">
        <w:rPr>
          <w:rFonts w:ascii="Arial" w:hAnsi="Arial" w:cs="Arial"/>
          <w:color w:val="000000"/>
          <w:sz w:val="21"/>
          <w:szCs w:val="21"/>
        </w:rPr>
        <w:t>5</w:t>
      </w:r>
      <w:r w:rsidR="009526F3" w:rsidRPr="00B10388">
        <w:rPr>
          <w:rFonts w:ascii="Arial" w:hAnsi="Arial" w:cs="Arial"/>
          <w:color w:val="000000"/>
          <w:sz w:val="21"/>
          <w:szCs w:val="21"/>
        </w:rPr>
        <w:t>0</w:t>
      </w:r>
      <w:r w:rsidR="00D959E9" w:rsidRPr="00B10388">
        <w:rPr>
          <w:rFonts w:ascii="Arial" w:hAnsi="Arial" w:cs="Arial"/>
          <w:color w:val="000000"/>
          <w:sz w:val="21"/>
          <w:szCs w:val="21"/>
        </w:rPr>
        <w:t>.000 magnetische Multiturn-Drehgeber von uns im Einsatz – und das ohne Probleme“, so Paulus. „Kein Wunder, dass wir an das Wiegand-System glauben und hier gezielt investiert haben.“</w:t>
      </w:r>
    </w:p>
    <w:p w14:paraId="5636A4B6" w14:textId="77777777" w:rsidR="00D959E9" w:rsidRPr="00B10388" w:rsidRDefault="00D959E9" w:rsidP="00D959E9">
      <w:pPr>
        <w:jc w:val="both"/>
        <w:rPr>
          <w:rFonts w:ascii="Arial" w:hAnsi="Arial" w:cs="Arial"/>
          <w:color w:val="000000"/>
          <w:sz w:val="21"/>
          <w:szCs w:val="21"/>
        </w:rPr>
      </w:pPr>
    </w:p>
    <w:p w14:paraId="0959BF59" w14:textId="2AC33A9D" w:rsidR="00D959E9" w:rsidRPr="00B10388" w:rsidRDefault="00D959E9" w:rsidP="00D959E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B10388">
        <w:rPr>
          <w:rFonts w:ascii="Arial" w:hAnsi="Arial" w:cs="Arial"/>
          <w:color w:val="000000"/>
          <w:sz w:val="21"/>
          <w:szCs w:val="21"/>
        </w:rPr>
        <w:t>Vor wenigen Jahren erfolgte, neben der Übernahme des Knowhow-Fundus aus dem John Wiegand-Nachlass, auch der Aufkauf der kompletten Fertigungsanlagen zur Herstellung und Konditi</w:t>
      </w:r>
      <w:r w:rsidR="00B10388">
        <w:rPr>
          <w:rFonts w:ascii="Arial" w:hAnsi="Arial" w:cs="Arial"/>
          <w:color w:val="000000"/>
          <w:sz w:val="21"/>
          <w:szCs w:val="21"/>
        </w:rPr>
        <w:t xml:space="preserve">onierung des speziellen </w:t>
      </w:r>
      <w:r w:rsidRPr="00B10388">
        <w:rPr>
          <w:rFonts w:ascii="Arial" w:hAnsi="Arial" w:cs="Arial"/>
          <w:color w:val="000000"/>
          <w:sz w:val="21"/>
          <w:szCs w:val="21"/>
        </w:rPr>
        <w:t>Drahtes. Aktuell wird der eige</w:t>
      </w:r>
      <w:r w:rsidR="00B10388">
        <w:rPr>
          <w:rFonts w:ascii="Arial" w:hAnsi="Arial" w:cs="Arial"/>
          <w:color w:val="000000"/>
          <w:sz w:val="21"/>
          <w:szCs w:val="21"/>
        </w:rPr>
        <w:t xml:space="preserve">ntliche Wiegand </w:t>
      </w:r>
      <w:r w:rsidRPr="00B10388">
        <w:rPr>
          <w:rFonts w:ascii="Arial" w:hAnsi="Arial" w:cs="Arial"/>
          <w:color w:val="000000"/>
          <w:sz w:val="21"/>
          <w:szCs w:val="21"/>
        </w:rPr>
        <w:t xml:space="preserve">Draht an POSITAL-Standorten in den USA und in Deutschland produziert. „Mit der parallelen Fertigung garantieren wir eine stabile und zuverlässige Lieferkette“, unterstreicht Paulus. Die eigentliche Montage der Wiegand-Sensoren erfolgt an den </w:t>
      </w:r>
      <w:r w:rsidR="001C7DE7">
        <w:rPr>
          <w:rFonts w:ascii="Arial" w:hAnsi="Arial" w:cs="Arial"/>
          <w:color w:val="000000"/>
          <w:sz w:val="21"/>
          <w:szCs w:val="21"/>
        </w:rPr>
        <w:t xml:space="preserve">firmeneignen </w:t>
      </w:r>
      <w:r w:rsidRPr="00B10388">
        <w:rPr>
          <w:rFonts w:ascii="Arial" w:hAnsi="Arial" w:cs="Arial"/>
          <w:color w:val="000000"/>
          <w:sz w:val="21"/>
          <w:szCs w:val="21"/>
        </w:rPr>
        <w:t xml:space="preserve">Fertigungsstandorten im polnischen </w:t>
      </w:r>
      <w:proofErr w:type="spellStart"/>
      <w:r w:rsidRPr="00B10388">
        <w:rPr>
          <w:rFonts w:ascii="Arial" w:hAnsi="Arial" w:cs="Arial"/>
          <w:color w:val="000000"/>
          <w:sz w:val="21"/>
          <w:szCs w:val="21"/>
        </w:rPr>
        <w:t>Slub</w:t>
      </w:r>
      <w:r w:rsidR="001C7DE7">
        <w:rPr>
          <w:rFonts w:ascii="Arial" w:hAnsi="Arial" w:cs="Arial"/>
          <w:color w:val="000000"/>
          <w:sz w:val="21"/>
          <w:szCs w:val="21"/>
        </w:rPr>
        <w:t>i</w:t>
      </w:r>
      <w:r w:rsidRPr="00B10388">
        <w:rPr>
          <w:rFonts w:ascii="Arial" w:hAnsi="Arial" w:cs="Arial"/>
          <w:color w:val="000000"/>
          <w:sz w:val="21"/>
          <w:szCs w:val="21"/>
        </w:rPr>
        <w:t>ce</w:t>
      </w:r>
      <w:proofErr w:type="spellEnd"/>
      <w:r w:rsidRPr="00B10388">
        <w:rPr>
          <w:rFonts w:ascii="Arial" w:hAnsi="Arial" w:cs="Arial"/>
          <w:color w:val="000000"/>
          <w:sz w:val="21"/>
          <w:szCs w:val="21"/>
        </w:rPr>
        <w:t xml:space="preserve"> – der digitalen Fabrik im weltweiten Firmenverbund – und in Malaysia.</w:t>
      </w:r>
    </w:p>
    <w:p w14:paraId="530E7C04" w14:textId="77777777" w:rsidR="00D959E9" w:rsidRPr="00B10388" w:rsidRDefault="00D959E9" w:rsidP="00D959E9">
      <w:pPr>
        <w:rPr>
          <w:rFonts w:ascii="Arial" w:hAnsi="Arial" w:cs="Arial"/>
          <w:color w:val="000000"/>
          <w:sz w:val="21"/>
          <w:szCs w:val="21"/>
        </w:rPr>
      </w:pPr>
    </w:p>
    <w:p w14:paraId="6DB8989E" w14:textId="571D0527" w:rsidR="00D959E9" w:rsidRPr="00B10388" w:rsidRDefault="00D959E9" w:rsidP="00B10388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B10388">
        <w:rPr>
          <w:rFonts w:ascii="Arial" w:hAnsi="Arial" w:cs="Arial"/>
          <w:color w:val="000000"/>
          <w:sz w:val="21"/>
          <w:szCs w:val="21"/>
        </w:rPr>
        <w:t xml:space="preserve">„Entscheidend für den Durchbruch des Wiegand-Effekts beim </w:t>
      </w:r>
      <w:r w:rsidR="00B10388">
        <w:rPr>
          <w:rFonts w:ascii="Arial" w:hAnsi="Arial" w:cs="Arial"/>
          <w:color w:val="000000"/>
          <w:sz w:val="21"/>
          <w:szCs w:val="21"/>
        </w:rPr>
        <w:t>‚</w:t>
      </w:r>
      <w:r w:rsidRPr="00B10388">
        <w:rPr>
          <w:rFonts w:ascii="Arial" w:hAnsi="Arial" w:cs="Arial"/>
          <w:color w:val="000000"/>
          <w:sz w:val="21"/>
          <w:szCs w:val="21"/>
        </w:rPr>
        <w:t xml:space="preserve">Energy </w:t>
      </w:r>
      <w:proofErr w:type="spellStart"/>
      <w:r w:rsidRPr="00B10388">
        <w:rPr>
          <w:rFonts w:ascii="Arial" w:hAnsi="Arial" w:cs="Arial"/>
          <w:color w:val="000000"/>
          <w:sz w:val="21"/>
          <w:szCs w:val="21"/>
        </w:rPr>
        <w:t>Harvesting</w:t>
      </w:r>
      <w:proofErr w:type="spellEnd"/>
      <w:r w:rsidR="00B10388">
        <w:rPr>
          <w:rFonts w:ascii="Arial" w:hAnsi="Arial" w:cs="Arial"/>
          <w:color w:val="000000"/>
          <w:sz w:val="21"/>
          <w:szCs w:val="21"/>
        </w:rPr>
        <w:t>’</w:t>
      </w:r>
      <w:r w:rsidRPr="00B10388">
        <w:rPr>
          <w:rFonts w:ascii="Arial" w:hAnsi="Arial" w:cs="Arial"/>
          <w:color w:val="000000"/>
          <w:sz w:val="21"/>
          <w:szCs w:val="21"/>
        </w:rPr>
        <w:t xml:space="preserve"> war, dass es heute Chips gibt, die mit ‚Low Power’ arbeiten – und nur wenig Energie brauchen“, so Paulus.  „Das gab es früher </w:t>
      </w:r>
      <w:r w:rsidR="001C7DE7">
        <w:rPr>
          <w:rFonts w:ascii="Arial" w:hAnsi="Arial" w:cs="Arial"/>
          <w:color w:val="000000"/>
          <w:sz w:val="21"/>
          <w:szCs w:val="21"/>
        </w:rPr>
        <w:t>nicht!</w:t>
      </w:r>
      <w:r w:rsidRPr="00B10388">
        <w:rPr>
          <w:rFonts w:ascii="Arial" w:hAnsi="Arial" w:cs="Arial"/>
          <w:color w:val="000000"/>
          <w:sz w:val="21"/>
          <w:szCs w:val="21"/>
        </w:rPr>
        <w:t xml:space="preserve"> Parallel sind auch die Messmethoden bei der aufwändigen Produktion des Drahtes deutlich verbessert worden, wobei wir auch </w:t>
      </w:r>
      <w:r w:rsidR="00B10388">
        <w:rPr>
          <w:rFonts w:ascii="Arial" w:hAnsi="Arial" w:cs="Arial"/>
          <w:color w:val="000000"/>
          <w:sz w:val="21"/>
          <w:szCs w:val="21"/>
        </w:rPr>
        <w:t xml:space="preserve">hier </w:t>
      </w:r>
      <w:r w:rsidRPr="00B10388">
        <w:rPr>
          <w:rFonts w:ascii="Arial" w:hAnsi="Arial" w:cs="Arial"/>
          <w:color w:val="000000"/>
          <w:sz w:val="21"/>
          <w:szCs w:val="21"/>
        </w:rPr>
        <w:t>künftig noch Luft nach oben sehen.“</w:t>
      </w:r>
    </w:p>
    <w:p w14:paraId="5DC3C634" w14:textId="77777777" w:rsidR="00D959E9" w:rsidRPr="00B10388" w:rsidRDefault="00D959E9" w:rsidP="00B10388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3F4FDCE" w14:textId="13B1697E" w:rsidR="00583863" w:rsidRPr="00D959E9" w:rsidRDefault="00413AC7" w:rsidP="009F6467">
      <w:pPr>
        <w:pStyle w:val="Heading1"/>
        <w:rPr>
          <w:rFonts w:ascii="Arial" w:hAnsi="Arial" w:cs="Arial"/>
          <w:sz w:val="24"/>
        </w:rPr>
      </w:pPr>
      <w:r w:rsidRPr="00B10388">
        <w:rPr>
          <w:rFonts w:ascii="Arial" w:hAnsi="Arial" w:cs="Arial"/>
          <w:sz w:val="22"/>
          <w:szCs w:val="22"/>
        </w:rPr>
        <w:tab/>
      </w:r>
      <w:r w:rsidRPr="00B10388">
        <w:rPr>
          <w:rFonts w:ascii="Arial" w:hAnsi="Arial" w:cs="Arial"/>
          <w:sz w:val="22"/>
          <w:szCs w:val="22"/>
        </w:rPr>
        <w:tab/>
      </w:r>
      <w:r w:rsidR="00EE1D72" w:rsidRPr="00B10388">
        <w:rPr>
          <w:rFonts w:ascii="Arial" w:hAnsi="Arial" w:cs="Arial"/>
          <w:sz w:val="22"/>
          <w:szCs w:val="22"/>
        </w:rPr>
        <w:tab/>
      </w:r>
      <w:r w:rsidR="00EE1D72" w:rsidRPr="00B10388">
        <w:rPr>
          <w:rFonts w:ascii="Arial" w:hAnsi="Arial" w:cs="Arial"/>
          <w:sz w:val="22"/>
          <w:szCs w:val="22"/>
        </w:rPr>
        <w:tab/>
      </w:r>
      <w:r w:rsidR="00EE1D72" w:rsidRPr="00B10388">
        <w:rPr>
          <w:rFonts w:ascii="Arial" w:hAnsi="Arial" w:cs="Arial"/>
          <w:sz w:val="22"/>
          <w:szCs w:val="22"/>
        </w:rPr>
        <w:tab/>
      </w:r>
      <w:r w:rsidR="002247A5" w:rsidRPr="00B10388">
        <w:rPr>
          <w:rFonts w:ascii="Arial" w:hAnsi="Arial" w:cs="Arial"/>
          <w:sz w:val="22"/>
          <w:szCs w:val="22"/>
        </w:rPr>
        <w:tab/>
      </w:r>
      <w:r w:rsidR="008462DC" w:rsidRPr="00B10388">
        <w:rPr>
          <w:rFonts w:ascii="Arial" w:hAnsi="Arial" w:cs="Arial"/>
          <w:sz w:val="22"/>
          <w:szCs w:val="22"/>
        </w:rPr>
        <w:tab/>
      </w:r>
      <w:r w:rsidR="008462DC" w:rsidRPr="00B10388">
        <w:rPr>
          <w:rFonts w:ascii="Arial" w:hAnsi="Arial" w:cs="Arial"/>
          <w:sz w:val="22"/>
          <w:szCs w:val="22"/>
        </w:rPr>
        <w:tab/>
      </w:r>
      <w:r w:rsidR="002247A5" w:rsidRPr="00D959E9">
        <w:rPr>
          <w:rFonts w:ascii="Arial" w:hAnsi="Arial" w:cs="Arial"/>
          <w:sz w:val="24"/>
        </w:rPr>
        <w:tab/>
      </w:r>
    </w:p>
    <w:p w14:paraId="08D6F9C7" w14:textId="77777777" w:rsidR="00D7684E" w:rsidRPr="00BD401E" w:rsidRDefault="00D7684E" w:rsidP="00D7684E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</w:p>
    <w:p w14:paraId="3A38EAF6" w14:textId="77777777" w:rsidR="00D7684E" w:rsidRPr="00BD401E" w:rsidRDefault="00D7684E" w:rsidP="00D7684E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</w:p>
    <w:p w14:paraId="6EA32DBA" w14:textId="77777777" w:rsidR="000C792F" w:rsidRPr="00BD401E" w:rsidRDefault="000C792F" w:rsidP="00D7684E">
      <w:pPr>
        <w:pStyle w:val="HTMLPreformatted"/>
        <w:jc w:val="both"/>
        <w:rPr>
          <w:rFonts w:ascii="Arial" w:hAnsi="Arial" w:cs="Arial"/>
          <w:b w:val="0"/>
          <w:sz w:val="22"/>
          <w:szCs w:val="22"/>
        </w:rPr>
      </w:pPr>
    </w:p>
    <w:p w14:paraId="2B1C0753" w14:textId="42D2A798" w:rsidR="00E727E1" w:rsidRPr="00BD401E" w:rsidRDefault="00E727E1" w:rsidP="0086390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D401E">
        <w:rPr>
          <w:rFonts w:ascii="Arial" w:hAnsi="Arial" w:cs="Arial"/>
          <w:b/>
          <w:sz w:val="20"/>
          <w:szCs w:val="20"/>
        </w:rPr>
        <w:t xml:space="preserve">Über </w:t>
      </w:r>
      <w:r w:rsidR="000610DD" w:rsidRPr="00BD401E">
        <w:rPr>
          <w:rFonts w:ascii="Arial" w:hAnsi="Arial" w:cs="Arial"/>
          <w:b/>
          <w:sz w:val="20"/>
          <w:szCs w:val="20"/>
        </w:rPr>
        <w:t>POSITAL</w:t>
      </w:r>
    </w:p>
    <w:p w14:paraId="6D51B6CB" w14:textId="77777777" w:rsidR="007C1460" w:rsidRPr="00BD401E" w:rsidRDefault="007C1460" w:rsidP="007C1460">
      <w:pPr>
        <w:rPr>
          <w:sz w:val="20"/>
          <w:szCs w:val="20"/>
        </w:rPr>
      </w:pPr>
    </w:p>
    <w:p w14:paraId="72DE7A10" w14:textId="77777777" w:rsidR="004D63AE" w:rsidRPr="00BD401E" w:rsidRDefault="007C1460" w:rsidP="00F51717">
      <w:pPr>
        <w:jc w:val="both"/>
        <w:rPr>
          <w:rFonts w:ascii="Arial" w:hAnsi="Arial" w:cs="Arial"/>
          <w:sz w:val="20"/>
          <w:szCs w:val="20"/>
        </w:rPr>
      </w:pPr>
      <w:r w:rsidRPr="00BD401E">
        <w:rPr>
          <w:rStyle w:val="Hyperlink0"/>
          <w:sz w:val="20"/>
          <w:szCs w:val="20"/>
        </w:rPr>
        <w:t xml:space="preserve">POSITAL ist ein Hersteller von leistungsstarken industriellen Positionssensoren, die in einer Vielzahl von Motion Control- und Sicherheits-Systemen weltweit zum Einsatz kommen. Das Unternehmen versteht sich als Innovator </w:t>
      </w:r>
      <w:r w:rsidR="00F76AC2" w:rsidRPr="00BD401E">
        <w:rPr>
          <w:rStyle w:val="Hyperlink0"/>
          <w:sz w:val="20"/>
          <w:szCs w:val="20"/>
        </w:rPr>
        <w:t>von</w:t>
      </w:r>
      <w:r w:rsidRPr="00BD401E">
        <w:rPr>
          <w:rStyle w:val="Hyperlink0"/>
          <w:sz w:val="20"/>
          <w:szCs w:val="20"/>
        </w:rPr>
        <w:t xml:space="preserve"> Produktentwicklung und Fertigungsprozesse</w:t>
      </w:r>
      <w:r w:rsidR="005161A2" w:rsidRPr="00BD401E">
        <w:rPr>
          <w:rStyle w:val="Hyperlink0"/>
          <w:sz w:val="20"/>
          <w:szCs w:val="20"/>
        </w:rPr>
        <w:t>n</w:t>
      </w:r>
      <w:r w:rsidRPr="00BD401E">
        <w:rPr>
          <w:rStyle w:val="Hyperlink0"/>
          <w:sz w:val="20"/>
          <w:szCs w:val="20"/>
        </w:rPr>
        <w:t xml:space="preserve">. POSITAL gehört zu den Pionieren bei der Umsetzung von Industrie 4.0 und bietet seinen Kunden maßgeschneiderte Sensoren zum Preis von industrieller Serienfertigung an. </w:t>
      </w:r>
      <w:r w:rsidRPr="00BD401E">
        <w:rPr>
          <w:rFonts w:ascii="Arial" w:hAnsi="Arial" w:cs="Arial"/>
          <w:sz w:val="20"/>
          <w:szCs w:val="20"/>
        </w:rPr>
        <w:t xml:space="preserve">POSITAL ist ein </w:t>
      </w:r>
      <w:r w:rsidR="007F7F0A" w:rsidRPr="00BD401E">
        <w:rPr>
          <w:rFonts w:ascii="Arial" w:hAnsi="Arial" w:cs="Arial"/>
          <w:sz w:val="20"/>
          <w:szCs w:val="20"/>
        </w:rPr>
        <w:t xml:space="preserve">Teil der international tätigen </w:t>
      </w:r>
      <w:r w:rsidRPr="00BD401E">
        <w:rPr>
          <w:rFonts w:ascii="Arial" w:hAnsi="Arial" w:cs="Arial"/>
          <w:sz w:val="20"/>
          <w:szCs w:val="20"/>
        </w:rPr>
        <w:t xml:space="preserve">FRABA Gruppe, deren Vorläufer 1918 als </w:t>
      </w:r>
      <w:r w:rsidRPr="00BD401E">
        <w:rPr>
          <w:rStyle w:val="hps"/>
          <w:rFonts w:ascii="Arial" w:hAnsi="Arial" w:cs="Arial"/>
          <w:b/>
          <w:bCs/>
          <w:sz w:val="20"/>
          <w:szCs w:val="20"/>
        </w:rPr>
        <w:t>Fr</w:t>
      </w:r>
      <w:r w:rsidRPr="00BD401E">
        <w:rPr>
          <w:rFonts w:ascii="Arial" w:hAnsi="Arial" w:cs="Arial"/>
          <w:sz w:val="20"/>
          <w:szCs w:val="20"/>
        </w:rPr>
        <w:t xml:space="preserve">anz </w:t>
      </w:r>
      <w:r w:rsidRPr="00BD401E">
        <w:rPr>
          <w:rStyle w:val="hps"/>
          <w:rFonts w:ascii="Arial" w:hAnsi="Arial" w:cs="Arial"/>
          <w:b/>
          <w:bCs/>
          <w:sz w:val="20"/>
          <w:szCs w:val="20"/>
        </w:rPr>
        <w:t>Ba</w:t>
      </w:r>
      <w:r w:rsidRPr="00BD401E">
        <w:rPr>
          <w:rFonts w:ascii="Arial" w:hAnsi="Arial" w:cs="Arial"/>
          <w:sz w:val="20"/>
          <w:szCs w:val="20"/>
        </w:rPr>
        <w:t xml:space="preserve">umgartner elektrische Apparate GmbH in Köln gegründet wurde und </w:t>
      </w:r>
      <w:r w:rsidR="00C571DE" w:rsidRPr="00BD401E">
        <w:rPr>
          <w:rFonts w:ascii="Arial" w:hAnsi="Arial" w:cs="Arial"/>
          <w:sz w:val="20"/>
          <w:szCs w:val="20"/>
        </w:rPr>
        <w:t>u.a.</w:t>
      </w:r>
      <w:r w:rsidRPr="00BD401E">
        <w:rPr>
          <w:rFonts w:ascii="Arial" w:hAnsi="Arial" w:cs="Arial"/>
          <w:sz w:val="20"/>
          <w:szCs w:val="20"/>
        </w:rPr>
        <w:t xml:space="preserve"> mechanische Relais fertigte. In den letzten Jahrzehnten hat sich</w:t>
      </w:r>
      <w:bookmarkStart w:id="0" w:name="_GoBack"/>
      <w:bookmarkEnd w:id="0"/>
      <w:r w:rsidRPr="00BD401E">
        <w:rPr>
          <w:rFonts w:ascii="Arial" w:hAnsi="Arial" w:cs="Arial"/>
          <w:sz w:val="20"/>
          <w:szCs w:val="20"/>
        </w:rPr>
        <w:t xml:space="preserve"> das Unternehmen immer wieder als </w:t>
      </w:r>
      <w:r w:rsidR="007F7F0A" w:rsidRPr="00BD401E">
        <w:rPr>
          <w:rFonts w:ascii="Arial" w:hAnsi="Arial" w:cs="Arial"/>
          <w:sz w:val="20"/>
          <w:szCs w:val="20"/>
        </w:rPr>
        <w:t xml:space="preserve">technischer </w:t>
      </w:r>
      <w:r w:rsidRPr="00BD401E">
        <w:rPr>
          <w:rFonts w:ascii="Arial" w:hAnsi="Arial" w:cs="Arial"/>
          <w:sz w:val="20"/>
          <w:szCs w:val="20"/>
        </w:rPr>
        <w:t>Trendsetter erwiesen und mit innovativen Drehgebern</w:t>
      </w:r>
      <w:r w:rsidR="007F7F0A" w:rsidRPr="00BD401E">
        <w:rPr>
          <w:rFonts w:ascii="Arial" w:hAnsi="Arial" w:cs="Arial"/>
          <w:sz w:val="20"/>
          <w:szCs w:val="20"/>
        </w:rPr>
        <w:t xml:space="preserve">, </w:t>
      </w:r>
      <w:r w:rsidRPr="00BD401E">
        <w:rPr>
          <w:rFonts w:ascii="Arial" w:hAnsi="Arial" w:cs="Arial"/>
          <w:sz w:val="20"/>
          <w:szCs w:val="20"/>
        </w:rPr>
        <w:t>Neigungs- und Linearsensoren neue Akzente im Markt gesetzt. Über eigene Niederlassungen in Europa, Nordameri</w:t>
      </w:r>
      <w:r w:rsidR="007F7F0A" w:rsidRPr="00BD401E">
        <w:rPr>
          <w:rFonts w:ascii="Arial" w:hAnsi="Arial" w:cs="Arial"/>
          <w:sz w:val="20"/>
          <w:szCs w:val="20"/>
        </w:rPr>
        <w:t>ka und Asien sowie ein</w:t>
      </w:r>
      <w:r w:rsidRPr="00BD401E">
        <w:rPr>
          <w:rFonts w:ascii="Arial" w:hAnsi="Arial" w:cs="Arial"/>
          <w:sz w:val="20"/>
          <w:szCs w:val="20"/>
        </w:rPr>
        <w:t xml:space="preserve"> dicht geknüpftes Netz </w:t>
      </w:r>
      <w:r w:rsidR="005161A2" w:rsidRPr="00BD401E">
        <w:rPr>
          <w:rFonts w:ascii="Arial" w:hAnsi="Arial" w:cs="Arial"/>
          <w:sz w:val="20"/>
          <w:szCs w:val="20"/>
        </w:rPr>
        <w:t>von</w:t>
      </w:r>
      <w:r w:rsidRPr="00BD401E">
        <w:rPr>
          <w:rFonts w:ascii="Arial" w:hAnsi="Arial" w:cs="Arial"/>
          <w:sz w:val="20"/>
          <w:szCs w:val="20"/>
        </w:rPr>
        <w:t xml:space="preserve"> Vertriebspartnern ist POSITAL global vertreten. </w:t>
      </w:r>
    </w:p>
    <w:p w14:paraId="0552F76E" w14:textId="77777777" w:rsidR="00D959E9" w:rsidRDefault="00D959E9" w:rsidP="004D63AE">
      <w:pPr>
        <w:rPr>
          <w:rFonts w:ascii="Arial" w:hAnsi="Arial" w:cs="Arial"/>
          <w:sz w:val="21"/>
          <w:szCs w:val="21"/>
          <w:lang w:eastAsia="en-US"/>
        </w:rPr>
      </w:pPr>
    </w:p>
    <w:p w14:paraId="1065E086" w14:textId="77777777" w:rsidR="00525260" w:rsidRPr="00BD401E" w:rsidRDefault="00525260" w:rsidP="00525260">
      <w:pPr>
        <w:jc w:val="center"/>
        <w:rPr>
          <w:rStyle w:val="Hyperlink0"/>
          <w:rFonts w:eastAsia="Arial Unicode MS"/>
          <w:sz w:val="22"/>
          <w:szCs w:val="22"/>
        </w:rPr>
      </w:pPr>
    </w:p>
    <w:p w14:paraId="2F6327EF" w14:textId="60744177" w:rsidR="00525260" w:rsidRPr="00BD401E" w:rsidRDefault="00525260" w:rsidP="00525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/>
          <w:sz w:val="22"/>
          <w:szCs w:val="22"/>
        </w:rPr>
      </w:pPr>
      <w:r w:rsidRPr="00BD401E">
        <w:rPr>
          <w:rFonts w:ascii="Arial" w:hAnsi="Arial"/>
          <w:sz w:val="22"/>
          <w:szCs w:val="22"/>
        </w:rPr>
        <w:t xml:space="preserve">POSITAL auf der </w:t>
      </w:r>
      <w:r w:rsidRPr="00BD401E">
        <w:rPr>
          <w:rFonts w:ascii="Arial" w:hAnsi="Arial"/>
          <w:b/>
          <w:sz w:val="22"/>
          <w:szCs w:val="22"/>
        </w:rPr>
        <w:t>SPS/IPC/</w:t>
      </w:r>
      <w:proofErr w:type="spellStart"/>
      <w:r w:rsidRPr="00BD401E">
        <w:rPr>
          <w:rFonts w:ascii="Arial" w:hAnsi="Arial"/>
          <w:b/>
          <w:sz w:val="22"/>
          <w:szCs w:val="22"/>
        </w:rPr>
        <w:t>drives</w:t>
      </w:r>
      <w:proofErr w:type="spellEnd"/>
      <w:r w:rsidRPr="00BD401E">
        <w:rPr>
          <w:rFonts w:ascii="Arial" w:hAnsi="Arial"/>
          <w:b/>
          <w:sz w:val="22"/>
          <w:szCs w:val="22"/>
        </w:rPr>
        <w:t xml:space="preserve"> </w:t>
      </w:r>
      <w:r w:rsidR="005D2513">
        <w:rPr>
          <w:rFonts w:ascii="Arial" w:hAnsi="Arial"/>
          <w:b/>
          <w:sz w:val="22"/>
          <w:szCs w:val="22"/>
        </w:rPr>
        <w:t xml:space="preserve">2017 </w:t>
      </w:r>
      <w:r w:rsidR="00BD401E">
        <w:rPr>
          <w:rFonts w:ascii="Arial" w:hAnsi="Arial"/>
          <w:sz w:val="22"/>
          <w:szCs w:val="22"/>
        </w:rPr>
        <w:t>(28.-30.</w:t>
      </w:r>
      <w:r w:rsidRPr="00BD401E">
        <w:rPr>
          <w:rFonts w:ascii="Arial" w:hAnsi="Arial"/>
          <w:sz w:val="22"/>
          <w:szCs w:val="22"/>
        </w:rPr>
        <w:t>11.</w:t>
      </w:r>
      <w:r w:rsidR="005D2513">
        <w:rPr>
          <w:rFonts w:ascii="Arial" w:hAnsi="Arial"/>
          <w:sz w:val="22"/>
          <w:szCs w:val="22"/>
        </w:rPr>
        <w:t xml:space="preserve"> in Nürnberg)        </w:t>
      </w:r>
      <w:r w:rsidRPr="00BD401E">
        <w:rPr>
          <w:rFonts w:ascii="Arial" w:hAnsi="Arial"/>
          <w:b/>
          <w:sz w:val="22"/>
          <w:szCs w:val="22"/>
        </w:rPr>
        <w:t xml:space="preserve">                   </w:t>
      </w:r>
      <w:r w:rsidRPr="00BD401E">
        <w:rPr>
          <w:rFonts w:ascii="Arial" w:hAnsi="Arial"/>
          <w:sz w:val="22"/>
          <w:szCs w:val="22"/>
        </w:rPr>
        <w:t>Messestand: Halle 7A-146</w:t>
      </w:r>
    </w:p>
    <w:p w14:paraId="09FFC419" w14:textId="77777777" w:rsidR="00525260" w:rsidRPr="00BD401E" w:rsidRDefault="00525260" w:rsidP="00525260">
      <w:pPr>
        <w:jc w:val="center"/>
        <w:rPr>
          <w:rStyle w:val="hps"/>
          <w:rFonts w:ascii="Arial" w:hAnsi="Arial" w:cs="Arial"/>
          <w:b/>
          <w:bCs/>
          <w:sz w:val="22"/>
          <w:szCs w:val="22"/>
          <w:u w:val="single"/>
        </w:rPr>
      </w:pPr>
    </w:p>
    <w:p w14:paraId="01435D7B" w14:textId="77777777" w:rsidR="00525260" w:rsidRPr="00BD401E" w:rsidRDefault="00525260" w:rsidP="004D63AE">
      <w:pPr>
        <w:rPr>
          <w:rFonts w:ascii="Arial" w:hAnsi="Arial" w:cs="Arial"/>
          <w:sz w:val="21"/>
          <w:szCs w:val="21"/>
          <w:lang w:eastAsia="en-US"/>
        </w:rPr>
      </w:pPr>
    </w:p>
    <w:p w14:paraId="349AA487" w14:textId="77777777" w:rsidR="00D7684E" w:rsidRPr="00BD401E" w:rsidRDefault="00D7684E" w:rsidP="004D63AE">
      <w:pPr>
        <w:rPr>
          <w:rStyle w:val="hps"/>
          <w:rFonts w:ascii="Arial" w:hAnsi="Arial" w:cs="Arial"/>
          <w:b/>
          <w:bCs/>
          <w:sz w:val="22"/>
          <w:szCs w:val="22"/>
          <w:u w:val="single"/>
        </w:rPr>
      </w:pPr>
    </w:p>
    <w:p w14:paraId="71C34AB3" w14:textId="77777777" w:rsidR="004D63AE" w:rsidRPr="00BD401E" w:rsidRDefault="004D63AE" w:rsidP="004D63AE">
      <w:pPr>
        <w:rPr>
          <w:rStyle w:val="hps"/>
          <w:rFonts w:ascii="Arial" w:hAnsi="Arial" w:cs="Arial"/>
          <w:b/>
          <w:bCs/>
          <w:sz w:val="21"/>
          <w:szCs w:val="21"/>
          <w:u w:val="single"/>
        </w:rPr>
      </w:pPr>
      <w:r w:rsidRPr="00BD401E">
        <w:rPr>
          <w:rStyle w:val="hps"/>
          <w:rFonts w:ascii="Arial" w:hAnsi="Arial" w:cs="Arial"/>
          <w:b/>
          <w:bCs/>
          <w:sz w:val="21"/>
          <w:szCs w:val="21"/>
          <w:u w:val="single"/>
        </w:rPr>
        <w:t>Pressekontakte:</w:t>
      </w:r>
    </w:p>
    <w:p w14:paraId="16C83657" w14:textId="77777777" w:rsidR="004D63AE" w:rsidRPr="00BD401E" w:rsidRDefault="004D63AE" w:rsidP="004D63AE">
      <w:pPr>
        <w:rPr>
          <w:rStyle w:val="hps"/>
          <w:rFonts w:ascii="Arial" w:hAnsi="Arial" w:cs="Arial"/>
          <w:sz w:val="21"/>
          <w:szCs w:val="21"/>
        </w:rPr>
      </w:pPr>
      <w:r w:rsidRPr="00BD401E">
        <w:rPr>
          <w:rStyle w:val="hps"/>
          <w:rFonts w:ascii="Arial" w:hAnsi="Arial" w:cs="Arial"/>
          <w:sz w:val="21"/>
          <w:szCs w:val="21"/>
        </w:rPr>
        <w:t>Janin Halberg</w:t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  <w:t>Martin Wendland</w:t>
      </w:r>
    </w:p>
    <w:p w14:paraId="19D9656D" w14:textId="77777777" w:rsidR="004D63AE" w:rsidRPr="00BD401E" w:rsidRDefault="00BD5978" w:rsidP="004D63AE">
      <w:pPr>
        <w:rPr>
          <w:rStyle w:val="hps"/>
          <w:rFonts w:ascii="Arial" w:hAnsi="Arial" w:cs="Arial"/>
          <w:sz w:val="21"/>
          <w:szCs w:val="21"/>
        </w:rPr>
      </w:pPr>
      <w:r w:rsidRPr="00BD401E">
        <w:rPr>
          <w:rStyle w:val="hps"/>
          <w:rFonts w:ascii="Arial" w:hAnsi="Arial" w:cs="Arial"/>
          <w:sz w:val="21"/>
          <w:szCs w:val="21"/>
        </w:rPr>
        <w:t>POSITAL-FRABA</w:t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</w:r>
      <w:r w:rsidRPr="00BD401E">
        <w:rPr>
          <w:rStyle w:val="hps"/>
          <w:rFonts w:ascii="Arial" w:hAnsi="Arial" w:cs="Arial"/>
          <w:sz w:val="21"/>
          <w:szCs w:val="21"/>
        </w:rPr>
        <w:tab/>
        <w:t>PR Toolbox</w:t>
      </w:r>
    </w:p>
    <w:p w14:paraId="4414B474" w14:textId="77777777" w:rsidR="004D63AE" w:rsidRPr="002864A5" w:rsidRDefault="004D63AE" w:rsidP="004D63AE">
      <w:pPr>
        <w:rPr>
          <w:rStyle w:val="hps"/>
          <w:rFonts w:ascii="Arial" w:hAnsi="Arial" w:cs="Arial"/>
          <w:sz w:val="21"/>
          <w:szCs w:val="21"/>
          <w:lang w:val="en-US"/>
        </w:rPr>
      </w:pPr>
      <w:proofErr w:type="spellStart"/>
      <w:r w:rsidRPr="002864A5">
        <w:rPr>
          <w:rStyle w:val="hps"/>
          <w:rFonts w:ascii="Arial" w:hAnsi="Arial" w:cs="Arial"/>
          <w:sz w:val="21"/>
          <w:szCs w:val="21"/>
          <w:lang w:val="en-US"/>
        </w:rPr>
        <w:t>Zeppelinstr</w:t>
      </w:r>
      <w:proofErr w:type="spellEnd"/>
      <w:r w:rsidRPr="002864A5">
        <w:rPr>
          <w:rStyle w:val="hps"/>
          <w:rFonts w:ascii="Arial" w:hAnsi="Arial" w:cs="Arial"/>
          <w:sz w:val="21"/>
          <w:szCs w:val="21"/>
          <w:lang w:val="en-US"/>
        </w:rPr>
        <w:t>. 2</w:t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2864A5">
        <w:rPr>
          <w:rStyle w:val="hps"/>
          <w:rFonts w:ascii="Arial" w:hAnsi="Arial" w:cs="Arial"/>
          <w:sz w:val="21"/>
          <w:szCs w:val="21"/>
          <w:lang w:val="en-US"/>
        </w:rPr>
        <w:tab/>
        <w:t>126 Neville Park Blvd.</w:t>
      </w:r>
    </w:p>
    <w:p w14:paraId="695BA645" w14:textId="77777777" w:rsidR="004D63AE" w:rsidRPr="00F930BA" w:rsidRDefault="004434BE" w:rsidP="004D63AE">
      <w:pPr>
        <w:rPr>
          <w:rStyle w:val="hps"/>
          <w:rFonts w:ascii="Arial" w:hAnsi="Arial" w:cs="Arial"/>
          <w:sz w:val="21"/>
          <w:szCs w:val="21"/>
          <w:lang w:val="en-US"/>
        </w:rPr>
      </w:pPr>
      <w:r w:rsidRPr="00F930BA">
        <w:rPr>
          <w:rStyle w:val="hps"/>
          <w:rFonts w:ascii="Arial" w:hAnsi="Arial" w:cs="Arial"/>
          <w:sz w:val="21"/>
          <w:szCs w:val="21"/>
          <w:lang w:val="en-US"/>
        </w:rPr>
        <w:t>50667 Köln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="004D63AE" w:rsidRPr="00F930BA">
        <w:rPr>
          <w:rStyle w:val="hps"/>
          <w:rFonts w:ascii="Arial" w:hAnsi="Arial" w:cs="Arial"/>
          <w:sz w:val="21"/>
          <w:szCs w:val="21"/>
          <w:lang w:val="en-US"/>
        </w:rPr>
        <w:t>Toronto, Canada</w:t>
      </w:r>
    </w:p>
    <w:p w14:paraId="7C06A6FD" w14:textId="77777777" w:rsidR="004D63AE" w:rsidRPr="00F930BA" w:rsidRDefault="004434BE" w:rsidP="004D63AE">
      <w:pPr>
        <w:rPr>
          <w:rStyle w:val="hps"/>
          <w:rFonts w:ascii="Arial" w:hAnsi="Arial" w:cs="Arial"/>
          <w:sz w:val="21"/>
          <w:szCs w:val="21"/>
          <w:lang w:val="en-US"/>
        </w:rPr>
      </w:pPr>
      <w:r w:rsidRPr="00F930BA">
        <w:rPr>
          <w:rStyle w:val="hps"/>
          <w:rFonts w:ascii="Arial" w:hAnsi="Arial" w:cs="Arial"/>
          <w:sz w:val="21"/>
          <w:szCs w:val="21"/>
          <w:lang w:val="en-US"/>
        </w:rPr>
        <w:t>Tel</w:t>
      </w:r>
      <w:r w:rsidR="00803B84" w:rsidRPr="00F930BA">
        <w:rPr>
          <w:rStyle w:val="hps"/>
          <w:rFonts w:ascii="Arial" w:hAnsi="Arial" w:cs="Arial"/>
          <w:sz w:val="21"/>
          <w:szCs w:val="21"/>
          <w:lang w:val="en-US"/>
        </w:rPr>
        <w:t>.: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 +49 221-96213-399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="004D63AE" w:rsidRPr="00F930BA">
        <w:rPr>
          <w:rStyle w:val="hps"/>
          <w:rFonts w:ascii="Arial" w:hAnsi="Arial" w:cs="Arial"/>
          <w:sz w:val="21"/>
          <w:szCs w:val="21"/>
          <w:lang w:val="en-US"/>
        </w:rPr>
        <w:t>Tel</w:t>
      </w:r>
      <w:r w:rsidR="00803B84" w:rsidRPr="00F930BA">
        <w:rPr>
          <w:rStyle w:val="hps"/>
          <w:rFonts w:ascii="Arial" w:hAnsi="Arial" w:cs="Arial"/>
          <w:sz w:val="21"/>
          <w:szCs w:val="21"/>
          <w:lang w:val="en-US"/>
        </w:rPr>
        <w:t>.:</w:t>
      </w:r>
      <w:r w:rsidR="004D63AE"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 001-416-8308797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 </w:t>
      </w:r>
      <w:r w:rsidR="00803B84"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/ 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>+49-160-99127473</w:t>
      </w:r>
    </w:p>
    <w:p w14:paraId="4023EE04" w14:textId="67773A72" w:rsidR="00263FB0" w:rsidRPr="00F930BA" w:rsidRDefault="004D63AE" w:rsidP="008C6A96">
      <w:pPr>
        <w:rPr>
          <w:rStyle w:val="Hyperlink3"/>
          <w:color w:val="auto"/>
          <w:sz w:val="21"/>
          <w:szCs w:val="21"/>
          <w:u w:val="none"/>
        </w:rPr>
      </w:pPr>
      <w:r w:rsidRPr="00F930BA">
        <w:rPr>
          <w:rStyle w:val="Hyperlink2"/>
          <w:color w:val="auto"/>
          <w:sz w:val="21"/>
          <w:szCs w:val="21"/>
          <w:u w:val="none"/>
        </w:rPr>
        <w:t>janin.halberg@fraba.com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 xml:space="preserve"> </w:t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Pr="00F930BA">
        <w:rPr>
          <w:rStyle w:val="hps"/>
          <w:rFonts w:ascii="Arial" w:hAnsi="Arial" w:cs="Arial"/>
          <w:sz w:val="21"/>
          <w:szCs w:val="21"/>
          <w:lang w:val="en-US"/>
        </w:rPr>
        <w:tab/>
      </w:r>
      <w:r w:rsidR="00263FB0" w:rsidRPr="00F930BA">
        <w:rPr>
          <w:rFonts w:ascii="Arial" w:eastAsia="Arial" w:hAnsi="Arial" w:cs="Arial"/>
          <w:sz w:val="21"/>
          <w:szCs w:val="21"/>
          <w:lang w:val="en-US"/>
        </w:rPr>
        <w:t>mwendland@pr-toolbox.com</w:t>
      </w:r>
    </w:p>
    <w:p w14:paraId="1D1856E8" w14:textId="6077B0C2" w:rsidR="00692AE0" w:rsidRPr="00F930BA" w:rsidRDefault="00B90EC9" w:rsidP="00CC140E">
      <w:pPr>
        <w:rPr>
          <w:rFonts w:ascii="Arial" w:eastAsia="Arial" w:hAnsi="Arial" w:cs="Arial"/>
          <w:sz w:val="21"/>
          <w:szCs w:val="21"/>
        </w:rPr>
      </w:pPr>
      <w:r w:rsidRPr="00F930BA">
        <w:rPr>
          <w:rStyle w:val="Hyperlink4"/>
          <w:b w:val="0"/>
          <w:color w:val="auto"/>
          <w:sz w:val="21"/>
          <w:szCs w:val="21"/>
          <w:u w:val="none"/>
          <w:lang w:val="de-DE"/>
        </w:rPr>
        <w:t>www.posital</w:t>
      </w:r>
      <w:r w:rsidRPr="00F930BA">
        <w:rPr>
          <w:rStyle w:val="hps"/>
          <w:rFonts w:ascii="Arial" w:hAnsi="Arial" w:cs="Arial"/>
          <w:bCs/>
          <w:sz w:val="21"/>
          <w:szCs w:val="21"/>
        </w:rPr>
        <w:t>.de</w:t>
      </w:r>
      <w:r w:rsidR="004D63AE" w:rsidRPr="00F930BA">
        <w:rPr>
          <w:rStyle w:val="hps"/>
          <w:rFonts w:ascii="Arial" w:hAnsi="Arial" w:cs="Arial"/>
          <w:bCs/>
          <w:sz w:val="21"/>
          <w:szCs w:val="21"/>
        </w:rPr>
        <w:tab/>
      </w:r>
    </w:p>
    <w:sectPr w:rsidR="00692AE0" w:rsidRPr="00F930BA" w:rsidSect="009A264B">
      <w:headerReference w:type="default" r:id="rId9"/>
      <w:pgSz w:w="11900" w:h="16820"/>
      <w:pgMar w:top="18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E6C8B" w14:textId="77777777" w:rsidR="00FD053C" w:rsidRDefault="00FD053C" w:rsidP="00652A61">
      <w:r>
        <w:separator/>
      </w:r>
    </w:p>
  </w:endnote>
  <w:endnote w:type="continuationSeparator" w:id="0">
    <w:p w14:paraId="3AD7FE79" w14:textId="77777777" w:rsidR="00FD053C" w:rsidRDefault="00FD053C" w:rsidP="00652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 Cn">
    <w:altName w:val="Times New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 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67AA8" w14:textId="77777777" w:rsidR="00FD053C" w:rsidRDefault="00FD053C" w:rsidP="00652A61">
      <w:r>
        <w:separator/>
      </w:r>
    </w:p>
  </w:footnote>
  <w:footnote w:type="continuationSeparator" w:id="0">
    <w:p w14:paraId="3F3072B4" w14:textId="77777777" w:rsidR="00FD053C" w:rsidRDefault="00FD053C" w:rsidP="00652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2F7CB" w14:textId="77777777" w:rsidR="00591DE8" w:rsidRDefault="00591DE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34FE1378" wp14:editId="123DB52B">
          <wp:simplePos x="0" y="0"/>
          <wp:positionH relativeFrom="margin">
            <wp:align>center</wp:align>
          </wp:positionH>
          <wp:positionV relativeFrom="paragraph">
            <wp:posOffset>-428625</wp:posOffset>
          </wp:positionV>
          <wp:extent cx="2263140" cy="899795"/>
          <wp:effectExtent l="19050" t="0" r="3810" b="0"/>
          <wp:wrapSquare wrapText="bothSides"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3140" cy="89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8E4F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47CEA"/>
    <w:multiLevelType w:val="hybridMultilevel"/>
    <w:tmpl w:val="AAC849A6"/>
    <w:lvl w:ilvl="0" w:tplc="3B1CF23C">
      <w:start w:val="3"/>
      <w:numFmt w:val="bullet"/>
      <w:lvlText w:val="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0EB475E"/>
    <w:multiLevelType w:val="hybridMultilevel"/>
    <w:tmpl w:val="6B201880"/>
    <w:lvl w:ilvl="0" w:tplc="3834A62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04FF4"/>
    <w:multiLevelType w:val="multilevel"/>
    <w:tmpl w:val="1FC0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14CFC"/>
    <w:multiLevelType w:val="multilevel"/>
    <w:tmpl w:val="58B0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88510F"/>
    <w:multiLevelType w:val="hybridMultilevel"/>
    <w:tmpl w:val="482E7EA0"/>
    <w:lvl w:ilvl="0" w:tplc="160C525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85CE0"/>
    <w:multiLevelType w:val="multilevel"/>
    <w:tmpl w:val="0407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" w15:restartNumberingAfterBreak="0">
    <w:nsid w:val="439C0BC1"/>
    <w:multiLevelType w:val="multilevel"/>
    <w:tmpl w:val="2408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375EE"/>
    <w:multiLevelType w:val="hybridMultilevel"/>
    <w:tmpl w:val="DC0EA7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e4f79e70-79c3-4582-8eaf-2dcf8cf05aa0}"/>
  </w:docVars>
  <w:rsids>
    <w:rsidRoot w:val="00B777FD"/>
    <w:rsid w:val="00023555"/>
    <w:rsid w:val="00031C43"/>
    <w:rsid w:val="0003388D"/>
    <w:rsid w:val="0003453E"/>
    <w:rsid w:val="00035349"/>
    <w:rsid w:val="0004294D"/>
    <w:rsid w:val="000610DD"/>
    <w:rsid w:val="00063037"/>
    <w:rsid w:val="00063CC7"/>
    <w:rsid w:val="00083799"/>
    <w:rsid w:val="00085597"/>
    <w:rsid w:val="000979C4"/>
    <w:rsid w:val="000C5B3F"/>
    <w:rsid w:val="000C792F"/>
    <w:rsid w:val="000D16DA"/>
    <w:rsid w:val="000D6076"/>
    <w:rsid w:val="000D6ACA"/>
    <w:rsid w:val="000F47B6"/>
    <w:rsid w:val="001164B7"/>
    <w:rsid w:val="00117D57"/>
    <w:rsid w:val="00121A38"/>
    <w:rsid w:val="001348AB"/>
    <w:rsid w:val="001533EA"/>
    <w:rsid w:val="001535D3"/>
    <w:rsid w:val="00156D61"/>
    <w:rsid w:val="001C572A"/>
    <w:rsid w:val="001C7DE7"/>
    <w:rsid w:val="001D547A"/>
    <w:rsid w:val="00200CCB"/>
    <w:rsid w:val="00202C5B"/>
    <w:rsid w:val="002048D4"/>
    <w:rsid w:val="00205360"/>
    <w:rsid w:val="002160FB"/>
    <w:rsid w:val="00217DC6"/>
    <w:rsid w:val="00220E08"/>
    <w:rsid w:val="002247A5"/>
    <w:rsid w:val="00231017"/>
    <w:rsid w:val="00244309"/>
    <w:rsid w:val="00245133"/>
    <w:rsid w:val="00252B36"/>
    <w:rsid w:val="00252E85"/>
    <w:rsid w:val="00263FB0"/>
    <w:rsid w:val="0028136A"/>
    <w:rsid w:val="002860CA"/>
    <w:rsid w:val="002864A5"/>
    <w:rsid w:val="002920EB"/>
    <w:rsid w:val="00295869"/>
    <w:rsid w:val="00296302"/>
    <w:rsid w:val="002B4D7B"/>
    <w:rsid w:val="002C1136"/>
    <w:rsid w:val="002C4984"/>
    <w:rsid w:val="002F040A"/>
    <w:rsid w:val="00300E40"/>
    <w:rsid w:val="00305419"/>
    <w:rsid w:val="003130CB"/>
    <w:rsid w:val="003154AD"/>
    <w:rsid w:val="003470F7"/>
    <w:rsid w:val="00354127"/>
    <w:rsid w:val="0036647E"/>
    <w:rsid w:val="00377339"/>
    <w:rsid w:val="00380EAF"/>
    <w:rsid w:val="003B03D1"/>
    <w:rsid w:val="003B3349"/>
    <w:rsid w:val="003B3410"/>
    <w:rsid w:val="003D3152"/>
    <w:rsid w:val="003D3CA6"/>
    <w:rsid w:val="003D5E02"/>
    <w:rsid w:val="003E11D5"/>
    <w:rsid w:val="003E5D0D"/>
    <w:rsid w:val="00400C78"/>
    <w:rsid w:val="0040729F"/>
    <w:rsid w:val="004072D9"/>
    <w:rsid w:val="00413AC7"/>
    <w:rsid w:val="004434AE"/>
    <w:rsid w:val="004434BE"/>
    <w:rsid w:val="004467D6"/>
    <w:rsid w:val="00450843"/>
    <w:rsid w:val="00454C84"/>
    <w:rsid w:val="00460714"/>
    <w:rsid w:val="00467928"/>
    <w:rsid w:val="00490999"/>
    <w:rsid w:val="00491AA8"/>
    <w:rsid w:val="004B1816"/>
    <w:rsid w:val="004D63AE"/>
    <w:rsid w:val="0050214A"/>
    <w:rsid w:val="00505DB5"/>
    <w:rsid w:val="0050723D"/>
    <w:rsid w:val="005161A2"/>
    <w:rsid w:val="00525260"/>
    <w:rsid w:val="00544CB1"/>
    <w:rsid w:val="00547DC8"/>
    <w:rsid w:val="00551A8D"/>
    <w:rsid w:val="005742A9"/>
    <w:rsid w:val="00576EAA"/>
    <w:rsid w:val="00582F94"/>
    <w:rsid w:val="00583863"/>
    <w:rsid w:val="005851B2"/>
    <w:rsid w:val="005902CD"/>
    <w:rsid w:val="00591DE8"/>
    <w:rsid w:val="005B49D3"/>
    <w:rsid w:val="005D2513"/>
    <w:rsid w:val="005D3FA1"/>
    <w:rsid w:val="005D768C"/>
    <w:rsid w:val="0060797F"/>
    <w:rsid w:val="00611BF2"/>
    <w:rsid w:val="006219E5"/>
    <w:rsid w:val="00625A3B"/>
    <w:rsid w:val="00634D3B"/>
    <w:rsid w:val="00645E01"/>
    <w:rsid w:val="00652A61"/>
    <w:rsid w:val="006635AD"/>
    <w:rsid w:val="00665419"/>
    <w:rsid w:val="00665E52"/>
    <w:rsid w:val="00671F08"/>
    <w:rsid w:val="0067704A"/>
    <w:rsid w:val="00687BC4"/>
    <w:rsid w:val="00691E3B"/>
    <w:rsid w:val="00692AE0"/>
    <w:rsid w:val="00695247"/>
    <w:rsid w:val="006A5935"/>
    <w:rsid w:val="006A6C83"/>
    <w:rsid w:val="006B3E2B"/>
    <w:rsid w:val="006B4B10"/>
    <w:rsid w:val="006B630A"/>
    <w:rsid w:val="006B7B5D"/>
    <w:rsid w:val="006E19F8"/>
    <w:rsid w:val="006E5CB9"/>
    <w:rsid w:val="007032E6"/>
    <w:rsid w:val="007123CD"/>
    <w:rsid w:val="00746F22"/>
    <w:rsid w:val="007634B5"/>
    <w:rsid w:val="00766651"/>
    <w:rsid w:val="00766B66"/>
    <w:rsid w:val="007707A9"/>
    <w:rsid w:val="00783302"/>
    <w:rsid w:val="007972F2"/>
    <w:rsid w:val="007B0AED"/>
    <w:rsid w:val="007C1460"/>
    <w:rsid w:val="007C25A5"/>
    <w:rsid w:val="007C5107"/>
    <w:rsid w:val="007C5F50"/>
    <w:rsid w:val="007D42B3"/>
    <w:rsid w:val="007E08F7"/>
    <w:rsid w:val="007E1D47"/>
    <w:rsid w:val="007F2205"/>
    <w:rsid w:val="007F7F0A"/>
    <w:rsid w:val="00803040"/>
    <w:rsid w:val="00803B84"/>
    <w:rsid w:val="00821FC4"/>
    <w:rsid w:val="00831251"/>
    <w:rsid w:val="008462DC"/>
    <w:rsid w:val="00863902"/>
    <w:rsid w:val="00895D75"/>
    <w:rsid w:val="00896E55"/>
    <w:rsid w:val="008B4C13"/>
    <w:rsid w:val="008B7052"/>
    <w:rsid w:val="008C6A96"/>
    <w:rsid w:val="008F30F6"/>
    <w:rsid w:val="00900628"/>
    <w:rsid w:val="00901911"/>
    <w:rsid w:val="00925379"/>
    <w:rsid w:val="009422C0"/>
    <w:rsid w:val="00944810"/>
    <w:rsid w:val="009526F3"/>
    <w:rsid w:val="00981B62"/>
    <w:rsid w:val="00982515"/>
    <w:rsid w:val="009A264B"/>
    <w:rsid w:val="009A5449"/>
    <w:rsid w:val="009B45E2"/>
    <w:rsid w:val="009C6ADD"/>
    <w:rsid w:val="009C77A8"/>
    <w:rsid w:val="009E1800"/>
    <w:rsid w:val="009E2CA1"/>
    <w:rsid w:val="009E58B0"/>
    <w:rsid w:val="009F6467"/>
    <w:rsid w:val="00A046A2"/>
    <w:rsid w:val="00A10EBC"/>
    <w:rsid w:val="00A11FFA"/>
    <w:rsid w:val="00A137E5"/>
    <w:rsid w:val="00A1457C"/>
    <w:rsid w:val="00A16A31"/>
    <w:rsid w:val="00A20519"/>
    <w:rsid w:val="00A30262"/>
    <w:rsid w:val="00A36BF9"/>
    <w:rsid w:val="00A3704B"/>
    <w:rsid w:val="00A372D3"/>
    <w:rsid w:val="00A4152D"/>
    <w:rsid w:val="00A559CC"/>
    <w:rsid w:val="00A569E0"/>
    <w:rsid w:val="00A60D14"/>
    <w:rsid w:val="00A60F3F"/>
    <w:rsid w:val="00A81581"/>
    <w:rsid w:val="00A8723E"/>
    <w:rsid w:val="00A93DE4"/>
    <w:rsid w:val="00A966C6"/>
    <w:rsid w:val="00AB530B"/>
    <w:rsid w:val="00AB6FFC"/>
    <w:rsid w:val="00AC01F3"/>
    <w:rsid w:val="00AC190F"/>
    <w:rsid w:val="00AC688E"/>
    <w:rsid w:val="00AD00F4"/>
    <w:rsid w:val="00AE2739"/>
    <w:rsid w:val="00AE39B9"/>
    <w:rsid w:val="00AE4B22"/>
    <w:rsid w:val="00AF3466"/>
    <w:rsid w:val="00B10388"/>
    <w:rsid w:val="00B37525"/>
    <w:rsid w:val="00B41CBF"/>
    <w:rsid w:val="00B41FD0"/>
    <w:rsid w:val="00B4651D"/>
    <w:rsid w:val="00B67384"/>
    <w:rsid w:val="00B713A4"/>
    <w:rsid w:val="00B728A8"/>
    <w:rsid w:val="00B777FD"/>
    <w:rsid w:val="00B85877"/>
    <w:rsid w:val="00B90EC9"/>
    <w:rsid w:val="00BA57BA"/>
    <w:rsid w:val="00BA6EF4"/>
    <w:rsid w:val="00BC6FE2"/>
    <w:rsid w:val="00BD401E"/>
    <w:rsid w:val="00BD5978"/>
    <w:rsid w:val="00BD7921"/>
    <w:rsid w:val="00BD7BC8"/>
    <w:rsid w:val="00BE4CB6"/>
    <w:rsid w:val="00BF3A8A"/>
    <w:rsid w:val="00C06460"/>
    <w:rsid w:val="00C15443"/>
    <w:rsid w:val="00C21029"/>
    <w:rsid w:val="00C2197D"/>
    <w:rsid w:val="00C308A4"/>
    <w:rsid w:val="00C30DA9"/>
    <w:rsid w:val="00C375BC"/>
    <w:rsid w:val="00C5268E"/>
    <w:rsid w:val="00C571DE"/>
    <w:rsid w:val="00C658A8"/>
    <w:rsid w:val="00C8636A"/>
    <w:rsid w:val="00C94B1A"/>
    <w:rsid w:val="00CA719E"/>
    <w:rsid w:val="00CB262D"/>
    <w:rsid w:val="00CC140E"/>
    <w:rsid w:val="00CE2756"/>
    <w:rsid w:val="00CF7790"/>
    <w:rsid w:val="00D0349D"/>
    <w:rsid w:val="00D25DFC"/>
    <w:rsid w:val="00D35271"/>
    <w:rsid w:val="00D543E2"/>
    <w:rsid w:val="00D55CA6"/>
    <w:rsid w:val="00D60B9C"/>
    <w:rsid w:val="00D6585F"/>
    <w:rsid w:val="00D664F1"/>
    <w:rsid w:val="00D67DE7"/>
    <w:rsid w:val="00D74315"/>
    <w:rsid w:val="00D7684E"/>
    <w:rsid w:val="00D8207B"/>
    <w:rsid w:val="00D959E9"/>
    <w:rsid w:val="00DA1AD3"/>
    <w:rsid w:val="00DB6A7D"/>
    <w:rsid w:val="00DC71CF"/>
    <w:rsid w:val="00DD096D"/>
    <w:rsid w:val="00DD72BC"/>
    <w:rsid w:val="00E10179"/>
    <w:rsid w:val="00E17A57"/>
    <w:rsid w:val="00E431AE"/>
    <w:rsid w:val="00E43585"/>
    <w:rsid w:val="00E459E7"/>
    <w:rsid w:val="00E548E6"/>
    <w:rsid w:val="00E60799"/>
    <w:rsid w:val="00E65CC3"/>
    <w:rsid w:val="00E727E1"/>
    <w:rsid w:val="00E759BE"/>
    <w:rsid w:val="00E858AE"/>
    <w:rsid w:val="00E8614E"/>
    <w:rsid w:val="00EC23F4"/>
    <w:rsid w:val="00EC28FA"/>
    <w:rsid w:val="00EC7227"/>
    <w:rsid w:val="00EE1D72"/>
    <w:rsid w:val="00EF50BB"/>
    <w:rsid w:val="00EF57B7"/>
    <w:rsid w:val="00F032EC"/>
    <w:rsid w:val="00F14F3E"/>
    <w:rsid w:val="00F360DF"/>
    <w:rsid w:val="00F51717"/>
    <w:rsid w:val="00F6287E"/>
    <w:rsid w:val="00F76AC2"/>
    <w:rsid w:val="00F8795C"/>
    <w:rsid w:val="00F90EB1"/>
    <w:rsid w:val="00F930BA"/>
    <w:rsid w:val="00F94E94"/>
    <w:rsid w:val="00FA0495"/>
    <w:rsid w:val="00FD053C"/>
    <w:rsid w:val="00FE45E2"/>
    <w:rsid w:val="00FE532A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8E53A2"/>
  <w15:docId w15:val="{DFD8432B-F243-4583-8F2F-C02F0657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spacing w:val="-6"/>
      <w:sz w:val="48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rFonts w:ascii="Arial" w:hAnsi="Arial" w:cs="Arial"/>
      <w:b/>
      <w:spacing w:val="-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Verdana" w:hAnsi="Verdana"/>
      <w:color w:val="000000"/>
      <w:sz w:val="32"/>
      <w:szCs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sz w:val="3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E5D0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0dachzeile-espg">
    <w:name w:val="ed0_dachzeile-espg"/>
    <w:basedOn w:val="Normal"/>
    <w:pPr>
      <w:autoSpaceDE w:val="0"/>
      <w:autoSpaceDN w:val="0"/>
      <w:adjustRightInd w:val="0"/>
      <w:spacing w:line="220" w:lineRule="atLeast"/>
      <w:textAlignment w:val="center"/>
    </w:pPr>
    <w:rPr>
      <w:rFonts w:ascii="HelveticaNeueLT Std Cn" w:hAnsi="HelveticaNeueLT Std Cn"/>
      <w:color w:val="000000"/>
      <w:sz w:val="18"/>
      <w:szCs w:val="18"/>
    </w:rPr>
  </w:style>
  <w:style w:type="paragraph" w:customStyle="1" w:styleId="eh0ueberschrift-espg">
    <w:name w:val="eh0_ueberschrift-espg"/>
    <w:basedOn w:val="Normal"/>
    <w:pPr>
      <w:autoSpaceDE w:val="0"/>
      <w:autoSpaceDN w:val="0"/>
      <w:adjustRightInd w:val="0"/>
      <w:spacing w:line="540" w:lineRule="atLeast"/>
      <w:textAlignment w:val="center"/>
    </w:pPr>
    <w:rPr>
      <w:rFonts w:ascii="HelveticaNeueLT Std Med Cn" w:hAnsi="HelveticaNeueLT Std Med Cn"/>
      <w:color w:val="FF0000"/>
      <w:sz w:val="48"/>
      <w:szCs w:val="48"/>
    </w:rPr>
  </w:style>
  <w:style w:type="paragraph" w:customStyle="1" w:styleId="ev0vortext-espg">
    <w:name w:val="ev0_vortext-espg"/>
    <w:basedOn w:val="Normal"/>
    <w:pPr>
      <w:autoSpaceDE w:val="0"/>
      <w:autoSpaceDN w:val="0"/>
      <w:adjustRightInd w:val="0"/>
      <w:spacing w:line="220" w:lineRule="atLeast"/>
      <w:textAlignment w:val="center"/>
    </w:pPr>
    <w:rPr>
      <w:rFonts w:ascii="MyriadPro-Bold" w:hAnsi="MyriadPro-Bold"/>
      <w:b/>
      <w:bCs/>
      <w:color w:val="000000"/>
      <w:sz w:val="18"/>
      <w:szCs w:val="18"/>
    </w:rPr>
  </w:style>
  <w:style w:type="paragraph" w:customStyle="1" w:styleId="g0grundtext">
    <w:name w:val="g0_grundtext"/>
    <w:basedOn w:val="Normal"/>
    <w:pPr>
      <w:autoSpaceDE w:val="0"/>
      <w:autoSpaceDN w:val="0"/>
      <w:adjustRightInd w:val="0"/>
      <w:spacing w:line="220" w:lineRule="atLeast"/>
      <w:textAlignment w:val="center"/>
    </w:pPr>
    <w:rPr>
      <w:rFonts w:ascii="MyriadPro-Regular" w:hAnsi="MyriadPro-Regular"/>
      <w:color w:val="000000"/>
      <w:sz w:val="18"/>
      <w:szCs w:val="18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spacing w:line="360" w:lineRule="auto"/>
      <w:jc w:val="both"/>
    </w:pPr>
    <w:rPr>
      <w:rFonts w:ascii="Arial" w:hAnsi="Arial" w:cs="Arial"/>
      <w:b/>
      <w:spacing w:val="-6"/>
      <w:sz w:val="21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alloonText">
    <w:name w:val="Balloon Text"/>
    <w:basedOn w:val="Normal"/>
    <w:semiHidden/>
    <w:rPr>
      <w:rFonts w:ascii="Tahoma" w:hAnsi="Tahoma" w:cs="Tahoma"/>
      <w:snapToGrid w:val="0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BodyText2">
    <w:name w:val="Body Text 2"/>
    <w:basedOn w:val="Normal"/>
    <w:semiHidden/>
    <w:rPr>
      <w:b/>
      <w:szCs w:val="32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customStyle="1" w:styleId="categorypanelfullnewsfliesstext1">
    <w:name w:val="categorypanel_fullnews_fliesstext1"/>
    <w:rPr>
      <w:rFonts w:ascii="Verdana" w:hAnsi="Verdana" w:hint="default"/>
      <w:color w:val="000000"/>
      <w:sz w:val="23"/>
      <w:szCs w:val="23"/>
    </w:rPr>
  </w:style>
  <w:style w:type="character" w:styleId="HTMLDefinition">
    <w:name w:val="HTML Definition"/>
    <w:semiHidden/>
    <w:rPr>
      <w:i/>
      <w:iCs/>
    </w:rPr>
  </w:style>
  <w:style w:type="paragraph" w:styleId="BodyText3">
    <w:name w:val="Body Text 3"/>
    <w:basedOn w:val="Normal"/>
    <w:semiHidden/>
    <w:rPr>
      <w:color w:val="000000"/>
      <w:szCs w:val="20"/>
    </w:rPr>
  </w:style>
  <w:style w:type="paragraph" w:customStyle="1" w:styleId="absatz">
    <w:name w:val="absatz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op1">
    <w:name w:val="top1"/>
    <w:basedOn w:val="DefaultParagraphFont"/>
  </w:style>
  <w:style w:type="character" w:customStyle="1" w:styleId="st1">
    <w:name w:val="st1"/>
    <w:rPr>
      <w:spacing w:val="240"/>
    </w:rPr>
  </w:style>
  <w:style w:type="paragraph" w:styleId="Caption">
    <w:name w:val="caption"/>
    <w:basedOn w:val="Normal"/>
    <w:next w:val="Normal"/>
    <w:qFormat/>
    <w:rsid w:val="00F6287E"/>
    <w:rPr>
      <w:rFonts w:ascii="Times" w:eastAsia="Times" w:hAnsi="Times"/>
      <w:b/>
      <w:bCs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9448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txtrst">
    <w:name w:val="itxtrst"/>
    <w:rsid w:val="00300E40"/>
  </w:style>
  <w:style w:type="paragraph" w:styleId="HTMLPreformatted">
    <w:name w:val="HTML Preformatted"/>
    <w:basedOn w:val="Normal"/>
    <w:link w:val="HTMLPreformattedChar"/>
    <w:uiPriority w:val="99"/>
    <w:unhideWhenUsed/>
    <w:rsid w:val="00E607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/>
      <w:b/>
      <w:sz w:val="28"/>
      <w:szCs w:val="28"/>
    </w:rPr>
  </w:style>
  <w:style w:type="character" w:customStyle="1" w:styleId="HTMLPreformattedChar">
    <w:name w:val="HTML Preformatted Char"/>
    <w:link w:val="HTMLPreformatted"/>
    <w:uiPriority w:val="99"/>
    <w:rsid w:val="00E60799"/>
    <w:rPr>
      <w:rFonts w:ascii="Tahoma" w:hAnsi="Tahoma" w:cs="Tahoma"/>
      <w:b/>
      <w:sz w:val="28"/>
      <w:szCs w:val="28"/>
      <w:lang w:val="de-DE" w:eastAsia="de-DE"/>
    </w:rPr>
  </w:style>
  <w:style w:type="character" w:customStyle="1" w:styleId="city">
    <w:name w:val="city"/>
    <w:rsid w:val="00625A3B"/>
  </w:style>
  <w:style w:type="character" w:customStyle="1" w:styleId="info">
    <w:name w:val="info"/>
    <w:rsid w:val="00625A3B"/>
  </w:style>
  <w:style w:type="paragraph" w:customStyle="1" w:styleId="vortext">
    <w:name w:val="vortext"/>
    <w:basedOn w:val="Normal"/>
    <w:rsid w:val="00665419"/>
    <w:pPr>
      <w:spacing w:before="100" w:beforeAutospacing="1" w:after="100" w:afterAutospacing="1"/>
    </w:pPr>
  </w:style>
  <w:style w:type="character" w:customStyle="1" w:styleId="hps">
    <w:name w:val="hps"/>
    <w:rsid w:val="00217DC6"/>
  </w:style>
  <w:style w:type="character" w:customStyle="1" w:styleId="Hyperlink0">
    <w:name w:val="Hyperlink.0"/>
    <w:rsid w:val="007C1460"/>
    <w:rPr>
      <w:rFonts w:ascii="Arial" w:eastAsia="Arial" w:hAnsi="Arial" w:cs="Arial"/>
    </w:rPr>
  </w:style>
  <w:style w:type="character" w:customStyle="1" w:styleId="Hyperlink2">
    <w:name w:val="Hyperlink.2"/>
    <w:rsid w:val="004D63AE"/>
    <w:rPr>
      <w:rFonts w:ascii="Arial" w:eastAsia="Arial" w:hAnsi="Arial" w:cs="Arial"/>
      <w:color w:val="0000FF"/>
      <w:sz w:val="26"/>
      <w:szCs w:val="26"/>
      <w:u w:val="single" w:color="0000FF"/>
      <w:lang w:val="en-US"/>
    </w:rPr>
  </w:style>
  <w:style w:type="character" w:customStyle="1" w:styleId="Hyperlink3">
    <w:name w:val="Hyperlink.3"/>
    <w:rsid w:val="004D63AE"/>
    <w:rPr>
      <w:rFonts w:ascii="Arial" w:eastAsia="Arial" w:hAnsi="Arial" w:cs="Arial"/>
      <w:color w:val="0000FF"/>
      <w:sz w:val="26"/>
      <w:szCs w:val="26"/>
      <w:u w:val="single" w:color="0000FF"/>
      <w:lang w:val="en-US"/>
    </w:rPr>
  </w:style>
  <w:style w:type="character" w:customStyle="1" w:styleId="Hyperlink4">
    <w:name w:val="Hyperlink.4"/>
    <w:rsid w:val="004D63AE"/>
    <w:rPr>
      <w:rFonts w:ascii="Arial" w:eastAsia="Arial" w:hAnsi="Arial" w:cs="Arial"/>
      <w:b/>
      <w:bCs/>
      <w:color w:val="0000FF"/>
      <w:sz w:val="26"/>
      <w:szCs w:val="26"/>
      <w:u w:val="single" w:color="0000FF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1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19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1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19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52A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A61"/>
    <w:rPr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652A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A61"/>
    <w:rPr>
      <w:sz w:val="24"/>
      <w:szCs w:val="24"/>
      <w:lang w:val="de-DE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3E5D0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de-DE" w:eastAsia="de-DE"/>
    </w:rPr>
  </w:style>
  <w:style w:type="paragraph" w:styleId="ListParagraph">
    <w:name w:val="List Paragraph"/>
    <w:basedOn w:val="Normal"/>
    <w:uiPriority w:val="34"/>
    <w:qFormat/>
    <w:rsid w:val="00063C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">
    <w:name w:val="Text"/>
    <w:basedOn w:val="Normal"/>
    <w:uiPriority w:val="99"/>
    <w:rsid w:val="00244309"/>
    <w:pPr>
      <w:autoSpaceDE w:val="0"/>
      <w:autoSpaceDN w:val="0"/>
      <w:adjustRightInd w:val="0"/>
      <w:spacing w:line="290" w:lineRule="atLeast"/>
      <w:jc w:val="both"/>
      <w:textAlignment w:val="center"/>
    </w:pPr>
    <w:rPr>
      <w:rFonts w:ascii="Arial" w:eastAsiaTheme="minorHAnsi" w:hAnsi="Arial" w:cs="Arial"/>
      <w:color w:val="000000"/>
      <w:sz w:val="18"/>
      <w:szCs w:val="18"/>
      <w:lang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7773">
          <w:marLeft w:val="0"/>
          <w:marRight w:val="0"/>
          <w:marTop w:val="0"/>
          <w:marBottom w:val="0"/>
          <w:divBdr>
            <w:top w:val="single" w:sz="6" w:space="4" w:color="9C9C9C"/>
            <w:left w:val="single" w:sz="6" w:space="4" w:color="9C9C9C"/>
            <w:bottom w:val="single" w:sz="6" w:space="4" w:color="9C9C9C"/>
            <w:right w:val="single" w:sz="6" w:space="4" w:color="9C9C9C"/>
          </w:divBdr>
          <w:divsChild>
            <w:div w:id="177073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2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001242-4B87-401D-A566-FD7157A1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konstruktionspraxis</vt:lpstr>
    </vt:vector>
  </TitlesOfParts>
  <Company>Vogel Services GmbH</Company>
  <LinksUpToDate>false</LinksUpToDate>
  <CharactersWithSpaces>5100</CharactersWithSpaces>
  <SharedDoc>false</SharedDoc>
  <HLinks>
    <vt:vector size="18" baseType="variant">
      <vt:variant>
        <vt:i4>3145783</vt:i4>
      </vt:variant>
      <vt:variant>
        <vt:i4>6</vt:i4>
      </vt:variant>
      <vt:variant>
        <vt:i4>0</vt:i4>
      </vt:variant>
      <vt:variant>
        <vt:i4>5</vt:i4>
      </vt:variant>
      <vt:variant>
        <vt:lpwstr>http://www.posital/</vt:lpwstr>
      </vt:variant>
      <vt:variant>
        <vt:lpwstr/>
      </vt:variant>
      <vt:variant>
        <vt:i4>8060929</vt:i4>
      </vt:variant>
      <vt:variant>
        <vt:i4>3</vt:i4>
      </vt:variant>
      <vt:variant>
        <vt:i4>0</vt:i4>
      </vt:variant>
      <vt:variant>
        <vt:i4>5</vt:i4>
      </vt:variant>
      <vt:variant>
        <vt:lpwstr>mailto:mwendland@pr-toolbox.com</vt:lpwstr>
      </vt:variant>
      <vt:variant>
        <vt:lpwstr/>
      </vt:variant>
      <vt:variant>
        <vt:i4>6684684</vt:i4>
      </vt:variant>
      <vt:variant>
        <vt:i4>0</vt:i4>
      </vt:variant>
      <vt:variant>
        <vt:i4>0</vt:i4>
      </vt:variant>
      <vt:variant>
        <vt:i4>5</vt:i4>
      </vt:variant>
      <vt:variant>
        <vt:lpwstr>mailto:janin.halberg@fraba.com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konstruktionspraxis</dc:title>
  <dc:creator>Vogel IT Services</dc:creator>
  <cp:lastModifiedBy>Janin Halberg</cp:lastModifiedBy>
  <cp:revision>2</cp:revision>
  <cp:lastPrinted>2017-11-12T19:47:00Z</cp:lastPrinted>
  <dcterms:created xsi:type="dcterms:W3CDTF">2017-11-24T11:43:00Z</dcterms:created>
  <dcterms:modified xsi:type="dcterms:W3CDTF">2017-11-24T11:43:00Z</dcterms:modified>
</cp:coreProperties>
</file>