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41EE" w14:textId="64502E6B" w:rsidR="00183231" w:rsidRDefault="002048D4" w:rsidP="009F6467">
      <w:pPr>
        <w:pStyle w:val="Heading1"/>
        <w:rPr>
          <w:rFonts w:ascii="Arial" w:hAnsi="Arial" w:cs="Arial"/>
          <w:b/>
          <w:sz w:val="24"/>
        </w:rPr>
      </w:pPr>
      <w:r w:rsidRPr="00BD401E">
        <w:rPr>
          <w:rFonts w:ascii="Arial" w:hAnsi="Arial" w:cs="Arial"/>
          <w:b/>
          <w:sz w:val="24"/>
        </w:rPr>
        <w:t>+++ PRESSE-INFORMATION +++</w:t>
      </w:r>
      <w:r w:rsidR="00916539">
        <w:rPr>
          <w:rFonts w:ascii="Arial" w:hAnsi="Arial" w:cs="Arial"/>
          <w:b/>
          <w:sz w:val="24"/>
        </w:rPr>
        <w:tab/>
      </w:r>
      <w:r w:rsidR="00916539">
        <w:rPr>
          <w:rFonts w:ascii="Arial" w:hAnsi="Arial" w:cs="Arial"/>
          <w:b/>
          <w:sz w:val="24"/>
        </w:rPr>
        <w:tab/>
      </w:r>
      <w:r w:rsidR="000316F5">
        <w:rPr>
          <w:rFonts w:ascii="Arial" w:hAnsi="Arial" w:cs="Arial"/>
          <w:b/>
          <w:sz w:val="24"/>
        </w:rPr>
        <w:tab/>
      </w:r>
      <w:r w:rsidR="000316F5">
        <w:rPr>
          <w:rFonts w:ascii="Arial" w:hAnsi="Arial" w:cs="Arial"/>
          <w:b/>
          <w:sz w:val="24"/>
        </w:rPr>
        <w:tab/>
      </w:r>
      <w:r w:rsidR="000316F5">
        <w:rPr>
          <w:rFonts w:ascii="Arial" w:hAnsi="Arial" w:cs="Arial"/>
          <w:b/>
          <w:sz w:val="24"/>
        </w:rPr>
        <w:tab/>
      </w:r>
      <w:r w:rsidR="00611507">
        <w:rPr>
          <w:rFonts w:ascii="Arial" w:hAnsi="Arial" w:cs="Arial"/>
          <w:b/>
          <w:sz w:val="24"/>
        </w:rPr>
        <w:tab/>
      </w:r>
      <w:r w:rsidR="00611507">
        <w:rPr>
          <w:rFonts w:ascii="Arial" w:hAnsi="Arial" w:cs="Arial"/>
          <w:b/>
          <w:sz w:val="24"/>
        </w:rPr>
        <w:tab/>
      </w:r>
      <w:r w:rsidR="00611507">
        <w:rPr>
          <w:rFonts w:ascii="Arial" w:hAnsi="Arial" w:cs="Arial"/>
          <w:b/>
          <w:sz w:val="24"/>
        </w:rPr>
        <w:tab/>
      </w:r>
      <w:r w:rsidR="00916539">
        <w:rPr>
          <w:rFonts w:ascii="Arial" w:hAnsi="Arial" w:cs="Arial"/>
          <w:b/>
          <w:sz w:val="24"/>
        </w:rPr>
        <w:tab/>
      </w:r>
      <w:r w:rsidR="00916539">
        <w:rPr>
          <w:rFonts w:ascii="Arial" w:hAnsi="Arial" w:cs="Arial"/>
          <w:b/>
          <w:sz w:val="24"/>
        </w:rPr>
        <w:tab/>
      </w:r>
      <w:r w:rsidR="00916539">
        <w:rPr>
          <w:rFonts w:ascii="Arial" w:hAnsi="Arial" w:cs="Arial"/>
          <w:b/>
          <w:sz w:val="24"/>
        </w:rPr>
        <w:tab/>
      </w:r>
    </w:p>
    <w:p w14:paraId="70D207B8" w14:textId="0BE17635" w:rsidR="000316F5" w:rsidRPr="00EA5B71" w:rsidRDefault="000316F5" w:rsidP="000316F5">
      <w:pPr>
        <w:pStyle w:val="HTMLPreformatted"/>
        <w:rPr>
          <w:rFonts w:ascii="Arial" w:hAnsi="Arial" w:cs="Arial"/>
          <w:b w:val="0"/>
          <w:color w:val="000000" w:themeColor="text1"/>
          <w:sz w:val="20"/>
          <w:szCs w:val="20"/>
          <w:u w:val="single"/>
        </w:rPr>
      </w:pPr>
      <w:r w:rsidRPr="00EA5B71">
        <w:rPr>
          <w:rFonts w:ascii="Arial" w:hAnsi="Arial" w:cs="Arial"/>
          <w:b w:val="0"/>
          <w:color w:val="000000" w:themeColor="text1"/>
          <w:sz w:val="20"/>
          <w:szCs w:val="20"/>
          <w:u w:val="single"/>
        </w:rPr>
        <w:t>POSITAL stellt die nächste Generation der TILTIX-Neigungssensoren vor</w:t>
      </w:r>
    </w:p>
    <w:p w14:paraId="1ED3A6CA" w14:textId="77777777" w:rsidR="00E014B9" w:rsidRPr="00EA5B71" w:rsidRDefault="00E014B9" w:rsidP="000316F5">
      <w:pPr>
        <w:pStyle w:val="HTMLPreformatted"/>
        <w:rPr>
          <w:rFonts w:ascii="Arial" w:hAnsi="Arial" w:cs="Arial"/>
          <w:bCs/>
          <w:color w:val="000000" w:themeColor="text1"/>
          <w:sz w:val="20"/>
          <w:szCs w:val="20"/>
        </w:rPr>
      </w:pPr>
    </w:p>
    <w:p w14:paraId="03667DD6" w14:textId="367F5245" w:rsidR="00E014B9" w:rsidRPr="00E014B9" w:rsidRDefault="00E014B9" w:rsidP="00E014B9">
      <w:pPr>
        <w:pStyle w:val="HTMLPreformatted"/>
        <w:rPr>
          <w:rFonts w:ascii="Arial" w:hAnsi="Arial" w:cs="Arial"/>
          <w:bCs/>
          <w:color w:val="000000" w:themeColor="text1"/>
          <w:sz w:val="20"/>
          <w:szCs w:val="20"/>
        </w:rPr>
      </w:pPr>
      <w:r w:rsidRPr="00E014B9">
        <w:rPr>
          <w:rFonts w:ascii="Arial" w:hAnsi="Arial" w:cs="Arial"/>
          <w:bCs/>
          <w:color w:val="000000" w:themeColor="text1"/>
          <w:sz w:val="20"/>
          <w:szCs w:val="20"/>
        </w:rPr>
        <w:t xml:space="preserve">Aktualisierte Neigungssensoren bieten verbesserte </w:t>
      </w:r>
      <w:r w:rsidR="00EA5B71" w:rsidRPr="00EA5B71">
        <w:rPr>
          <w:rFonts w:ascii="Arial" w:hAnsi="Arial" w:cs="Arial"/>
          <w:bCs/>
          <w:color w:val="000000" w:themeColor="text1"/>
          <w:sz w:val="20"/>
          <w:szCs w:val="20"/>
        </w:rPr>
        <w:t>Performance</w:t>
      </w:r>
      <w:r w:rsidRPr="00E014B9">
        <w:rPr>
          <w:rFonts w:ascii="Arial" w:hAnsi="Arial" w:cs="Arial"/>
          <w:bCs/>
          <w:color w:val="000000" w:themeColor="text1"/>
          <w:sz w:val="20"/>
          <w:szCs w:val="20"/>
        </w:rPr>
        <w:t xml:space="preserve">, </w:t>
      </w:r>
      <w:r w:rsidR="00EA5B71" w:rsidRPr="00EA5B71">
        <w:rPr>
          <w:rFonts w:ascii="Arial" w:hAnsi="Arial" w:cs="Arial"/>
          <w:bCs/>
          <w:color w:val="000000" w:themeColor="text1"/>
          <w:sz w:val="20"/>
          <w:szCs w:val="20"/>
        </w:rPr>
        <w:t>mehr Flexibilität und kürzere Lieferzeiten</w:t>
      </w:r>
    </w:p>
    <w:p w14:paraId="02B83E5C" w14:textId="697336E1" w:rsidR="000316F5" w:rsidRPr="004F789C" w:rsidRDefault="000316F5" w:rsidP="000316F5">
      <w:pPr>
        <w:pStyle w:val="HTMLPreformatted"/>
        <w:rPr>
          <w:rFonts w:ascii="Arial" w:hAnsi="Arial" w:cs="Arial"/>
          <w:bCs/>
          <w:color w:val="FF0000"/>
          <w:sz w:val="20"/>
          <w:szCs w:val="20"/>
        </w:rPr>
      </w:pPr>
      <w:r w:rsidRPr="00E014B9">
        <w:rPr>
          <w:rFonts w:ascii="Arial" w:hAnsi="Arial" w:cs="Arial"/>
          <w:bCs/>
          <w:color w:val="FF0000"/>
          <w:sz w:val="20"/>
          <w:szCs w:val="20"/>
        </w:rPr>
        <w:t xml:space="preserve">   </w:t>
      </w:r>
    </w:p>
    <w:p w14:paraId="11B86C41" w14:textId="5B18DFD7" w:rsidR="00E014B9" w:rsidRPr="002B36FF" w:rsidRDefault="008C3F9B" w:rsidP="00E014B9">
      <w:pPr>
        <w:pStyle w:val="HTMLPreformatted"/>
        <w:rPr>
          <w:rFonts w:ascii="Arial" w:hAnsi="Arial" w:cs="Arial"/>
          <w:b w:val="0"/>
          <w:color w:val="000000" w:themeColor="text1"/>
          <w:sz w:val="20"/>
          <w:szCs w:val="20"/>
        </w:rPr>
      </w:pPr>
      <w:r w:rsidRPr="0077533A">
        <w:rPr>
          <w:rFonts w:ascii="Arial" w:hAnsi="Arial" w:cs="Arial"/>
          <w:color w:val="000000" w:themeColor="text1"/>
          <w:sz w:val="20"/>
          <w:szCs w:val="20"/>
        </w:rPr>
        <w:t>K</w:t>
      </w:r>
      <w:r w:rsidR="00E8629B" w:rsidRPr="0077533A">
        <w:rPr>
          <w:rFonts w:ascii="Arial" w:hAnsi="Arial" w:cs="Arial"/>
          <w:color w:val="000000" w:themeColor="text1"/>
          <w:sz w:val="20"/>
          <w:szCs w:val="20"/>
        </w:rPr>
        <w:t>öln,</w:t>
      </w:r>
      <w:r w:rsidR="00EA5B71" w:rsidRPr="0077533A">
        <w:rPr>
          <w:rFonts w:ascii="Arial" w:hAnsi="Arial" w:cs="Arial"/>
          <w:color w:val="000000" w:themeColor="text1"/>
          <w:sz w:val="20"/>
          <w:szCs w:val="20"/>
        </w:rPr>
        <w:t xml:space="preserve"> den </w:t>
      </w:r>
      <w:r w:rsidR="00493FD0">
        <w:rPr>
          <w:rFonts w:ascii="Arial" w:hAnsi="Arial" w:cs="Arial"/>
          <w:color w:val="000000" w:themeColor="text1"/>
          <w:sz w:val="20"/>
          <w:szCs w:val="20"/>
        </w:rPr>
        <w:t>24</w:t>
      </w:r>
      <w:r w:rsidR="00EA5B71" w:rsidRPr="0077533A">
        <w:rPr>
          <w:rFonts w:ascii="Arial" w:hAnsi="Arial" w:cs="Arial"/>
          <w:color w:val="000000" w:themeColor="text1"/>
          <w:sz w:val="20"/>
          <w:szCs w:val="20"/>
        </w:rPr>
        <w:t xml:space="preserve">.10.2022 </w:t>
      </w:r>
      <w:r w:rsidR="000316F5" w:rsidRPr="00E014B9">
        <w:rPr>
          <w:rFonts w:ascii="Arial" w:hAnsi="Arial" w:cs="Arial"/>
          <w:color w:val="FF0000"/>
          <w:sz w:val="20"/>
          <w:szCs w:val="20"/>
        </w:rPr>
        <w:t>–</w:t>
      </w:r>
      <w:r w:rsidR="00EA5B71">
        <w:rPr>
          <w:rFonts w:ascii="Arial" w:hAnsi="Arial" w:cs="Arial"/>
          <w:b w:val="0"/>
          <w:color w:val="FF0000"/>
          <w:sz w:val="20"/>
          <w:szCs w:val="20"/>
        </w:rPr>
        <w:t xml:space="preserve"> </w:t>
      </w:r>
      <w:r w:rsidR="00E014B9" w:rsidRPr="002B36FF">
        <w:rPr>
          <w:rFonts w:ascii="Arial" w:hAnsi="Arial" w:cs="Arial"/>
          <w:b w:val="0"/>
          <w:color w:val="000000" w:themeColor="text1"/>
          <w:sz w:val="20"/>
          <w:szCs w:val="20"/>
        </w:rPr>
        <w:t xml:space="preserve">POSITAL hat seine Familie der TILTIX-Neigungssensoren mit neuen dreiachsigen MEMS-Beschleunigungssensoren, verbesserter </w:t>
      </w:r>
      <w:r w:rsidR="002B3664">
        <w:rPr>
          <w:rFonts w:ascii="Arial" w:hAnsi="Arial" w:cs="Arial"/>
          <w:b w:val="0"/>
          <w:color w:val="000000" w:themeColor="text1"/>
          <w:sz w:val="20"/>
          <w:szCs w:val="20"/>
        </w:rPr>
        <w:t xml:space="preserve">Firmware </w:t>
      </w:r>
      <w:r w:rsidR="00E014B9" w:rsidRPr="002B36FF">
        <w:rPr>
          <w:rFonts w:ascii="Arial" w:hAnsi="Arial" w:cs="Arial"/>
          <w:b w:val="0"/>
          <w:color w:val="000000" w:themeColor="text1"/>
          <w:sz w:val="20"/>
          <w:szCs w:val="20"/>
        </w:rPr>
        <w:t xml:space="preserve">und einem neuen Gehäusekonzept </w:t>
      </w:r>
      <w:r w:rsidR="009D0FAA" w:rsidRPr="002B36FF">
        <w:rPr>
          <w:rFonts w:ascii="Arial" w:hAnsi="Arial" w:cs="Arial"/>
          <w:b w:val="0"/>
          <w:color w:val="000000" w:themeColor="text1"/>
          <w:sz w:val="20"/>
          <w:szCs w:val="20"/>
        </w:rPr>
        <w:t xml:space="preserve">von Grund auf </w:t>
      </w:r>
      <w:r w:rsidR="00E014B9" w:rsidRPr="002B36FF">
        <w:rPr>
          <w:rFonts w:ascii="Arial" w:hAnsi="Arial" w:cs="Arial"/>
          <w:b w:val="0"/>
          <w:color w:val="000000" w:themeColor="text1"/>
          <w:sz w:val="20"/>
          <w:szCs w:val="20"/>
        </w:rPr>
        <w:t>aktualisiert</w:t>
      </w:r>
      <w:r w:rsidR="009D0FAA" w:rsidRPr="002B36FF">
        <w:rPr>
          <w:rFonts w:ascii="Arial" w:hAnsi="Arial" w:cs="Arial"/>
          <w:b w:val="0"/>
          <w:color w:val="000000" w:themeColor="text1"/>
          <w:sz w:val="20"/>
          <w:szCs w:val="20"/>
        </w:rPr>
        <w:t xml:space="preserve">. </w:t>
      </w:r>
      <w:r w:rsidR="00E014B9" w:rsidRPr="002B36FF">
        <w:rPr>
          <w:rFonts w:ascii="Arial" w:hAnsi="Arial" w:cs="Arial"/>
          <w:b w:val="0"/>
          <w:color w:val="000000" w:themeColor="text1"/>
          <w:sz w:val="20"/>
          <w:szCs w:val="20"/>
        </w:rPr>
        <w:t xml:space="preserve"> </w:t>
      </w:r>
      <w:r w:rsidR="009D0FAA" w:rsidRPr="002B36FF">
        <w:rPr>
          <w:rFonts w:ascii="Arial" w:hAnsi="Arial" w:cs="Arial"/>
          <w:b w:val="0"/>
          <w:color w:val="000000" w:themeColor="text1"/>
          <w:sz w:val="20"/>
          <w:szCs w:val="20"/>
        </w:rPr>
        <w:t xml:space="preserve">Mit dem </w:t>
      </w:r>
      <w:r w:rsidR="00AB48A4">
        <w:rPr>
          <w:rFonts w:ascii="Arial" w:hAnsi="Arial" w:cs="Arial"/>
          <w:b w:val="0"/>
          <w:color w:val="000000" w:themeColor="text1"/>
          <w:sz w:val="20"/>
          <w:szCs w:val="20"/>
        </w:rPr>
        <w:t>Update</w:t>
      </w:r>
      <w:r w:rsidR="009D0FAA" w:rsidRPr="002B36FF">
        <w:rPr>
          <w:rFonts w:ascii="Arial" w:hAnsi="Arial" w:cs="Arial"/>
          <w:b w:val="0"/>
          <w:color w:val="000000" w:themeColor="text1"/>
          <w:sz w:val="20"/>
          <w:szCs w:val="20"/>
        </w:rPr>
        <w:t xml:space="preserve"> </w:t>
      </w:r>
      <w:r w:rsidR="008853E1">
        <w:rPr>
          <w:rFonts w:ascii="Arial" w:hAnsi="Arial" w:cs="Arial"/>
          <w:b w:val="0"/>
          <w:color w:val="000000" w:themeColor="text1"/>
          <w:sz w:val="20"/>
          <w:szCs w:val="20"/>
        </w:rPr>
        <w:t xml:space="preserve">bzw. Relaunch </w:t>
      </w:r>
      <w:r w:rsidR="009D0FAA" w:rsidRPr="002B36FF">
        <w:rPr>
          <w:rFonts w:ascii="Arial" w:hAnsi="Arial" w:cs="Arial"/>
          <w:b w:val="0"/>
          <w:color w:val="000000" w:themeColor="text1"/>
          <w:sz w:val="20"/>
          <w:szCs w:val="20"/>
        </w:rPr>
        <w:t>der TILTIX-Serie ist es gelungen</w:t>
      </w:r>
      <w:r w:rsidR="00E014B9" w:rsidRPr="002B36FF">
        <w:rPr>
          <w:rFonts w:ascii="Arial" w:hAnsi="Arial" w:cs="Arial"/>
          <w:b w:val="0"/>
          <w:color w:val="000000" w:themeColor="text1"/>
          <w:sz w:val="20"/>
          <w:szCs w:val="20"/>
        </w:rPr>
        <w:t xml:space="preserve">, die Fertigungsprozesse </w:t>
      </w:r>
      <w:r w:rsidR="009D0FAA" w:rsidRPr="002B36FF">
        <w:rPr>
          <w:rFonts w:ascii="Arial" w:hAnsi="Arial" w:cs="Arial"/>
          <w:b w:val="0"/>
          <w:color w:val="000000" w:themeColor="text1"/>
          <w:sz w:val="20"/>
          <w:szCs w:val="20"/>
        </w:rPr>
        <w:t>weiter zu optimieren, was un</w:t>
      </w:r>
      <w:r w:rsidR="00C05850" w:rsidRPr="002B36FF">
        <w:rPr>
          <w:rFonts w:ascii="Arial" w:hAnsi="Arial" w:cs="Arial"/>
          <w:b w:val="0"/>
          <w:color w:val="000000" w:themeColor="text1"/>
          <w:sz w:val="20"/>
          <w:szCs w:val="20"/>
        </w:rPr>
        <w:t>ter dem Strich schnellere Verfügbarkeit und eine noch bessere Umweltbilanz bedeutet.</w:t>
      </w:r>
      <w:r w:rsidR="00E014B9" w:rsidRPr="002B36FF">
        <w:rPr>
          <w:rFonts w:ascii="Arial" w:hAnsi="Arial" w:cs="Arial"/>
          <w:b w:val="0"/>
          <w:color w:val="000000" w:themeColor="text1"/>
          <w:sz w:val="20"/>
          <w:szCs w:val="20"/>
        </w:rPr>
        <w:t xml:space="preserve"> Die </w:t>
      </w:r>
      <w:r w:rsidR="00BC4359" w:rsidRPr="002B36FF">
        <w:rPr>
          <w:rFonts w:ascii="Arial" w:hAnsi="Arial" w:cs="Arial"/>
          <w:b w:val="0"/>
          <w:color w:val="000000" w:themeColor="text1"/>
          <w:sz w:val="20"/>
          <w:szCs w:val="20"/>
        </w:rPr>
        <w:t>neuen TILTIX-Geräte</w:t>
      </w:r>
      <w:r w:rsidR="00E014B9" w:rsidRPr="002B36FF">
        <w:rPr>
          <w:rFonts w:ascii="Arial" w:hAnsi="Arial" w:cs="Arial"/>
          <w:b w:val="0"/>
          <w:color w:val="000000" w:themeColor="text1"/>
          <w:sz w:val="20"/>
          <w:szCs w:val="20"/>
        </w:rPr>
        <w:t xml:space="preserve"> sind </w:t>
      </w:r>
      <w:r w:rsidR="00BC4359" w:rsidRPr="002B36FF">
        <w:rPr>
          <w:rFonts w:ascii="Arial" w:hAnsi="Arial" w:cs="Arial"/>
          <w:b w:val="0"/>
          <w:color w:val="000000" w:themeColor="text1"/>
          <w:sz w:val="20"/>
          <w:szCs w:val="20"/>
        </w:rPr>
        <w:t xml:space="preserve">problemlos </w:t>
      </w:r>
      <w:r w:rsidR="00E014B9" w:rsidRPr="002B36FF">
        <w:rPr>
          <w:rFonts w:ascii="Arial" w:hAnsi="Arial" w:cs="Arial"/>
          <w:b w:val="0"/>
          <w:color w:val="000000" w:themeColor="text1"/>
          <w:sz w:val="20"/>
          <w:szCs w:val="20"/>
        </w:rPr>
        <w:t>mit älteren Modellen kompatibel</w:t>
      </w:r>
      <w:r w:rsidR="002B36FF" w:rsidRPr="002B36FF">
        <w:rPr>
          <w:rFonts w:ascii="Arial" w:hAnsi="Arial" w:cs="Arial"/>
          <w:b w:val="0"/>
          <w:color w:val="000000" w:themeColor="text1"/>
          <w:sz w:val="20"/>
          <w:szCs w:val="20"/>
        </w:rPr>
        <w:t>. Sie</w:t>
      </w:r>
      <w:r w:rsidR="00E014B9" w:rsidRPr="002B36FF">
        <w:rPr>
          <w:rFonts w:ascii="Arial" w:hAnsi="Arial" w:cs="Arial"/>
          <w:b w:val="0"/>
          <w:color w:val="000000" w:themeColor="text1"/>
          <w:sz w:val="20"/>
          <w:szCs w:val="20"/>
        </w:rPr>
        <w:t xml:space="preserve"> haben </w:t>
      </w:r>
      <w:r w:rsidR="00AB48A4">
        <w:rPr>
          <w:rFonts w:ascii="Arial" w:hAnsi="Arial" w:cs="Arial"/>
          <w:b w:val="0"/>
          <w:color w:val="000000" w:themeColor="text1"/>
          <w:sz w:val="20"/>
          <w:szCs w:val="20"/>
        </w:rPr>
        <w:t>identische</w:t>
      </w:r>
      <w:r w:rsidR="00E014B9" w:rsidRPr="002B36FF">
        <w:rPr>
          <w:rFonts w:ascii="Arial" w:hAnsi="Arial" w:cs="Arial"/>
          <w:b w:val="0"/>
          <w:color w:val="000000" w:themeColor="text1"/>
          <w:sz w:val="20"/>
          <w:szCs w:val="20"/>
        </w:rPr>
        <w:t xml:space="preserve"> Montagefläche</w:t>
      </w:r>
      <w:r w:rsidR="00AB48A4">
        <w:rPr>
          <w:rFonts w:ascii="Arial" w:hAnsi="Arial" w:cs="Arial"/>
          <w:b w:val="0"/>
          <w:color w:val="000000" w:themeColor="text1"/>
          <w:sz w:val="20"/>
          <w:szCs w:val="20"/>
        </w:rPr>
        <w:t>n</w:t>
      </w:r>
      <w:r w:rsidR="00E014B9" w:rsidRPr="002B36FF">
        <w:rPr>
          <w:rFonts w:ascii="Arial" w:hAnsi="Arial" w:cs="Arial"/>
          <w:b w:val="0"/>
          <w:color w:val="000000" w:themeColor="text1"/>
          <w:sz w:val="20"/>
          <w:szCs w:val="20"/>
        </w:rPr>
        <w:t xml:space="preserve"> und unterstützen CANopen- und analoge Kommunikationsschnittstellen, bieten </w:t>
      </w:r>
      <w:r w:rsidR="008853E1">
        <w:rPr>
          <w:rFonts w:ascii="Arial" w:hAnsi="Arial" w:cs="Arial"/>
          <w:b w:val="0"/>
          <w:color w:val="000000" w:themeColor="text1"/>
          <w:sz w:val="20"/>
          <w:szCs w:val="20"/>
        </w:rPr>
        <w:t xml:space="preserve">jedoch </w:t>
      </w:r>
      <w:r w:rsidR="00E014B9" w:rsidRPr="002B36FF">
        <w:rPr>
          <w:rFonts w:ascii="Arial" w:hAnsi="Arial" w:cs="Arial"/>
          <w:b w:val="0"/>
          <w:color w:val="000000" w:themeColor="text1"/>
          <w:sz w:val="20"/>
          <w:szCs w:val="20"/>
        </w:rPr>
        <w:t>höhere Genauigkeit und ein besseres Signal-Rausch-Verhältnis.</w:t>
      </w:r>
    </w:p>
    <w:p w14:paraId="3A9ED7C3" w14:textId="3E19A9B0" w:rsidR="00B85C15" w:rsidRPr="002B36FF" w:rsidRDefault="000316F5" w:rsidP="000316F5">
      <w:pPr>
        <w:pStyle w:val="HTMLPreformatted"/>
        <w:rPr>
          <w:rFonts w:ascii="Arial" w:hAnsi="Arial" w:cs="Arial"/>
          <w:b w:val="0"/>
          <w:color w:val="000000" w:themeColor="text1"/>
          <w:sz w:val="20"/>
          <w:szCs w:val="20"/>
        </w:rPr>
      </w:pPr>
      <w:r w:rsidRPr="002B36FF">
        <w:rPr>
          <w:rFonts w:ascii="Arial" w:hAnsi="Arial" w:cs="Arial"/>
          <w:b w:val="0"/>
          <w:color w:val="000000" w:themeColor="text1"/>
          <w:sz w:val="20"/>
          <w:szCs w:val="20"/>
        </w:rPr>
        <w:t>.</w:t>
      </w:r>
      <w:r w:rsidR="00B85C15" w:rsidRPr="002B36FF">
        <w:rPr>
          <w:rFonts w:ascii="Arial" w:hAnsi="Arial" w:cs="Arial"/>
          <w:b w:val="0"/>
          <w:color w:val="000000" w:themeColor="text1"/>
          <w:sz w:val="20"/>
          <w:szCs w:val="20"/>
        </w:rPr>
        <w:t xml:space="preserve"> </w:t>
      </w:r>
    </w:p>
    <w:p w14:paraId="2FD750FA" w14:textId="23EFCAEB" w:rsidR="00B85C15" w:rsidRPr="002B36FF" w:rsidRDefault="00B85C15" w:rsidP="000316F5">
      <w:pPr>
        <w:pStyle w:val="HTMLPreformatted"/>
        <w:rPr>
          <w:rFonts w:ascii="Arial" w:hAnsi="Arial" w:cs="Arial"/>
          <w:b w:val="0"/>
          <w:color w:val="000000" w:themeColor="text1"/>
          <w:sz w:val="20"/>
          <w:szCs w:val="20"/>
        </w:rPr>
      </w:pPr>
      <w:r w:rsidRPr="002B36FF">
        <w:rPr>
          <w:rFonts w:ascii="Arial" w:hAnsi="Arial" w:cs="Arial"/>
          <w:b w:val="0"/>
          <w:color w:val="000000" w:themeColor="text1"/>
          <w:sz w:val="20"/>
          <w:szCs w:val="20"/>
        </w:rPr>
        <w:t>TILTIX-Neigungssensoren werden auf breiter Front zur Bewegungssteuerung und in Sicherheitssystemen eingesetzt, um die Ausrichtung eines Geräts oder einer Maschine in Bezug auf das Gravitationsfeld der Erde zu messen. Zu den gängigen Anwendungen gehören die dynamische Positionierung von Solarpanels, Überschlagswarnsysteme für mobile Maschinen, Steuerungssysteme für Kranausleger sowie Neigungskontrollen in Servicerobotern, AGVs und anderen Material Handling-</w:t>
      </w:r>
      <w:r w:rsidR="008853E1">
        <w:rPr>
          <w:rFonts w:ascii="Arial" w:hAnsi="Arial" w:cs="Arial"/>
          <w:b w:val="0"/>
          <w:color w:val="000000" w:themeColor="text1"/>
          <w:sz w:val="20"/>
          <w:szCs w:val="20"/>
        </w:rPr>
        <w:t>Systemen.</w:t>
      </w:r>
      <w:r w:rsidR="00AB48A4" w:rsidRPr="00AB48A4">
        <w:t xml:space="preserve"> </w:t>
      </w:r>
      <w:r w:rsidR="00AB48A4" w:rsidRPr="00AB48A4">
        <w:rPr>
          <w:rFonts w:ascii="Arial" w:hAnsi="Arial" w:cs="Arial"/>
          <w:b w:val="0"/>
          <w:color w:val="000000" w:themeColor="text1"/>
          <w:sz w:val="20"/>
          <w:szCs w:val="20"/>
        </w:rPr>
        <w:t xml:space="preserve">(Für Anwendungen, bei denen </w:t>
      </w:r>
      <w:r w:rsidR="00AB48A4">
        <w:rPr>
          <w:rFonts w:ascii="Arial" w:hAnsi="Arial" w:cs="Arial"/>
          <w:b w:val="0"/>
          <w:color w:val="000000" w:themeColor="text1"/>
          <w:sz w:val="20"/>
          <w:szCs w:val="20"/>
        </w:rPr>
        <w:t>ho</w:t>
      </w:r>
      <w:r w:rsidR="001412E4">
        <w:rPr>
          <w:rFonts w:ascii="Arial" w:hAnsi="Arial" w:cs="Arial"/>
          <w:b w:val="0"/>
          <w:color w:val="000000" w:themeColor="text1"/>
          <w:sz w:val="20"/>
          <w:szCs w:val="20"/>
        </w:rPr>
        <w:t xml:space="preserve">he Beschleunigungen oder heftige Vibrationen das Einsatzprofil prägen, </w:t>
      </w:r>
      <w:r w:rsidR="00AB48A4" w:rsidRPr="00AB48A4">
        <w:rPr>
          <w:rFonts w:ascii="Arial" w:hAnsi="Arial" w:cs="Arial"/>
          <w:b w:val="0"/>
          <w:color w:val="000000" w:themeColor="text1"/>
          <w:sz w:val="20"/>
          <w:szCs w:val="20"/>
        </w:rPr>
        <w:t>empfiehlt sich die POSITAL-Familie der beschleunigungskompensierten Dynamic TILTIX-Neigung</w:t>
      </w:r>
      <w:r w:rsidR="001412E4">
        <w:rPr>
          <w:rFonts w:ascii="Arial" w:hAnsi="Arial" w:cs="Arial"/>
          <w:b w:val="0"/>
          <w:color w:val="000000" w:themeColor="text1"/>
          <w:sz w:val="20"/>
          <w:szCs w:val="20"/>
        </w:rPr>
        <w:t>ssensoren</w:t>
      </w:r>
      <w:r w:rsidR="00AB48A4" w:rsidRPr="00AB48A4">
        <w:rPr>
          <w:rFonts w:ascii="Arial" w:hAnsi="Arial" w:cs="Arial"/>
          <w:b w:val="0"/>
          <w:color w:val="000000" w:themeColor="text1"/>
          <w:sz w:val="20"/>
          <w:szCs w:val="20"/>
        </w:rPr>
        <w:t>).</w:t>
      </w:r>
    </w:p>
    <w:p w14:paraId="40C786C9" w14:textId="77777777" w:rsidR="002B36FF" w:rsidRPr="002B36FF" w:rsidRDefault="002B36FF" w:rsidP="000316F5">
      <w:pPr>
        <w:pStyle w:val="HTMLPreformatted"/>
        <w:rPr>
          <w:rFonts w:ascii="Arial" w:hAnsi="Arial" w:cs="Arial"/>
          <w:b w:val="0"/>
          <w:color w:val="000000" w:themeColor="text1"/>
          <w:sz w:val="20"/>
          <w:szCs w:val="20"/>
        </w:rPr>
      </w:pPr>
    </w:p>
    <w:p w14:paraId="48CE1D90" w14:textId="68563539" w:rsidR="00EA5B71" w:rsidRPr="002B36FF" w:rsidRDefault="00B85C15" w:rsidP="00EA5B71">
      <w:pPr>
        <w:pStyle w:val="HTMLPreformatted"/>
        <w:rPr>
          <w:rFonts w:ascii="Arial" w:hAnsi="Arial" w:cs="Arial"/>
          <w:color w:val="000000" w:themeColor="text1"/>
          <w:sz w:val="20"/>
          <w:szCs w:val="20"/>
        </w:rPr>
      </w:pPr>
      <w:r w:rsidRPr="002B36FF">
        <w:rPr>
          <w:rFonts w:ascii="Arial" w:hAnsi="Arial" w:cs="Arial"/>
          <w:b w:val="0"/>
          <w:color w:val="000000" w:themeColor="text1"/>
          <w:sz w:val="20"/>
          <w:szCs w:val="20"/>
        </w:rPr>
        <w:t xml:space="preserve">Ein </w:t>
      </w:r>
      <w:r w:rsidR="009F7F90" w:rsidRPr="002B36FF">
        <w:rPr>
          <w:rFonts w:ascii="Arial" w:hAnsi="Arial" w:cs="Arial"/>
          <w:b w:val="0"/>
          <w:color w:val="000000" w:themeColor="text1"/>
          <w:sz w:val="20"/>
          <w:szCs w:val="20"/>
        </w:rPr>
        <w:t>zentrales</w:t>
      </w:r>
      <w:r w:rsidRPr="002B36FF">
        <w:rPr>
          <w:rFonts w:ascii="Arial" w:hAnsi="Arial" w:cs="Arial"/>
          <w:b w:val="0"/>
          <w:color w:val="000000" w:themeColor="text1"/>
          <w:sz w:val="20"/>
          <w:szCs w:val="20"/>
        </w:rPr>
        <w:t xml:space="preserve"> Merkmal der neuen TILTIX-</w:t>
      </w:r>
      <w:r w:rsidR="001412E4">
        <w:rPr>
          <w:rFonts w:ascii="Arial" w:hAnsi="Arial" w:cs="Arial"/>
          <w:b w:val="0"/>
          <w:color w:val="000000" w:themeColor="text1"/>
          <w:sz w:val="20"/>
          <w:szCs w:val="20"/>
        </w:rPr>
        <w:t>Serie für statische und moderat-bewegte Einsätze</w:t>
      </w:r>
      <w:r w:rsidRPr="002B36FF">
        <w:rPr>
          <w:rFonts w:ascii="Arial" w:hAnsi="Arial" w:cs="Arial"/>
          <w:b w:val="0"/>
          <w:color w:val="000000" w:themeColor="text1"/>
          <w:sz w:val="20"/>
          <w:szCs w:val="20"/>
        </w:rPr>
        <w:t xml:space="preserve"> ist </w:t>
      </w:r>
      <w:r w:rsidR="009F7F90" w:rsidRPr="002B36FF">
        <w:rPr>
          <w:rFonts w:ascii="Arial" w:hAnsi="Arial" w:cs="Arial"/>
          <w:b w:val="0"/>
          <w:color w:val="000000" w:themeColor="text1"/>
          <w:sz w:val="20"/>
          <w:szCs w:val="20"/>
        </w:rPr>
        <w:t>ihre</w:t>
      </w:r>
      <w:r w:rsidRPr="002B36FF">
        <w:rPr>
          <w:rFonts w:ascii="Arial" w:hAnsi="Arial" w:cs="Arial"/>
          <w:b w:val="0"/>
          <w:color w:val="000000" w:themeColor="text1"/>
          <w:sz w:val="20"/>
          <w:szCs w:val="20"/>
        </w:rPr>
        <w:t xml:space="preserve"> erweiterte Programmierfunktion, die es Anwendern oder Händlern ermöglicht, den Messbereich </w:t>
      </w:r>
      <w:r w:rsidR="0077533A">
        <w:rPr>
          <w:rFonts w:ascii="Arial" w:hAnsi="Arial" w:cs="Arial"/>
          <w:b w:val="0"/>
          <w:color w:val="000000" w:themeColor="text1"/>
          <w:sz w:val="20"/>
          <w:szCs w:val="20"/>
        </w:rPr>
        <w:t>des</w:t>
      </w:r>
      <w:r w:rsidRPr="002B36FF">
        <w:rPr>
          <w:rFonts w:ascii="Arial" w:hAnsi="Arial" w:cs="Arial"/>
          <w:b w:val="0"/>
          <w:color w:val="000000" w:themeColor="text1"/>
          <w:sz w:val="20"/>
          <w:szCs w:val="20"/>
        </w:rPr>
        <w:t xml:space="preserve"> </w:t>
      </w:r>
      <w:r w:rsidR="0077533A">
        <w:rPr>
          <w:rFonts w:ascii="Arial" w:hAnsi="Arial" w:cs="Arial"/>
          <w:b w:val="0"/>
          <w:color w:val="000000" w:themeColor="text1"/>
          <w:sz w:val="20"/>
          <w:szCs w:val="20"/>
        </w:rPr>
        <w:t>Sensors</w:t>
      </w:r>
      <w:r w:rsidRPr="002B36FF">
        <w:rPr>
          <w:rFonts w:ascii="Arial" w:hAnsi="Arial" w:cs="Arial"/>
          <w:b w:val="0"/>
          <w:color w:val="000000" w:themeColor="text1"/>
          <w:sz w:val="20"/>
          <w:szCs w:val="20"/>
        </w:rPr>
        <w:t xml:space="preserve"> durch einfache Konfiguration einzustellen. Dies bedeutet, dass </w:t>
      </w:r>
      <w:r w:rsidR="0077533A">
        <w:rPr>
          <w:rFonts w:ascii="Arial" w:hAnsi="Arial" w:cs="Arial"/>
          <w:b w:val="0"/>
          <w:color w:val="000000" w:themeColor="text1"/>
          <w:sz w:val="20"/>
          <w:szCs w:val="20"/>
        </w:rPr>
        <w:t xml:space="preserve">jedes </w:t>
      </w:r>
      <w:r w:rsidR="00821065">
        <w:rPr>
          <w:rFonts w:ascii="Arial" w:hAnsi="Arial" w:cs="Arial"/>
          <w:b w:val="0"/>
          <w:color w:val="000000" w:themeColor="text1"/>
          <w:sz w:val="20"/>
          <w:szCs w:val="20"/>
        </w:rPr>
        <w:t>TILTIX-</w:t>
      </w:r>
      <w:r w:rsidRPr="002B36FF">
        <w:rPr>
          <w:rFonts w:ascii="Arial" w:hAnsi="Arial" w:cs="Arial"/>
          <w:b w:val="0"/>
          <w:color w:val="000000" w:themeColor="text1"/>
          <w:sz w:val="20"/>
          <w:szCs w:val="20"/>
        </w:rPr>
        <w:t>Gerät so angepasst werden kann, dass es als einachsiger (0-360°)</w:t>
      </w:r>
      <w:r w:rsidR="00396E88" w:rsidRPr="002B36FF">
        <w:rPr>
          <w:rFonts w:ascii="Arial" w:hAnsi="Arial" w:cs="Arial"/>
          <w:b w:val="0"/>
          <w:color w:val="000000" w:themeColor="text1"/>
          <w:sz w:val="20"/>
          <w:szCs w:val="20"/>
        </w:rPr>
        <w:t xml:space="preserve"> bzw.</w:t>
      </w:r>
      <w:r w:rsidRPr="002B36FF">
        <w:rPr>
          <w:rFonts w:ascii="Arial" w:hAnsi="Arial" w:cs="Arial"/>
          <w:b w:val="0"/>
          <w:color w:val="000000" w:themeColor="text1"/>
          <w:sz w:val="20"/>
          <w:szCs w:val="20"/>
        </w:rPr>
        <w:t xml:space="preserve"> zweiachsiger </w:t>
      </w:r>
      <w:r w:rsidR="00396E88" w:rsidRPr="002B36FF">
        <w:rPr>
          <w:rFonts w:ascii="Arial" w:hAnsi="Arial" w:cs="Arial"/>
          <w:b w:val="0"/>
          <w:color w:val="000000" w:themeColor="text1"/>
          <w:sz w:val="20"/>
          <w:szCs w:val="20"/>
        </w:rPr>
        <w:t xml:space="preserve">Neigungssensor </w:t>
      </w:r>
      <w:r w:rsidRPr="002B36FF">
        <w:rPr>
          <w:rFonts w:ascii="Arial" w:hAnsi="Arial" w:cs="Arial"/>
          <w:b w:val="0"/>
          <w:color w:val="000000" w:themeColor="text1"/>
          <w:sz w:val="20"/>
          <w:szCs w:val="20"/>
        </w:rPr>
        <w:t>(</w:t>
      </w:r>
      <w:r w:rsidRPr="002B36FF">
        <w:rPr>
          <w:rFonts w:ascii="Arial" w:hAnsi="Arial" w:cs="Arial"/>
          <w:b w:val="0"/>
          <w:color w:val="000000" w:themeColor="text1"/>
          <w:sz w:val="20"/>
          <w:szCs w:val="20"/>
          <w:u w:val="single"/>
        </w:rPr>
        <w:t>+</w:t>
      </w:r>
      <w:r w:rsidRPr="002B36FF">
        <w:rPr>
          <w:rFonts w:ascii="Arial" w:hAnsi="Arial" w:cs="Arial"/>
          <w:b w:val="0"/>
          <w:color w:val="000000" w:themeColor="text1"/>
          <w:sz w:val="20"/>
          <w:szCs w:val="20"/>
        </w:rPr>
        <w:t xml:space="preserve"> 90°) oder zweiachsiger </w:t>
      </w:r>
      <w:r w:rsidR="00895905" w:rsidRPr="002B36FF">
        <w:rPr>
          <w:rFonts w:ascii="Arial" w:hAnsi="Arial" w:cs="Arial"/>
          <w:b w:val="0"/>
          <w:color w:val="000000" w:themeColor="text1"/>
          <w:sz w:val="20"/>
          <w:szCs w:val="20"/>
        </w:rPr>
        <w:t>Pitch-Roll-Sensor</w:t>
      </w:r>
      <w:r w:rsidRPr="002B36FF">
        <w:rPr>
          <w:rFonts w:ascii="Arial" w:hAnsi="Arial" w:cs="Arial"/>
          <w:b w:val="0"/>
          <w:color w:val="000000" w:themeColor="text1"/>
          <w:sz w:val="20"/>
          <w:szCs w:val="20"/>
        </w:rPr>
        <w:t xml:space="preserve"> (</w:t>
      </w:r>
      <w:r w:rsidRPr="002B36FF">
        <w:rPr>
          <w:rFonts w:ascii="Arial" w:hAnsi="Arial" w:cs="Arial"/>
          <w:b w:val="0"/>
          <w:color w:val="000000" w:themeColor="text1"/>
          <w:sz w:val="20"/>
          <w:szCs w:val="20"/>
          <w:u w:val="single"/>
        </w:rPr>
        <w:t>+</w:t>
      </w:r>
      <w:r w:rsidRPr="002B36FF">
        <w:rPr>
          <w:rFonts w:ascii="Arial" w:hAnsi="Arial" w:cs="Arial"/>
          <w:b w:val="0"/>
          <w:color w:val="000000" w:themeColor="text1"/>
          <w:sz w:val="20"/>
          <w:szCs w:val="20"/>
        </w:rPr>
        <w:t xml:space="preserve"> 180°) funktioniert, je nach den Anforderungen des </w:t>
      </w:r>
      <w:r w:rsidR="004F789C">
        <w:rPr>
          <w:rFonts w:ascii="Arial" w:hAnsi="Arial" w:cs="Arial"/>
          <w:b w:val="0"/>
          <w:color w:val="000000" w:themeColor="text1"/>
          <w:sz w:val="20"/>
          <w:szCs w:val="20"/>
        </w:rPr>
        <w:t>A</w:t>
      </w:r>
      <w:r w:rsidRPr="002B36FF">
        <w:rPr>
          <w:rFonts w:ascii="Arial" w:hAnsi="Arial" w:cs="Arial"/>
          <w:b w:val="0"/>
          <w:color w:val="000000" w:themeColor="text1"/>
          <w:sz w:val="20"/>
          <w:szCs w:val="20"/>
        </w:rPr>
        <w:t xml:space="preserve">nwenders. Händler und Systemintegratoren werden diese Funktion zu schätzen wissen, da sie so </w:t>
      </w:r>
      <w:r w:rsidR="009F7F90" w:rsidRPr="002B36FF">
        <w:rPr>
          <w:rFonts w:ascii="Arial" w:hAnsi="Arial" w:cs="Arial"/>
          <w:b w:val="0"/>
          <w:color w:val="000000" w:themeColor="text1"/>
          <w:sz w:val="20"/>
          <w:szCs w:val="20"/>
        </w:rPr>
        <w:t xml:space="preserve">nur </w:t>
      </w:r>
      <w:r w:rsidRPr="002B36FF">
        <w:rPr>
          <w:rFonts w:ascii="Arial" w:hAnsi="Arial" w:cs="Arial"/>
          <w:b w:val="0"/>
          <w:color w:val="000000" w:themeColor="text1"/>
          <w:sz w:val="20"/>
          <w:szCs w:val="20"/>
        </w:rPr>
        <w:t xml:space="preserve">eine begrenzte Anzahl von Artikeln </w:t>
      </w:r>
      <w:r w:rsidR="009F7F90" w:rsidRPr="002B36FF">
        <w:rPr>
          <w:rFonts w:ascii="Arial" w:hAnsi="Arial" w:cs="Arial"/>
          <w:b w:val="0"/>
          <w:color w:val="000000" w:themeColor="text1"/>
          <w:sz w:val="20"/>
          <w:szCs w:val="20"/>
        </w:rPr>
        <w:t>bevorraten müssen</w:t>
      </w:r>
      <w:r w:rsidRPr="002B36FF">
        <w:rPr>
          <w:rFonts w:ascii="Arial" w:hAnsi="Arial" w:cs="Arial"/>
          <w:b w:val="0"/>
          <w:color w:val="000000" w:themeColor="text1"/>
          <w:sz w:val="20"/>
          <w:szCs w:val="20"/>
        </w:rPr>
        <w:t xml:space="preserve"> und ihren Kunden dennoch eine vollständige Palette von Messbereichsoptionen anbieten können. Über die Programmierschnittstelle können auch neue Filterverfahren ausgewählt werden, so dass eine Feinabstimmung der Geräte für eine verbesserte Signalqualität und ein optimiertes dynamisches Verhalten möglich ist. Diese Eigenschaften können für spezifische Anwendungen wie die Überwachung von Plattformen oder Kränen sehr unterschiedlich sein. </w:t>
      </w:r>
      <w:r w:rsidR="00EA5B71" w:rsidRPr="002B36FF">
        <w:rPr>
          <w:rFonts w:ascii="Arial" w:hAnsi="Arial" w:cs="Arial"/>
          <w:b w:val="0"/>
          <w:color w:val="000000" w:themeColor="text1"/>
          <w:sz w:val="20"/>
          <w:szCs w:val="20"/>
        </w:rPr>
        <w:t xml:space="preserve">Die neue MEMS-Technik reduziert die Empfindlichkeit bei Querneigungen und verbessert die Messgenauigkeit auf </w:t>
      </w:r>
      <w:r w:rsidR="00EA5B71" w:rsidRPr="002B36FF">
        <w:rPr>
          <w:rFonts w:ascii="Arial" w:hAnsi="Arial" w:cs="Arial"/>
          <w:b w:val="0"/>
          <w:color w:val="000000" w:themeColor="text1"/>
          <w:sz w:val="20"/>
          <w:szCs w:val="20"/>
          <w:u w:val="single"/>
        </w:rPr>
        <w:t>+</w:t>
      </w:r>
      <w:r w:rsidR="002B36FF" w:rsidRPr="004F789C">
        <w:rPr>
          <w:rFonts w:ascii="Arial" w:hAnsi="Arial" w:cs="Arial"/>
          <w:b w:val="0"/>
          <w:color w:val="000000" w:themeColor="text1"/>
          <w:sz w:val="20"/>
          <w:szCs w:val="20"/>
        </w:rPr>
        <w:t xml:space="preserve"> </w:t>
      </w:r>
      <w:r w:rsidR="00EA5B71" w:rsidRPr="002B36FF">
        <w:rPr>
          <w:rFonts w:ascii="Arial" w:hAnsi="Arial" w:cs="Arial"/>
          <w:b w:val="0"/>
          <w:color w:val="000000" w:themeColor="text1"/>
          <w:sz w:val="20"/>
          <w:szCs w:val="20"/>
        </w:rPr>
        <w:t>0,1 Grad über den gesamten Neigungswinkelbereich</w:t>
      </w:r>
      <w:r w:rsidR="00EA5B71" w:rsidRPr="002B36FF">
        <w:rPr>
          <w:rFonts w:ascii="Arial" w:hAnsi="Arial" w:cs="Arial"/>
          <w:color w:val="000000" w:themeColor="text1"/>
          <w:sz w:val="20"/>
          <w:szCs w:val="20"/>
        </w:rPr>
        <w:t>.</w:t>
      </w:r>
    </w:p>
    <w:p w14:paraId="3AD5D7FB" w14:textId="2651053D" w:rsidR="00396E88" w:rsidRPr="00E014B9" w:rsidRDefault="00396E88" w:rsidP="00396E88">
      <w:pPr>
        <w:pStyle w:val="HTMLPreformatted"/>
        <w:rPr>
          <w:rFonts w:ascii="Arial" w:hAnsi="Arial" w:cs="Arial"/>
          <w:b w:val="0"/>
          <w:sz w:val="20"/>
          <w:szCs w:val="20"/>
        </w:rPr>
      </w:pPr>
    </w:p>
    <w:p w14:paraId="52EB6C51" w14:textId="4E44A83E" w:rsidR="00D56810" w:rsidRPr="002B36FF" w:rsidRDefault="000316F5" w:rsidP="000316F5">
      <w:pPr>
        <w:pStyle w:val="HTMLPreformatted"/>
        <w:rPr>
          <w:rFonts w:ascii="Arial" w:hAnsi="Arial" w:cs="Arial"/>
          <w:b w:val="0"/>
          <w:color w:val="000000" w:themeColor="text1"/>
          <w:sz w:val="20"/>
          <w:szCs w:val="20"/>
        </w:rPr>
      </w:pPr>
      <w:r w:rsidRPr="002B36FF">
        <w:rPr>
          <w:rFonts w:ascii="Arial" w:hAnsi="Arial" w:cs="Arial"/>
          <w:b w:val="0"/>
          <w:color w:val="000000" w:themeColor="text1"/>
          <w:sz w:val="20"/>
          <w:szCs w:val="20"/>
        </w:rPr>
        <w:t xml:space="preserve">Die Neigungssensoren </w:t>
      </w:r>
      <w:r w:rsidR="00895905" w:rsidRPr="002B36FF">
        <w:rPr>
          <w:rFonts w:ascii="Arial" w:hAnsi="Arial" w:cs="Arial"/>
          <w:b w:val="0"/>
          <w:color w:val="000000" w:themeColor="text1"/>
          <w:sz w:val="20"/>
          <w:szCs w:val="20"/>
        </w:rPr>
        <w:t xml:space="preserve">der nächsten TILTIX-Generation </w:t>
      </w:r>
      <w:r w:rsidRPr="002B36FF">
        <w:rPr>
          <w:rFonts w:ascii="Arial" w:hAnsi="Arial" w:cs="Arial"/>
          <w:b w:val="0"/>
          <w:color w:val="000000" w:themeColor="text1"/>
          <w:sz w:val="20"/>
          <w:szCs w:val="20"/>
        </w:rPr>
        <w:t xml:space="preserve">sind wahlweise in kosteneffizienten faserverstärkten Kunststoffgehäusen oder in robusten Metallgehäusen </w:t>
      </w:r>
      <w:r w:rsidR="0077533A">
        <w:rPr>
          <w:rFonts w:ascii="Arial" w:hAnsi="Arial" w:cs="Arial"/>
          <w:b w:val="0"/>
          <w:color w:val="000000" w:themeColor="text1"/>
          <w:sz w:val="20"/>
          <w:szCs w:val="20"/>
        </w:rPr>
        <w:t xml:space="preserve">mit IP 69K-Schutzart </w:t>
      </w:r>
      <w:r w:rsidRPr="002B36FF">
        <w:rPr>
          <w:rFonts w:ascii="Arial" w:hAnsi="Arial" w:cs="Arial"/>
          <w:b w:val="0"/>
          <w:color w:val="000000" w:themeColor="text1"/>
          <w:sz w:val="20"/>
          <w:szCs w:val="20"/>
        </w:rPr>
        <w:t xml:space="preserve">erhältlich. CANopen- und analoge </w:t>
      </w:r>
      <w:r w:rsidR="00895905" w:rsidRPr="002B36FF">
        <w:rPr>
          <w:rFonts w:ascii="Arial" w:hAnsi="Arial" w:cs="Arial"/>
          <w:b w:val="0"/>
          <w:color w:val="000000" w:themeColor="text1"/>
          <w:sz w:val="20"/>
          <w:szCs w:val="20"/>
        </w:rPr>
        <w:t xml:space="preserve">Varianten </w:t>
      </w:r>
      <w:r w:rsidR="009F7F90" w:rsidRPr="002B36FF">
        <w:rPr>
          <w:rFonts w:ascii="Arial" w:hAnsi="Arial" w:cs="Arial"/>
          <w:b w:val="0"/>
          <w:color w:val="000000" w:themeColor="text1"/>
          <w:sz w:val="20"/>
          <w:szCs w:val="20"/>
        </w:rPr>
        <w:t>sind zeitnah verfügbar</w:t>
      </w:r>
      <w:r w:rsidRPr="002B36FF">
        <w:rPr>
          <w:rFonts w:ascii="Arial" w:hAnsi="Arial" w:cs="Arial"/>
          <w:b w:val="0"/>
          <w:color w:val="000000" w:themeColor="text1"/>
          <w:sz w:val="20"/>
          <w:szCs w:val="20"/>
        </w:rPr>
        <w:t xml:space="preserve">, während SSI- und Modbus-RTU-Schnittstellen </w:t>
      </w:r>
      <w:r w:rsidR="00895905" w:rsidRPr="002B36FF">
        <w:rPr>
          <w:rFonts w:ascii="Arial" w:hAnsi="Arial" w:cs="Arial"/>
          <w:b w:val="0"/>
          <w:color w:val="000000" w:themeColor="text1"/>
          <w:sz w:val="20"/>
          <w:szCs w:val="20"/>
        </w:rPr>
        <w:t xml:space="preserve">im Laufe des </w:t>
      </w:r>
      <w:r w:rsidR="002B36FF" w:rsidRPr="002B36FF">
        <w:rPr>
          <w:rFonts w:ascii="Arial" w:hAnsi="Arial" w:cs="Arial"/>
          <w:b w:val="0"/>
          <w:color w:val="000000" w:themeColor="text1"/>
          <w:sz w:val="20"/>
          <w:szCs w:val="20"/>
        </w:rPr>
        <w:t xml:space="preserve">kommenden Jahres </w:t>
      </w:r>
      <w:r w:rsidRPr="002B36FF">
        <w:rPr>
          <w:rFonts w:ascii="Arial" w:hAnsi="Arial" w:cs="Arial"/>
          <w:b w:val="0"/>
          <w:color w:val="000000" w:themeColor="text1"/>
          <w:sz w:val="20"/>
          <w:szCs w:val="20"/>
        </w:rPr>
        <w:t xml:space="preserve">ergänzt werden. Anwender können die gesamte Palette der TILTIX-Neigungssensoren über den Online </w:t>
      </w:r>
      <w:proofErr w:type="spellStart"/>
      <w:r w:rsidRPr="002B36FF">
        <w:rPr>
          <w:rFonts w:ascii="Arial" w:hAnsi="Arial" w:cs="Arial"/>
          <w:b w:val="0"/>
          <w:color w:val="000000" w:themeColor="text1"/>
          <w:sz w:val="20"/>
          <w:szCs w:val="20"/>
        </w:rPr>
        <w:t>Product</w:t>
      </w:r>
      <w:proofErr w:type="spellEnd"/>
      <w:r w:rsidRPr="002B36FF">
        <w:rPr>
          <w:rFonts w:ascii="Arial" w:hAnsi="Arial" w:cs="Arial"/>
          <w:b w:val="0"/>
          <w:color w:val="000000" w:themeColor="text1"/>
          <w:sz w:val="20"/>
          <w:szCs w:val="20"/>
        </w:rPr>
        <w:t xml:space="preserve"> Finder unter </w:t>
      </w:r>
      <w:hyperlink r:id="rId11" w:history="1">
        <w:r w:rsidRPr="002B36FF">
          <w:rPr>
            <w:rStyle w:val="Hyperlink"/>
            <w:rFonts w:ascii="Arial" w:hAnsi="Arial" w:cs="Arial"/>
            <w:b w:val="0"/>
            <w:color w:val="000000" w:themeColor="text1"/>
            <w:sz w:val="20"/>
            <w:szCs w:val="20"/>
          </w:rPr>
          <w:t>www.posital.de</w:t>
        </w:r>
      </w:hyperlink>
      <w:r w:rsidRPr="002B36FF">
        <w:rPr>
          <w:rFonts w:ascii="Arial" w:hAnsi="Arial" w:cs="Arial"/>
          <w:b w:val="0"/>
          <w:color w:val="000000" w:themeColor="text1"/>
          <w:sz w:val="20"/>
          <w:szCs w:val="20"/>
        </w:rPr>
        <w:t xml:space="preserve"> einsehen und mit wenigen Klicks die passgenau konfigurierte TILTIX-Variante für ihre spezifische Anwendung ermitteln und ordern.</w:t>
      </w:r>
    </w:p>
    <w:p w14:paraId="4C70EAC7" w14:textId="77777777" w:rsidR="002B36FF" w:rsidRDefault="002B36FF" w:rsidP="000316F5">
      <w:pPr>
        <w:pStyle w:val="HTMLPreformatted"/>
        <w:rPr>
          <w:rFonts w:ascii="Arial" w:hAnsi="Arial" w:cs="Arial"/>
          <w:b w:val="0"/>
          <w:color w:val="FF0000"/>
          <w:sz w:val="20"/>
          <w:szCs w:val="20"/>
        </w:rPr>
      </w:pPr>
    </w:p>
    <w:p w14:paraId="2B1C0753" w14:textId="4CD69CA4" w:rsidR="00E727E1" w:rsidRPr="004A4132" w:rsidRDefault="00E727E1" w:rsidP="004A4132">
      <w:pPr>
        <w:rPr>
          <w:rFonts w:cs="Arial"/>
          <w:b/>
        </w:rPr>
      </w:pPr>
      <w:r w:rsidRPr="00BD401E">
        <w:rPr>
          <w:rFonts w:ascii="Arial" w:hAnsi="Arial" w:cs="Arial"/>
          <w:b/>
          <w:sz w:val="20"/>
          <w:szCs w:val="20"/>
        </w:rPr>
        <w:t xml:space="preserve">Über </w:t>
      </w:r>
      <w:r w:rsidR="007E5C5C">
        <w:rPr>
          <w:rFonts w:ascii="Arial" w:hAnsi="Arial" w:cs="Arial"/>
          <w:b/>
          <w:sz w:val="20"/>
          <w:szCs w:val="20"/>
        </w:rPr>
        <w:t>P</w:t>
      </w:r>
      <w:r w:rsidR="00435A81">
        <w:rPr>
          <w:rFonts w:ascii="Arial" w:hAnsi="Arial" w:cs="Arial"/>
          <w:b/>
          <w:sz w:val="20"/>
          <w:szCs w:val="20"/>
        </w:rPr>
        <w:t>OSITAL</w:t>
      </w:r>
    </w:p>
    <w:p w14:paraId="6D51B6CB" w14:textId="77777777" w:rsidR="007C1460" w:rsidRPr="00BD401E" w:rsidRDefault="007C1460" w:rsidP="007C1460">
      <w:pPr>
        <w:rPr>
          <w:sz w:val="20"/>
          <w:szCs w:val="20"/>
        </w:rPr>
      </w:pPr>
    </w:p>
    <w:p w14:paraId="72DE7A10" w14:textId="50853A64" w:rsidR="004D63AE" w:rsidRDefault="007E5C5C" w:rsidP="00F51717">
      <w:pPr>
        <w:jc w:val="both"/>
        <w:rPr>
          <w:rFonts w:ascii="Arial" w:hAnsi="Arial" w:cs="Arial"/>
          <w:sz w:val="20"/>
          <w:szCs w:val="20"/>
        </w:rPr>
      </w:pPr>
      <w:r>
        <w:rPr>
          <w:rStyle w:val="Hyperlink0"/>
          <w:sz w:val="20"/>
          <w:szCs w:val="20"/>
        </w:rPr>
        <w:t>P</w:t>
      </w:r>
      <w:r w:rsidR="00435A81">
        <w:rPr>
          <w:rStyle w:val="Hyperlink0"/>
          <w:sz w:val="20"/>
          <w:szCs w:val="20"/>
        </w:rPr>
        <w:t>OSITAL</w:t>
      </w:r>
      <w:r w:rsidR="007C1460" w:rsidRPr="00BD401E">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007C1460" w:rsidRPr="00BD401E">
        <w:rPr>
          <w:rStyle w:val="Hyperlink0"/>
          <w:sz w:val="20"/>
          <w:szCs w:val="20"/>
        </w:rPr>
        <w:t xml:space="preserve"> Produktentwicklung und Fertigungsprozesse</w:t>
      </w:r>
      <w:r w:rsidR="005161A2" w:rsidRPr="00BD401E">
        <w:rPr>
          <w:rStyle w:val="Hyperlink0"/>
          <w:sz w:val="20"/>
          <w:szCs w:val="20"/>
        </w:rPr>
        <w:t>n</w:t>
      </w:r>
      <w:r w:rsidR="007C1460" w:rsidRPr="00BD401E">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007C1460" w:rsidRPr="00BD401E">
        <w:rPr>
          <w:rStyle w:val="Hyperlink0"/>
          <w:sz w:val="20"/>
          <w:szCs w:val="20"/>
        </w:rPr>
        <w:t xml:space="preserve">gehört zu den Pionieren bei der Umsetzung von Industrie 4.0 und bietet seinen Kunden maßgeschneiderte Sensoren zum Preis von industrieller Serienfertigung an. </w:t>
      </w:r>
      <w:r>
        <w:rPr>
          <w:rFonts w:ascii="Arial" w:hAnsi="Arial" w:cs="Arial"/>
          <w:sz w:val="20"/>
          <w:szCs w:val="20"/>
        </w:rPr>
        <w:t>P</w:t>
      </w:r>
      <w:r w:rsidR="00435A81">
        <w:rPr>
          <w:rFonts w:ascii="Arial" w:hAnsi="Arial" w:cs="Arial"/>
          <w:sz w:val="20"/>
          <w:szCs w:val="20"/>
        </w:rPr>
        <w:t xml:space="preserve">OSITAL </w:t>
      </w:r>
      <w:r w:rsidR="007C1460" w:rsidRPr="00BD401E">
        <w:rPr>
          <w:rFonts w:ascii="Arial" w:hAnsi="Arial" w:cs="Arial"/>
          <w:sz w:val="20"/>
          <w:szCs w:val="20"/>
        </w:rPr>
        <w:t xml:space="preserve">ist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007C1460" w:rsidRPr="00BD401E">
        <w:rPr>
          <w:rFonts w:ascii="Arial" w:hAnsi="Arial" w:cs="Arial"/>
          <w:sz w:val="20"/>
          <w:szCs w:val="20"/>
        </w:rPr>
        <w:t xml:space="preserve">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7C1460" w:rsidRPr="00A55E1D">
        <w:rPr>
          <w:rFonts w:ascii="Arial" w:hAnsi="Arial" w:cs="Arial"/>
          <w:sz w:val="20"/>
          <w:szCs w:val="20"/>
        </w:rPr>
        <w:t xml:space="preserve">In den letzten Jahrzehnten hat sich das Unternehmen </w:t>
      </w:r>
      <w:r w:rsidR="007C1460" w:rsidRPr="00A55E1D">
        <w:rPr>
          <w:rFonts w:ascii="Arial" w:hAnsi="Arial" w:cs="Arial"/>
          <w:sz w:val="20"/>
          <w:szCs w:val="20"/>
        </w:rPr>
        <w:lastRenderedPageBreak/>
        <w:t xml:space="preserve">immer wieder als </w:t>
      </w:r>
      <w:r w:rsidR="007F7F0A" w:rsidRPr="00A55E1D">
        <w:rPr>
          <w:rFonts w:ascii="Arial" w:hAnsi="Arial" w:cs="Arial"/>
          <w:sz w:val="20"/>
          <w:szCs w:val="20"/>
        </w:rPr>
        <w:t>techn</w:t>
      </w:r>
      <w:r w:rsidR="008F06EC">
        <w:rPr>
          <w:rFonts w:ascii="Arial" w:hAnsi="Arial" w:cs="Arial"/>
          <w:sz w:val="20"/>
          <w:szCs w:val="20"/>
        </w:rPr>
        <w:t xml:space="preserve">ologischer </w:t>
      </w:r>
      <w:r w:rsidR="007C1460" w:rsidRPr="00A55E1D">
        <w:rPr>
          <w:rFonts w:ascii="Arial" w:hAnsi="Arial" w:cs="Arial"/>
          <w:sz w:val="20"/>
          <w:szCs w:val="20"/>
        </w:rPr>
        <w:t xml:space="preserve">Trendsetter </w:t>
      </w:r>
      <w:r w:rsidR="00045F37" w:rsidRPr="00A55E1D">
        <w:rPr>
          <w:rFonts w:ascii="Arial" w:hAnsi="Arial" w:cs="Arial"/>
          <w:sz w:val="20"/>
          <w:szCs w:val="20"/>
        </w:rPr>
        <w:t>gezeigt</w:t>
      </w:r>
      <w:r w:rsidR="007C1460" w:rsidRPr="00A55E1D">
        <w:rPr>
          <w:rFonts w:ascii="Arial" w:hAnsi="Arial" w:cs="Arial"/>
          <w:sz w:val="20"/>
          <w:szCs w:val="20"/>
        </w:rPr>
        <w:t xml:space="preserve"> und mit innovativen Drehgebern</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sowie</w:t>
      </w:r>
      <w:r w:rsidR="008F06EC">
        <w:rPr>
          <w:rFonts w:ascii="Arial" w:hAnsi="Arial" w:cs="Arial"/>
          <w:sz w:val="20"/>
          <w:szCs w:val="20"/>
        </w:rPr>
        <w:t xml:space="preserve"> magnetischen Montage-Kits für i</w:t>
      </w:r>
      <w:r w:rsidR="00286A75" w:rsidRPr="00A55E1D">
        <w:rPr>
          <w:rFonts w:ascii="Arial" w:hAnsi="Arial" w:cs="Arial"/>
          <w:sz w:val="20"/>
          <w:szCs w:val="20"/>
        </w:rPr>
        <w:t xml:space="preserve">ntegriertes Motorfeedback laufend </w:t>
      </w:r>
      <w:r w:rsidR="007C1460" w:rsidRPr="00A55E1D">
        <w:rPr>
          <w:rFonts w:ascii="Arial" w:hAnsi="Arial" w:cs="Arial"/>
          <w:sz w:val="20"/>
          <w:szCs w:val="20"/>
        </w:rPr>
        <w:t>neue Akzente im Markt gesetzt. Ü</w:t>
      </w:r>
      <w:r w:rsidR="007C1460" w:rsidRPr="00BD401E">
        <w:rPr>
          <w:rFonts w:ascii="Arial" w:hAnsi="Arial" w:cs="Arial"/>
          <w:sz w:val="20"/>
          <w:szCs w:val="20"/>
        </w:rPr>
        <w:t>ber eigene Niederlassungen in Europa, Nordameri</w:t>
      </w:r>
      <w:r w:rsidR="007F7F0A" w:rsidRPr="00BD401E">
        <w:rPr>
          <w:rFonts w:ascii="Arial" w:hAnsi="Arial" w:cs="Arial"/>
          <w:sz w:val="20"/>
          <w:szCs w:val="20"/>
        </w:rPr>
        <w:t>ka und Asien sowie ein</w:t>
      </w:r>
      <w:r w:rsidR="007C1460" w:rsidRPr="00BD401E">
        <w:rPr>
          <w:rFonts w:ascii="Arial" w:hAnsi="Arial" w:cs="Arial"/>
          <w:sz w:val="20"/>
          <w:szCs w:val="20"/>
        </w:rPr>
        <w:t xml:space="preserve"> dicht geknüpftes Netz </w:t>
      </w:r>
      <w:r w:rsidR="005161A2" w:rsidRPr="00BD401E">
        <w:rPr>
          <w:rFonts w:ascii="Arial" w:hAnsi="Arial" w:cs="Arial"/>
          <w:sz w:val="20"/>
          <w:szCs w:val="20"/>
        </w:rPr>
        <w:t>von</w:t>
      </w:r>
      <w:r w:rsidR="007C1460" w:rsidRPr="00BD401E">
        <w:rPr>
          <w:rFonts w:ascii="Arial" w:hAnsi="Arial" w:cs="Arial"/>
          <w:sz w:val="20"/>
          <w:szCs w:val="20"/>
        </w:rPr>
        <w:t xml:space="preserve"> Vertriebspartnern ist </w:t>
      </w:r>
      <w:r>
        <w:rPr>
          <w:rFonts w:ascii="Arial" w:hAnsi="Arial" w:cs="Arial"/>
          <w:sz w:val="20"/>
          <w:szCs w:val="20"/>
        </w:rPr>
        <w:t>P</w:t>
      </w:r>
      <w:r w:rsidR="00A008F2">
        <w:rPr>
          <w:rFonts w:ascii="Arial" w:hAnsi="Arial" w:cs="Arial"/>
          <w:sz w:val="20"/>
          <w:szCs w:val="20"/>
        </w:rPr>
        <w:t>OSITAL</w:t>
      </w:r>
      <w:r w:rsidR="007C1460" w:rsidRPr="00BD401E">
        <w:rPr>
          <w:rFonts w:ascii="Arial" w:hAnsi="Arial" w:cs="Arial"/>
          <w:sz w:val="20"/>
          <w:szCs w:val="20"/>
        </w:rPr>
        <w:t xml:space="preserve"> global vertreten. </w:t>
      </w:r>
    </w:p>
    <w:p w14:paraId="249D07C7" w14:textId="77777777" w:rsidR="00183231" w:rsidRDefault="00183231" w:rsidP="00F51717">
      <w:pPr>
        <w:jc w:val="both"/>
        <w:rPr>
          <w:rFonts w:ascii="Arial" w:hAnsi="Arial" w:cs="Arial"/>
          <w:sz w:val="20"/>
          <w:szCs w:val="20"/>
        </w:rPr>
      </w:pPr>
    </w:p>
    <w:p w14:paraId="3C084787" w14:textId="77777777" w:rsidR="00547CFE" w:rsidRDefault="00547CFE" w:rsidP="00F51717">
      <w:pPr>
        <w:jc w:val="both"/>
        <w:rPr>
          <w:rFonts w:ascii="Arial" w:hAnsi="Arial" w:cs="Arial"/>
          <w:sz w:val="20"/>
          <w:szCs w:val="20"/>
        </w:rPr>
      </w:pPr>
    </w:p>
    <w:p w14:paraId="62092E51" w14:textId="5F2BFD9F" w:rsidR="00EA0055" w:rsidRDefault="00547CFE" w:rsidP="00F51717">
      <w:pPr>
        <w:jc w:val="both"/>
        <w:rPr>
          <w:rFonts w:ascii="Arial" w:hAnsi="Arial" w:cs="Arial"/>
          <w:sz w:val="20"/>
          <w:szCs w:val="20"/>
        </w:rPr>
      </w:pPr>
      <w:r w:rsidRPr="00CF0ABD">
        <w:rPr>
          <w:rFonts w:ascii="Arial" w:hAnsi="Arial" w:cs="Arial"/>
          <w:b/>
          <w:bCs/>
          <w:sz w:val="20"/>
          <w:szCs w:val="20"/>
          <w:u w:val="single"/>
        </w:rPr>
        <w:t>Pressefoto</w:t>
      </w:r>
      <w:r w:rsidR="00CF0ABD">
        <w:rPr>
          <w:rFonts w:ascii="Arial" w:hAnsi="Arial" w:cs="Arial"/>
          <w:sz w:val="20"/>
          <w:szCs w:val="20"/>
        </w:rPr>
        <w:t xml:space="preserve"> </w:t>
      </w:r>
      <w:r w:rsidR="00E30CFB">
        <w:rPr>
          <w:rFonts w:ascii="Arial" w:hAnsi="Arial" w:cs="Arial"/>
          <w:sz w:val="20"/>
          <w:szCs w:val="20"/>
        </w:rPr>
        <w:t>(</w:t>
      </w:r>
      <w:r w:rsidR="00DD0FBD" w:rsidRPr="00CF0ABD">
        <w:rPr>
          <w:rFonts w:ascii="Arial" w:hAnsi="Arial" w:cs="Arial"/>
          <w:sz w:val="20"/>
          <w:szCs w:val="20"/>
        </w:rPr>
        <w:t>siehe</w:t>
      </w:r>
      <w:r w:rsidR="00DD0FBD">
        <w:rPr>
          <w:rFonts w:ascii="Arial" w:hAnsi="Arial" w:cs="Arial"/>
          <w:sz w:val="20"/>
          <w:szCs w:val="20"/>
        </w:rPr>
        <w:t xml:space="preserve"> </w:t>
      </w:r>
      <w:r w:rsidR="00EA0055">
        <w:rPr>
          <w:rFonts w:ascii="Arial" w:hAnsi="Arial" w:cs="Arial"/>
          <w:sz w:val="20"/>
          <w:szCs w:val="20"/>
        </w:rPr>
        <w:t>JPG</w:t>
      </w:r>
      <w:r w:rsidR="001E2961">
        <w:rPr>
          <w:rFonts w:ascii="Arial" w:hAnsi="Arial" w:cs="Arial"/>
          <w:sz w:val="20"/>
          <w:szCs w:val="20"/>
        </w:rPr>
        <w:t xml:space="preserve"> in der </w:t>
      </w:r>
      <w:r>
        <w:rPr>
          <w:rFonts w:ascii="Arial" w:hAnsi="Arial" w:cs="Arial"/>
          <w:sz w:val="20"/>
          <w:szCs w:val="20"/>
        </w:rPr>
        <w:t>Anlage</w:t>
      </w:r>
      <w:r w:rsidR="00EE4B69">
        <w:rPr>
          <w:rFonts w:ascii="Arial" w:hAnsi="Arial" w:cs="Arial"/>
          <w:sz w:val="20"/>
          <w:szCs w:val="20"/>
        </w:rPr>
        <w:t>)</w:t>
      </w:r>
      <w:r>
        <w:rPr>
          <w:rFonts w:ascii="Arial" w:hAnsi="Arial" w:cs="Arial"/>
          <w:sz w:val="20"/>
          <w:szCs w:val="20"/>
        </w:rPr>
        <w:t xml:space="preserve">: </w:t>
      </w:r>
    </w:p>
    <w:p w14:paraId="42674E16" w14:textId="77777777" w:rsidR="00A008F2" w:rsidRDefault="00A008F2" w:rsidP="00EA0055">
      <w:pPr>
        <w:jc w:val="both"/>
        <w:rPr>
          <w:rFonts w:ascii="Arial" w:hAnsi="Arial" w:cs="Arial"/>
          <w:sz w:val="20"/>
          <w:szCs w:val="20"/>
        </w:rPr>
      </w:pPr>
    </w:p>
    <w:p w14:paraId="48B786AD" w14:textId="395F554C" w:rsidR="002B36FF" w:rsidRDefault="00F90E2B" w:rsidP="002B36FF">
      <w:pPr>
        <w:pStyle w:val="HTMLPreformatted"/>
        <w:rPr>
          <w:rFonts w:ascii="Arial" w:hAnsi="Arial" w:cs="Arial"/>
          <w:b w:val="0"/>
          <w:color w:val="000000" w:themeColor="text1"/>
          <w:sz w:val="20"/>
          <w:szCs w:val="20"/>
        </w:rPr>
      </w:pPr>
      <w:r w:rsidRPr="004F789C">
        <w:rPr>
          <w:rFonts w:ascii="Arial" w:hAnsi="Arial" w:cs="Arial"/>
          <w:sz w:val="20"/>
          <w:szCs w:val="20"/>
        </w:rPr>
        <w:t xml:space="preserve">‚Next </w:t>
      </w:r>
      <w:r w:rsidR="002B36FF" w:rsidRPr="004F789C">
        <w:rPr>
          <w:rFonts w:ascii="Arial" w:hAnsi="Arial" w:cs="Arial"/>
          <w:sz w:val="20"/>
          <w:szCs w:val="20"/>
        </w:rPr>
        <w:t>Generation</w:t>
      </w:r>
      <w:r w:rsidRPr="004F789C">
        <w:rPr>
          <w:rFonts w:ascii="Arial" w:hAnsi="Arial" w:cs="Arial"/>
          <w:sz w:val="20"/>
          <w:szCs w:val="20"/>
        </w:rPr>
        <w:t>‘</w:t>
      </w:r>
      <w:r w:rsidR="00A11BF1">
        <w:rPr>
          <w:rFonts w:ascii="Arial" w:hAnsi="Arial" w:cs="Arial"/>
          <w:sz w:val="20"/>
          <w:szCs w:val="20"/>
        </w:rPr>
        <w:t xml:space="preserve">: </w:t>
      </w:r>
      <w:r w:rsidR="00A11BF1" w:rsidRPr="00A11BF1">
        <w:rPr>
          <w:rFonts w:ascii="Arial" w:hAnsi="Arial" w:cs="Arial"/>
          <w:b w:val="0"/>
          <w:bCs/>
          <w:sz w:val="20"/>
          <w:szCs w:val="20"/>
        </w:rPr>
        <w:t xml:space="preserve">Die neuen </w:t>
      </w:r>
      <w:r w:rsidR="002B36FF" w:rsidRPr="00A11BF1">
        <w:rPr>
          <w:rFonts w:ascii="Arial" w:hAnsi="Arial" w:cs="Arial"/>
          <w:b w:val="0"/>
          <w:bCs/>
          <w:sz w:val="20"/>
          <w:szCs w:val="20"/>
        </w:rPr>
        <w:t>TILTIX-Neigungssensoren</w:t>
      </w:r>
      <w:r w:rsidR="002B36FF" w:rsidRPr="002B36FF">
        <w:rPr>
          <w:rFonts w:ascii="Arial" w:hAnsi="Arial" w:cs="Arial"/>
          <w:b w:val="0"/>
          <w:color w:val="000000" w:themeColor="text1"/>
          <w:sz w:val="20"/>
          <w:szCs w:val="20"/>
        </w:rPr>
        <w:t xml:space="preserve"> </w:t>
      </w:r>
      <w:r>
        <w:rPr>
          <w:rFonts w:ascii="Arial" w:hAnsi="Arial" w:cs="Arial"/>
          <w:b w:val="0"/>
          <w:color w:val="000000" w:themeColor="text1"/>
          <w:sz w:val="20"/>
          <w:szCs w:val="20"/>
        </w:rPr>
        <w:t xml:space="preserve">warten mit höherer Genauigkeit und einer erweiterten </w:t>
      </w:r>
      <w:r w:rsidRPr="002B36FF">
        <w:rPr>
          <w:rFonts w:ascii="Arial" w:hAnsi="Arial" w:cs="Arial"/>
          <w:b w:val="0"/>
          <w:color w:val="000000" w:themeColor="text1"/>
          <w:sz w:val="20"/>
          <w:szCs w:val="20"/>
        </w:rPr>
        <w:t>Programmierfunktion</w:t>
      </w:r>
      <w:r>
        <w:rPr>
          <w:rFonts w:ascii="Arial" w:hAnsi="Arial" w:cs="Arial"/>
          <w:b w:val="0"/>
          <w:color w:val="000000" w:themeColor="text1"/>
          <w:sz w:val="20"/>
          <w:szCs w:val="20"/>
        </w:rPr>
        <w:t xml:space="preserve"> auf</w:t>
      </w:r>
      <w:r w:rsidRPr="002B36FF">
        <w:rPr>
          <w:rFonts w:ascii="Arial" w:hAnsi="Arial" w:cs="Arial"/>
          <w:b w:val="0"/>
          <w:color w:val="000000" w:themeColor="text1"/>
          <w:sz w:val="20"/>
          <w:szCs w:val="20"/>
        </w:rPr>
        <w:t xml:space="preserve">, </w:t>
      </w:r>
      <w:r w:rsidR="004F789C">
        <w:rPr>
          <w:rFonts w:ascii="Arial" w:hAnsi="Arial" w:cs="Arial"/>
          <w:b w:val="0"/>
          <w:color w:val="000000" w:themeColor="text1"/>
          <w:sz w:val="20"/>
          <w:szCs w:val="20"/>
        </w:rPr>
        <w:t xml:space="preserve">um den </w:t>
      </w:r>
      <w:r w:rsidRPr="002B36FF">
        <w:rPr>
          <w:rFonts w:ascii="Arial" w:hAnsi="Arial" w:cs="Arial"/>
          <w:b w:val="0"/>
          <w:color w:val="000000" w:themeColor="text1"/>
          <w:sz w:val="20"/>
          <w:szCs w:val="20"/>
        </w:rPr>
        <w:t xml:space="preserve">Messbereich durch einfache Konfiguration einzustellen. </w:t>
      </w:r>
      <w:r w:rsidR="004F789C">
        <w:rPr>
          <w:rFonts w:ascii="Arial" w:hAnsi="Arial" w:cs="Arial"/>
          <w:b w:val="0"/>
          <w:color w:val="000000" w:themeColor="text1"/>
          <w:sz w:val="20"/>
          <w:szCs w:val="20"/>
        </w:rPr>
        <w:t xml:space="preserve">Dabei </w:t>
      </w:r>
      <w:r w:rsidR="00A11BF1">
        <w:rPr>
          <w:rFonts w:ascii="Arial" w:hAnsi="Arial" w:cs="Arial"/>
          <w:b w:val="0"/>
          <w:color w:val="000000" w:themeColor="text1"/>
          <w:sz w:val="20"/>
          <w:szCs w:val="20"/>
        </w:rPr>
        <w:t>sind</w:t>
      </w:r>
      <w:r w:rsidR="004F789C">
        <w:rPr>
          <w:rFonts w:ascii="Arial" w:hAnsi="Arial" w:cs="Arial"/>
          <w:b w:val="0"/>
          <w:color w:val="000000" w:themeColor="text1"/>
          <w:sz w:val="20"/>
          <w:szCs w:val="20"/>
        </w:rPr>
        <w:t xml:space="preserve"> die neuen TILTIX-</w:t>
      </w:r>
      <w:r w:rsidR="00A11BF1">
        <w:rPr>
          <w:rFonts w:ascii="Arial" w:hAnsi="Arial" w:cs="Arial"/>
          <w:b w:val="0"/>
          <w:color w:val="000000" w:themeColor="text1"/>
          <w:sz w:val="20"/>
          <w:szCs w:val="20"/>
        </w:rPr>
        <w:t>Geräte</w:t>
      </w:r>
      <w:r w:rsidR="002B36FF" w:rsidRPr="002B36FF">
        <w:rPr>
          <w:rFonts w:ascii="Arial" w:hAnsi="Arial" w:cs="Arial"/>
          <w:b w:val="0"/>
          <w:color w:val="000000" w:themeColor="text1"/>
          <w:sz w:val="20"/>
          <w:szCs w:val="20"/>
        </w:rPr>
        <w:t xml:space="preserve"> problemlos mit älteren Modellen kompatibel. Sie haben </w:t>
      </w:r>
      <w:r w:rsidR="00493FD0">
        <w:rPr>
          <w:rFonts w:ascii="Arial" w:hAnsi="Arial" w:cs="Arial"/>
          <w:b w:val="0"/>
          <w:color w:val="000000" w:themeColor="text1"/>
          <w:sz w:val="20"/>
          <w:szCs w:val="20"/>
        </w:rPr>
        <w:t xml:space="preserve">gleiche </w:t>
      </w:r>
      <w:r w:rsidR="002B36FF" w:rsidRPr="002B36FF">
        <w:rPr>
          <w:rFonts w:ascii="Arial" w:hAnsi="Arial" w:cs="Arial"/>
          <w:b w:val="0"/>
          <w:color w:val="000000" w:themeColor="text1"/>
          <w:sz w:val="20"/>
          <w:szCs w:val="20"/>
        </w:rPr>
        <w:t>Montagefläche</w:t>
      </w:r>
      <w:r w:rsidR="00493FD0">
        <w:rPr>
          <w:rFonts w:ascii="Arial" w:hAnsi="Arial" w:cs="Arial"/>
          <w:b w:val="0"/>
          <w:color w:val="000000" w:themeColor="text1"/>
          <w:sz w:val="20"/>
          <w:szCs w:val="20"/>
        </w:rPr>
        <w:t>n</w:t>
      </w:r>
      <w:r w:rsidR="002B36FF" w:rsidRPr="002B36FF">
        <w:rPr>
          <w:rFonts w:ascii="Arial" w:hAnsi="Arial" w:cs="Arial"/>
          <w:b w:val="0"/>
          <w:color w:val="000000" w:themeColor="text1"/>
          <w:sz w:val="20"/>
          <w:szCs w:val="20"/>
        </w:rPr>
        <w:t xml:space="preserve"> und unterstützen CANopen- und analoge Kommunikationsschnittstellen</w:t>
      </w:r>
      <w:r w:rsidR="004F789C">
        <w:rPr>
          <w:rFonts w:ascii="Arial" w:hAnsi="Arial" w:cs="Arial"/>
          <w:b w:val="0"/>
          <w:color w:val="000000" w:themeColor="text1"/>
          <w:sz w:val="20"/>
          <w:szCs w:val="20"/>
        </w:rPr>
        <w:t>.</w:t>
      </w:r>
    </w:p>
    <w:p w14:paraId="64201960" w14:textId="3E7A68CB" w:rsidR="004F789C" w:rsidRDefault="004F789C" w:rsidP="002B36FF">
      <w:pPr>
        <w:pStyle w:val="HTMLPreformatted"/>
        <w:rPr>
          <w:rFonts w:ascii="Arial" w:hAnsi="Arial" w:cs="Arial"/>
          <w:b w:val="0"/>
          <w:color w:val="000000" w:themeColor="text1"/>
          <w:sz w:val="20"/>
          <w:szCs w:val="20"/>
        </w:rPr>
      </w:pPr>
    </w:p>
    <w:p w14:paraId="43039339" w14:textId="77777777" w:rsidR="000316F5" w:rsidRPr="008F6CC8" w:rsidRDefault="000316F5" w:rsidP="004D63AE">
      <w:pPr>
        <w:rPr>
          <w:rFonts w:ascii="Arial" w:hAnsi="Arial" w:cs="Arial"/>
          <w:sz w:val="22"/>
          <w:szCs w:val="22"/>
        </w:rPr>
      </w:pPr>
    </w:p>
    <w:p w14:paraId="70C86F8D" w14:textId="77777777" w:rsidR="00EA0055" w:rsidRDefault="00EA0055" w:rsidP="004D63AE">
      <w:pPr>
        <w:rPr>
          <w:rFonts w:ascii="Arial" w:hAnsi="Arial" w:cs="Arial"/>
          <w:sz w:val="22"/>
          <w:szCs w:val="22"/>
        </w:rPr>
      </w:pPr>
    </w:p>
    <w:p w14:paraId="71C34AB3" w14:textId="77777777" w:rsidR="004D63AE" w:rsidRPr="00BD401E" w:rsidRDefault="004D63AE" w:rsidP="004D63AE">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16C83657" w14:textId="2250349E" w:rsidR="004D63AE" w:rsidRPr="002524BC" w:rsidRDefault="00E30CFB" w:rsidP="004D63AE">
      <w:pPr>
        <w:rPr>
          <w:rStyle w:val="hps"/>
          <w:rFonts w:ascii="Arial" w:hAnsi="Arial" w:cs="Arial"/>
          <w:sz w:val="21"/>
          <w:szCs w:val="21"/>
        </w:rPr>
      </w:pPr>
      <w:r>
        <w:rPr>
          <w:rStyle w:val="hps"/>
          <w:rFonts w:ascii="Arial" w:hAnsi="Arial" w:cs="Arial"/>
          <w:sz w:val="21"/>
          <w:szCs w:val="21"/>
        </w:rPr>
        <w:t>Mateo Sanchez</w:t>
      </w:r>
      <w:r w:rsidR="002524BC" w:rsidRPr="002524BC">
        <w:rPr>
          <w:rStyle w:val="hps"/>
          <w:rFonts w:ascii="Arial" w:hAnsi="Arial" w:cs="Arial"/>
          <w:sz w:val="21"/>
          <w:szCs w:val="21"/>
        </w:rPr>
        <w:tab/>
      </w:r>
      <w:r w:rsidR="002524BC" w:rsidRPr="002524BC">
        <w:rPr>
          <w:rStyle w:val="hps"/>
          <w:rFonts w:ascii="Arial" w:hAnsi="Arial" w:cs="Arial"/>
          <w:sz w:val="21"/>
          <w:szCs w:val="21"/>
        </w:rPr>
        <w:tab/>
      </w:r>
      <w:r w:rsidR="002524BC" w:rsidRPr="002524BC">
        <w:rPr>
          <w:rStyle w:val="hps"/>
          <w:rFonts w:ascii="Arial" w:hAnsi="Arial" w:cs="Arial"/>
          <w:sz w:val="21"/>
          <w:szCs w:val="21"/>
        </w:rPr>
        <w:tab/>
      </w:r>
      <w:r w:rsidR="00D92951">
        <w:rPr>
          <w:rStyle w:val="hps"/>
          <w:rFonts w:ascii="Arial" w:hAnsi="Arial" w:cs="Arial"/>
          <w:sz w:val="21"/>
          <w:szCs w:val="21"/>
        </w:rPr>
        <w:tab/>
      </w:r>
      <w:r w:rsidR="004D63AE" w:rsidRPr="002524BC">
        <w:rPr>
          <w:rStyle w:val="hps"/>
          <w:rFonts w:ascii="Arial" w:hAnsi="Arial" w:cs="Arial"/>
          <w:sz w:val="21"/>
          <w:szCs w:val="21"/>
        </w:rPr>
        <w:t>Martin Wendland</w:t>
      </w:r>
    </w:p>
    <w:p w14:paraId="19D9656D" w14:textId="0E001416" w:rsidR="004D63AE" w:rsidRPr="00F50007" w:rsidRDefault="007E5C5C" w:rsidP="004D63AE">
      <w:pPr>
        <w:rPr>
          <w:rStyle w:val="hps"/>
          <w:rFonts w:ascii="Arial" w:hAnsi="Arial" w:cs="Arial"/>
          <w:sz w:val="21"/>
          <w:szCs w:val="21"/>
          <w:lang w:val="en-US"/>
        </w:rPr>
      </w:pPr>
      <w:r>
        <w:rPr>
          <w:rStyle w:val="hps"/>
          <w:rFonts w:ascii="Arial" w:hAnsi="Arial" w:cs="Arial"/>
          <w:sz w:val="21"/>
          <w:szCs w:val="21"/>
          <w:lang w:val="en-US"/>
        </w:rPr>
        <w:t>P</w:t>
      </w:r>
      <w:r w:rsidR="00E8778C">
        <w:rPr>
          <w:rStyle w:val="hps"/>
          <w:rFonts w:ascii="Arial" w:hAnsi="Arial" w:cs="Arial"/>
          <w:sz w:val="21"/>
          <w:szCs w:val="21"/>
          <w:lang w:val="en-US"/>
        </w:rPr>
        <w:t xml:space="preserve">OSITAL </w:t>
      </w:r>
      <w:r w:rsidR="002524BC" w:rsidRPr="00F50007">
        <w:rPr>
          <w:rStyle w:val="hps"/>
          <w:rFonts w:ascii="Arial" w:hAnsi="Arial" w:cs="Arial"/>
          <w:sz w:val="21"/>
          <w:szCs w:val="21"/>
          <w:lang w:val="en-US"/>
        </w:rPr>
        <w:t>– Marketing</w:t>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00E8778C">
        <w:rPr>
          <w:rStyle w:val="hps"/>
          <w:rFonts w:ascii="Arial" w:hAnsi="Arial" w:cs="Arial"/>
          <w:sz w:val="21"/>
          <w:szCs w:val="21"/>
          <w:lang w:val="en-US"/>
        </w:rPr>
        <w:tab/>
      </w:r>
      <w:r w:rsidR="00BD5978" w:rsidRPr="00F50007">
        <w:rPr>
          <w:rStyle w:val="hps"/>
          <w:rFonts w:ascii="Arial" w:hAnsi="Arial" w:cs="Arial"/>
          <w:sz w:val="21"/>
          <w:szCs w:val="21"/>
          <w:lang w:val="en-US"/>
        </w:rPr>
        <w:t>PR Toolbox</w:t>
      </w:r>
    </w:p>
    <w:p w14:paraId="4414B474" w14:textId="77777777" w:rsidR="004D63AE" w:rsidRPr="00F50007" w:rsidRDefault="004D63AE" w:rsidP="004D63AE">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695BA645" w14:textId="77777777"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Toronto, Canada</w:t>
      </w:r>
    </w:p>
    <w:p w14:paraId="7C06A6FD" w14:textId="49DCA428"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Pr="00F50007">
        <w:rPr>
          <w:rStyle w:val="hps"/>
          <w:rFonts w:ascii="Arial" w:hAnsi="Arial" w:cs="Arial"/>
          <w:sz w:val="21"/>
          <w:szCs w:val="21"/>
          <w:lang w:val="en-US"/>
        </w:rPr>
        <w:t xml:space="preserve"> +49 221-96213-</w:t>
      </w:r>
      <w:r w:rsidR="004C103E">
        <w:rPr>
          <w:rStyle w:val="hps"/>
          <w:rFonts w:ascii="Arial" w:hAnsi="Arial" w:cs="Arial"/>
          <w:sz w:val="21"/>
          <w:szCs w:val="21"/>
          <w:lang w:val="en-US"/>
        </w:rPr>
        <w:t>779</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004D63AE" w:rsidRPr="00F50007">
        <w:rPr>
          <w:rStyle w:val="hps"/>
          <w:rFonts w:ascii="Arial" w:hAnsi="Arial" w:cs="Arial"/>
          <w:sz w:val="21"/>
          <w:szCs w:val="21"/>
          <w:lang w:val="en-US"/>
        </w:rPr>
        <w:t xml:space="preserve"> 001-416-8308797</w:t>
      </w:r>
      <w:r w:rsidRPr="00F50007">
        <w:rPr>
          <w:rStyle w:val="hps"/>
          <w:rFonts w:ascii="Arial" w:hAnsi="Arial" w:cs="Arial"/>
          <w:sz w:val="21"/>
          <w:szCs w:val="21"/>
          <w:lang w:val="en-US"/>
        </w:rPr>
        <w:t xml:space="preserve"> </w:t>
      </w:r>
    </w:p>
    <w:p w14:paraId="6768CF13" w14:textId="4B3F6AED" w:rsidR="00125CEE" w:rsidRPr="00183231" w:rsidRDefault="00000000" w:rsidP="00125CEE">
      <w:pPr>
        <w:rPr>
          <w:rStyle w:val="hps"/>
          <w:rFonts w:ascii="Arial" w:hAnsi="Arial" w:cs="Arial"/>
          <w:sz w:val="21"/>
          <w:szCs w:val="21"/>
          <w:lang w:val="en-US"/>
        </w:rPr>
      </w:pPr>
      <w:hyperlink r:id="rId12" w:history="1">
        <w:r w:rsidR="004C103E" w:rsidRPr="00E054C6">
          <w:rPr>
            <w:rStyle w:val="Hyperlink"/>
            <w:rFonts w:ascii="Arial" w:hAnsi="Arial" w:cs="Arial"/>
            <w:sz w:val="21"/>
            <w:szCs w:val="21"/>
            <w:lang w:val="en-US"/>
          </w:rPr>
          <w:t>mateo.sanchez@fraba.com</w:t>
        </w:r>
      </w:hyperlink>
      <w:r w:rsidR="00183231">
        <w:rPr>
          <w:rStyle w:val="hps"/>
          <w:rFonts w:ascii="Arial" w:hAnsi="Arial" w:cs="Arial"/>
          <w:sz w:val="21"/>
          <w:szCs w:val="21"/>
          <w:lang w:val="en-US"/>
        </w:rPr>
        <w:tab/>
      </w:r>
      <w:r w:rsidR="00183231">
        <w:rPr>
          <w:rStyle w:val="hps"/>
          <w:rFonts w:ascii="Arial" w:hAnsi="Arial" w:cs="Arial"/>
          <w:sz w:val="21"/>
          <w:szCs w:val="21"/>
          <w:lang w:val="en-US"/>
        </w:rPr>
        <w:tab/>
      </w:r>
      <w:r w:rsidR="004C103E">
        <w:rPr>
          <w:rStyle w:val="hps"/>
          <w:rFonts w:ascii="Arial" w:hAnsi="Arial" w:cs="Arial"/>
          <w:sz w:val="21"/>
          <w:szCs w:val="21"/>
          <w:lang w:val="en-US"/>
        </w:rPr>
        <w:tab/>
      </w:r>
      <w:hyperlink r:id="rId13" w:history="1">
        <w:r w:rsidR="00480740" w:rsidRPr="00176B51">
          <w:rPr>
            <w:rStyle w:val="Hyperlink"/>
            <w:rFonts w:ascii="Arial" w:hAnsi="Arial" w:cs="Arial"/>
            <w:bCs/>
            <w:sz w:val="21"/>
            <w:szCs w:val="21"/>
            <w:lang w:val="en-US"/>
          </w:rPr>
          <w:t>mwendland@pr-toolbox.com</w:t>
        </w:r>
      </w:hyperlink>
    </w:p>
    <w:p w14:paraId="1D1856E8" w14:textId="3CCE23C7" w:rsidR="00692AE0" w:rsidRPr="00125CEE" w:rsidRDefault="00000000" w:rsidP="00CC140E">
      <w:pPr>
        <w:rPr>
          <w:rStyle w:val="hps"/>
          <w:rFonts w:ascii="Arial" w:hAnsi="Arial" w:cs="Arial"/>
          <w:b/>
          <w:bCs/>
          <w:sz w:val="21"/>
          <w:szCs w:val="21"/>
        </w:rPr>
      </w:pPr>
      <w:hyperlink r:id="rId14" w:history="1">
        <w:r w:rsidR="00891FD9" w:rsidRPr="00125CEE">
          <w:rPr>
            <w:rStyle w:val="Hyperlink"/>
            <w:rFonts w:ascii="Arial" w:eastAsia="Arial" w:hAnsi="Arial" w:cs="Arial"/>
            <w:b/>
            <w:sz w:val="21"/>
            <w:szCs w:val="21"/>
            <w:u w:color="0000FF"/>
          </w:rPr>
          <w:t>www.posital</w:t>
        </w:r>
        <w:r w:rsidR="00891FD9" w:rsidRPr="00125CEE">
          <w:rPr>
            <w:rStyle w:val="Hyperlink"/>
            <w:rFonts w:ascii="Arial" w:hAnsi="Arial" w:cs="Arial"/>
            <w:b/>
            <w:bCs/>
            <w:sz w:val="21"/>
            <w:szCs w:val="21"/>
          </w:rPr>
          <w:t>.de</w:t>
        </w:r>
      </w:hyperlink>
      <w:r w:rsidR="004D63AE"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p>
    <w:p w14:paraId="6ACE68AE" w14:textId="7311AD9D" w:rsidR="00DB2918" w:rsidRDefault="00DB2918" w:rsidP="00CC140E">
      <w:pPr>
        <w:rPr>
          <w:rFonts w:ascii="Arial" w:hAnsi="Arial" w:cs="Arial"/>
          <w:b/>
          <w:bCs/>
          <w:sz w:val="21"/>
          <w:szCs w:val="21"/>
        </w:rPr>
      </w:pPr>
    </w:p>
    <w:p w14:paraId="65896C69" w14:textId="77777777" w:rsidR="008A39E1" w:rsidRDefault="008A39E1" w:rsidP="008A39E1">
      <w:pPr>
        <w:rPr>
          <w:rFonts w:ascii="Arial" w:hAnsi="Arial" w:cs="Arial"/>
          <w:b/>
          <w:bCs/>
          <w:sz w:val="21"/>
          <w:szCs w:val="21"/>
        </w:rPr>
      </w:pPr>
    </w:p>
    <w:p w14:paraId="78903176" w14:textId="77777777" w:rsidR="008A39E1" w:rsidRDefault="008A39E1" w:rsidP="008A39E1">
      <w:pPr>
        <w:rPr>
          <w:rFonts w:ascii="Arial" w:hAnsi="Arial" w:cs="Arial"/>
          <w:b/>
          <w:bCs/>
          <w:sz w:val="21"/>
          <w:szCs w:val="21"/>
        </w:rPr>
      </w:pPr>
    </w:p>
    <w:p w14:paraId="14078B8D" w14:textId="36EF0B49" w:rsidR="00493FD0" w:rsidRPr="008A39E1" w:rsidRDefault="00493FD0" w:rsidP="008A39E1">
      <w:pPr>
        <w:rPr>
          <w:rFonts w:ascii="Arial" w:hAnsi="Arial" w:cs="Arial"/>
          <w:b/>
          <w:bCs/>
          <w:sz w:val="21"/>
          <w:szCs w:val="21"/>
          <w:u w:val="single"/>
        </w:rPr>
      </w:pPr>
      <w:proofErr w:type="spellStart"/>
      <w:r w:rsidRPr="008A39E1">
        <w:rPr>
          <w:rFonts w:ascii="Arial" w:hAnsi="Arial" w:cs="Arial"/>
          <w:b/>
          <w:bCs/>
          <w:sz w:val="21"/>
          <w:szCs w:val="21"/>
          <w:u w:val="single"/>
        </w:rPr>
        <w:t>Meet</w:t>
      </w:r>
      <w:proofErr w:type="spellEnd"/>
      <w:r w:rsidRPr="008A39E1">
        <w:rPr>
          <w:rFonts w:ascii="Arial" w:hAnsi="Arial" w:cs="Arial"/>
          <w:b/>
          <w:bCs/>
          <w:sz w:val="21"/>
          <w:szCs w:val="21"/>
          <w:u w:val="single"/>
        </w:rPr>
        <w:t xml:space="preserve"> FRABA-POSITAL at:</w:t>
      </w:r>
    </w:p>
    <w:p w14:paraId="0B90C6D1" w14:textId="77777777" w:rsidR="008A39E1" w:rsidRDefault="008A39E1" w:rsidP="008A39E1">
      <w:pPr>
        <w:rPr>
          <w:rFonts w:ascii="Arial" w:hAnsi="Arial" w:cs="Arial"/>
          <w:b/>
          <w:bCs/>
          <w:sz w:val="21"/>
          <w:szCs w:val="21"/>
        </w:rPr>
      </w:pPr>
    </w:p>
    <w:p w14:paraId="3D8ECE4B" w14:textId="77777777" w:rsidR="008A39E1" w:rsidRDefault="00493FD0" w:rsidP="008A39E1">
      <w:pPr>
        <w:rPr>
          <w:rFonts w:ascii="Arial" w:hAnsi="Arial" w:cs="Arial"/>
          <w:b/>
          <w:bCs/>
          <w:sz w:val="21"/>
          <w:szCs w:val="21"/>
        </w:rPr>
      </w:pPr>
      <w:r>
        <w:rPr>
          <w:rFonts w:ascii="Arial" w:hAnsi="Arial" w:cs="Arial"/>
          <w:b/>
          <w:bCs/>
          <w:sz w:val="21"/>
          <w:szCs w:val="21"/>
        </w:rPr>
        <w:t xml:space="preserve">BAUMA 2022 </w:t>
      </w:r>
    </w:p>
    <w:p w14:paraId="4DF08563" w14:textId="2A8CF268" w:rsidR="00493FD0" w:rsidRPr="008A39E1" w:rsidRDefault="00493FD0" w:rsidP="008A39E1">
      <w:pPr>
        <w:rPr>
          <w:rFonts w:ascii="Arial" w:hAnsi="Arial" w:cs="Arial"/>
          <w:b/>
          <w:bCs/>
          <w:sz w:val="21"/>
          <w:szCs w:val="21"/>
        </w:rPr>
      </w:pPr>
      <w:r w:rsidRPr="00493FD0">
        <w:rPr>
          <w:rFonts w:ascii="Arial" w:hAnsi="Arial" w:cs="Arial"/>
          <w:sz w:val="21"/>
          <w:szCs w:val="21"/>
        </w:rPr>
        <w:t>München – 24. bis 30.10.</w:t>
      </w:r>
    </w:p>
    <w:p w14:paraId="55F3235D" w14:textId="4C27E47E" w:rsidR="00493FD0" w:rsidRDefault="00493FD0" w:rsidP="008A39E1">
      <w:pPr>
        <w:rPr>
          <w:rFonts w:ascii="Arial" w:hAnsi="Arial" w:cs="Arial"/>
          <w:sz w:val="21"/>
          <w:szCs w:val="21"/>
        </w:rPr>
      </w:pPr>
      <w:r w:rsidRPr="00493FD0">
        <w:rPr>
          <w:rFonts w:ascii="Arial" w:hAnsi="Arial" w:cs="Arial"/>
          <w:sz w:val="21"/>
          <w:szCs w:val="21"/>
        </w:rPr>
        <w:t>Halle A2 – Stand 434</w:t>
      </w:r>
    </w:p>
    <w:p w14:paraId="317581D4" w14:textId="77777777" w:rsidR="008A39E1" w:rsidRPr="008A39E1" w:rsidRDefault="008A39E1" w:rsidP="008A39E1">
      <w:pPr>
        <w:rPr>
          <w:rFonts w:ascii="Arial" w:hAnsi="Arial" w:cs="Arial"/>
          <w:sz w:val="21"/>
          <w:szCs w:val="21"/>
        </w:rPr>
      </w:pPr>
    </w:p>
    <w:p w14:paraId="575CB824" w14:textId="77777777" w:rsidR="00493FD0" w:rsidRDefault="00493FD0" w:rsidP="008A39E1">
      <w:pPr>
        <w:rPr>
          <w:rFonts w:ascii="Arial" w:hAnsi="Arial" w:cs="Arial"/>
          <w:b/>
          <w:bCs/>
          <w:sz w:val="21"/>
          <w:szCs w:val="21"/>
        </w:rPr>
      </w:pPr>
      <w:r>
        <w:rPr>
          <w:rFonts w:ascii="Arial" w:hAnsi="Arial" w:cs="Arial"/>
          <w:b/>
          <w:bCs/>
          <w:sz w:val="21"/>
          <w:szCs w:val="21"/>
        </w:rPr>
        <w:t xml:space="preserve">SPS 2022 – Smart </w:t>
      </w:r>
      <w:proofErr w:type="spellStart"/>
      <w:r>
        <w:rPr>
          <w:rFonts w:ascii="Arial" w:hAnsi="Arial" w:cs="Arial"/>
          <w:b/>
          <w:bCs/>
          <w:sz w:val="21"/>
          <w:szCs w:val="21"/>
        </w:rPr>
        <w:t>Production</w:t>
      </w:r>
      <w:proofErr w:type="spellEnd"/>
      <w:r>
        <w:rPr>
          <w:rFonts w:ascii="Arial" w:hAnsi="Arial" w:cs="Arial"/>
          <w:b/>
          <w:bCs/>
          <w:sz w:val="21"/>
          <w:szCs w:val="21"/>
        </w:rPr>
        <w:t xml:space="preserve"> Solutions </w:t>
      </w:r>
    </w:p>
    <w:p w14:paraId="3D7A8870" w14:textId="748F6377" w:rsidR="00493FD0" w:rsidRPr="00493FD0" w:rsidRDefault="00493FD0" w:rsidP="008A39E1">
      <w:pPr>
        <w:rPr>
          <w:rFonts w:ascii="Arial" w:hAnsi="Arial" w:cs="Arial"/>
          <w:sz w:val="21"/>
          <w:szCs w:val="21"/>
        </w:rPr>
      </w:pPr>
      <w:r w:rsidRPr="00493FD0">
        <w:rPr>
          <w:rFonts w:ascii="Arial" w:hAnsi="Arial" w:cs="Arial"/>
          <w:sz w:val="21"/>
          <w:szCs w:val="21"/>
        </w:rPr>
        <w:t xml:space="preserve">Nürnberg – 8. </w:t>
      </w:r>
      <w:r>
        <w:rPr>
          <w:rFonts w:ascii="Arial" w:hAnsi="Arial" w:cs="Arial"/>
          <w:sz w:val="21"/>
          <w:szCs w:val="21"/>
        </w:rPr>
        <w:t>b</w:t>
      </w:r>
      <w:r w:rsidRPr="00493FD0">
        <w:rPr>
          <w:rFonts w:ascii="Arial" w:hAnsi="Arial" w:cs="Arial"/>
          <w:sz w:val="21"/>
          <w:szCs w:val="21"/>
        </w:rPr>
        <w:t>is 10.11.</w:t>
      </w:r>
    </w:p>
    <w:p w14:paraId="06B87435" w14:textId="30B8B39D" w:rsidR="00493FD0" w:rsidRPr="00493FD0" w:rsidRDefault="00493FD0" w:rsidP="008A39E1">
      <w:pPr>
        <w:rPr>
          <w:rFonts w:ascii="Arial" w:hAnsi="Arial" w:cs="Arial"/>
          <w:sz w:val="21"/>
          <w:szCs w:val="21"/>
        </w:rPr>
      </w:pPr>
      <w:r w:rsidRPr="00493FD0">
        <w:rPr>
          <w:rFonts w:ascii="Arial" w:hAnsi="Arial" w:cs="Arial"/>
          <w:sz w:val="21"/>
          <w:szCs w:val="21"/>
        </w:rPr>
        <w:t xml:space="preserve">Halle 4A – Stand 500 </w:t>
      </w:r>
    </w:p>
    <w:p w14:paraId="7DE1316E" w14:textId="43323E86" w:rsidR="00493FD0" w:rsidRPr="00493FD0" w:rsidRDefault="00493FD0" w:rsidP="00493FD0">
      <w:pPr>
        <w:jc w:val="center"/>
        <w:rPr>
          <w:rFonts w:ascii="Arial" w:hAnsi="Arial" w:cs="Arial"/>
          <w:sz w:val="21"/>
          <w:szCs w:val="21"/>
        </w:rPr>
      </w:pPr>
    </w:p>
    <w:p w14:paraId="7995745E" w14:textId="77777777" w:rsidR="00493FD0" w:rsidRPr="00DB2918" w:rsidRDefault="00493FD0" w:rsidP="00493FD0">
      <w:pPr>
        <w:jc w:val="center"/>
        <w:rPr>
          <w:rFonts w:ascii="Arial" w:hAnsi="Arial" w:cs="Arial"/>
          <w:b/>
          <w:bCs/>
          <w:sz w:val="21"/>
          <w:szCs w:val="21"/>
        </w:rPr>
      </w:pPr>
    </w:p>
    <w:sectPr w:rsidR="00493FD0" w:rsidRPr="00DB2918" w:rsidSect="004A4132">
      <w:headerReference w:type="default" r:id="rId15"/>
      <w:pgSz w:w="11900" w:h="1682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9CD8" w14:textId="77777777" w:rsidR="00C57228" w:rsidRDefault="00C57228" w:rsidP="00652A61">
      <w:r>
        <w:separator/>
      </w:r>
    </w:p>
  </w:endnote>
  <w:endnote w:type="continuationSeparator" w:id="0">
    <w:p w14:paraId="3EF7C72A" w14:textId="77777777" w:rsidR="00C57228" w:rsidRDefault="00C57228"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800000AF" w:usb1="4000204A" w:usb2="00000000" w:usb3="00000000" w:csb0="00000001" w:csb1="00000000"/>
  </w:font>
  <w:font w:name="MyriadPro-Bold">
    <w:altName w:val="Myriad Pro"/>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0841" w14:textId="77777777" w:rsidR="00C57228" w:rsidRDefault="00C57228" w:rsidP="00652A61">
      <w:r>
        <w:separator/>
      </w:r>
    </w:p>
  </w:footnote>
  <w:footnote w:type="continuationSeparator" w:id="0">
    <w:p w14:paraId="4F257D18" w14:textId="77777777" w:rsidR="00C57228" w:rsidRDefault="00C57228"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1B2DB527" w:rsidR="00E16CD9" w:rsidRDefault="002C2325" w:rsidP="002C2325">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3D58"/>
    <w:rsid w:val="00010397"/>
    <w:rsid w:val="000173A3"/>
    <w:rsid w:val="00023555"/>
    <w:rsid w:val="0002430F"/>
    <w:rsid w:val="000316F5"/>
    <w:rsid w:val="00031C43"/>
    <w:rsid w:val="0003388D"/>
    <w:rsid w:val="0003453E"/>
    <w:rsid w:val="000349AB"/>
    <w:rsid w:val="00035349"/>
    <w:rsid w:val="0004294D"/>
    <w:rsid w:val="00045F37"/>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5FA0"/>
    <w:rsid w:val="0010679A"/>
    <w:rsid w:val="00107C33"/>
    <w:rsid w:val="001105A3"/>
    <w:rsid w:val="00110908"/>
    <w:rsid w:val="001147CB"/>
    <w:rsid w:val="00115A4E"/>
    <w:rsid w:val="001164B7"/>
    <w:rsid w:val="00121A38"/>
    <w:rsid w:val="0012486F"/>
    <w:rsid w:val="00124A5A"/>
    <w:rsid w:val="00125CEE"/>
    <w:rsid w:val="00126A6F"/>
    <w:rsid w:val="001348AB"/>
    <w:rsid w:val="00140FB4"/>
    <w:rsid w:val="001412E4"/>
    <w:rsid w:val="00142E5E"/>
    <w:rsid w:val="001446B3"/>
    <w:rsid w:val="00144CB5"/>
    <w:rsid w:val="0014555A"/>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A5946"/>
    <w:rsid w:val="001B0BBA"/>
    <w:rsid w:val="001C572A"/>
    <w:rsid w:val="001D547A"/>
    <w:rsid w:val="001E2961"/>
    <w:rsid w:val="001E3209"/>
    <w:rsid w:val="001F3814"/>
    <w:rsid w:val="001F51D4"/>
    <w:rsid w:val="00200CCB"/>
    <w:rsid w:val="00202C5B"/>
    <w:rsid w:val="002048D4"/>
    <w:rsid w:val="00205360"/>
    <w:rsid w:val="002160FB"/>
    <w:rsid w:val="0021785A"/>
    <w:rsid w:val="00217DC6"/>
    <w:rsid w:val="00220E08"/>
    <w:rsid w:val="002219A7"/>
    <w:rsid w:val="002247A5"/>
    <w:rsid w:val="00225A72"/>
    <w:rsid w:val="00227229"/>
    <w:rsid w:val="00231017"/>
    <w:rsid w:val="002347DA"/>
    <w:rsid w:val="002355EC"/>
    <w:rsid w:val="002359CA"/>
    <w:rsid w:val="002360C4"/>
    <w:rsid w:val="00244309"/>
    <w:rsid w:val="00245133"/>
    <w:rsid w:val="00245665"/>
    <w:rsid w:val="002524BC"/>
    <w:rsid w:val="00252B36"/>
    <w:rsid w:val="00252E85"/>
    <w:rsid w:val="00254B87"/>
    <w:rsid w:val="0025527E"/>
    <w:rsid w:val="00256DC9"/>
    <w:rsid w:val="00262F75"/>
    <w:rsid w:val="00263FB0"/>
    <w:rsid w:val="00266F57"/>
    <w:rsid w:val="00280967"/>
    <w:rsid w:val="0028136A"/>
    <w:rsid w:val="00281615"/>
    <w:rsid w:val="00281EB7"/>
    <w:rsid w:val="0028300F"/>
    <w:rsid w:val="002834E0"/>
    <w:rsid w:val="002860CA"/>
    <w:rsid w:val="00286A75"/>
    <w:rsid w:val="002920EB"/>
    <w:rsid w:val="00295869"/>
    <w:rsid w:val="00296302"/>
    <w:rsid w:val="002A7EB1"/>
    <w:rsid w:val="002B3664"/>
    <w:rsid w:val="002B36FF"/>
    <w:rsid w:val="002B402E"/>
    <w:rsid w:val="002B5A6C"/>
    <w:rsid w:val="002B6AE3"/>
    <w:rsid w:val="002C0431"/>
    <w:rsid w:val="002C1136"/>
    <w:rsid w:val="002C2325"/>
    <w:rsid w:val="002C37E7"/>
    <w:rsid w:val="002C4984"/>
    <w:rsid w:val="002D7A57"/>
    <w:rsid w:val="002E098F"/>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5F4D"/>
    <w:rsid w:val="003470F7"/>
    <w:rsid w:val="00353256"/>
    <w:rsid w:val="00354127"/>
    <w:rsid w:val="0036647E"/>
    <w:rsid w:val="00377339"/>
    <w:rsid w:val="00380E5E"/>
    <w:rsid w:val="00380EAF"/>
    <w:rsid w:val="0038591D"/>
    <w:rsid w:val="003863EE"/>
    <w:rsid w:val="00386C1E"/>
    <w:rsid w:val="003873D5"/>
    <w:rsid w:val="00387733"/>
    <w:rsid w:val="00395264"/>
    <w:rsid w:val="00396E88"/>
    <w:rsid w:val="003A013C"/>
    <w:rsid w:val="003A1173"/>
    <w:rsid w:val="003B03D1"/>
    <w:rsid w:val="003B3349"/>
    <w:rsid w:val="003B3410"/>
    <w:rsid w:val="003D3152"/>
    <w:rsid w:val="003D3CA6"/>
    <w:rsid w:val="003D5E02"/>
    <w:rsid w:val="003D76F6"/>
    <w:rsid w:val="003E11D5"/>
    <w:rsid w:val="003E5D0D"/>
    <w:rsid w:val="003F0E73"/>
    <w:rsid w:val="003F1004"/>
    <w:rsid w:val="00400C78"/>
    <w:rsid w:val="0040729F"/>
    <w:rsid w:val="004072D9"/>
    <w:rsid w:val="004122C2"/>
    <w:rsid w:val="00413AC7"/>
    <w:rsid w:val="0042535C"/>
    <w:rsid w:val="00430043"/>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D63AE"/>
    <w:rsid w:val="004E39EF"/>
    <w:rsid w:val="004E6AE3"/>
    <w:rsid w:val="004F74CE"/>
    <w:rsid w:val="004F789C"/>
    <w:rsid w:val="00500E7C"/>
    <w:rsid w:val="0050214A"/>
    <w:rsid w:val="005050EC"/>
    <w:rsid w:val="00505DB5"/>
    <w:rsid w:val="0050723D"/>
    <w:rsid w:val="00513E4D"/>
    <w:rsid w:val="005161A2"/>
    <w:rsid w:val="005205D6"/>
    <w:rsid w:val="00525260"/>
    <w:rsid w:val="0052729F"/>
    <w:rsid w:val="00531011"/>
    <w:rsid w:val="005355F6"/>
    <w:rsid w:val="005376C2"/>
    <w:rsid w:val="00542244"/>
    <w:rsid w:val="00544CB1"/>
    <w:rsid w:val="005465B9"/>
    <w:rsid w:val="00547CFE"/>
    <w:rsid w:val="00547DC8"/>
    <w:rsid w:val="00551A8D"/>
    <w:rsid w:val="00556803"/>
    <w:rsid w:val="00556AF7"/>
    <w:rsid w:val="00556E02"/>
    <w:rsid w:val="00571769"/>
    <w:rsid w:val="005742A9"/>
    <w:rsid w:val="00576EAA"/>
    <w:rsid w:val="00582F94"/>
    <w:rsid w:val="00583863"/>
    <w:rsid w:val="005851B2"/>
    <w:rsid w:val="005902CD"/>
    <w:rsid w:val="00591DE8"/>
    <w:rsid w:val="00592433"/>
    <w:rsid w:val="005A3559"/>
    <w:rsid w:val="005B49D3"/>
    <w:rsid w:val="005C265B"/>
    <w:rsid w:val="005D2513"/>
    <w:rsid w:val="005D3BEA"/>
    <w:rsid w:val="005D3FA1"/>
    <w:rsid w:val="005D768C"/>
    <w:rsid w:val="005E0208"/>
    <w:rsid w:val="005E75F9"/>
    <w:rsid w:val="005F0EB2"/>
    <w:rsid w:val="005F53DD"/>
    <w:rsid w:val="005F6E1F"/>
    <w:rsid w:val="00600ECB"/>
    <w:rsid w:val="00605531"/>
    <w:rsid w:val="00606222"/>
    <w:rsid w:val="00606449"/>
    <w:rsid w:val="0060797F"/>
    <w:rsid w:val="00611507"/>
    <w:rsid w:val="00611BF2"/>
    <w:rsid w:val="00612BB1"/>
    <w:rsid w:val="0061433F"/>
    <w:rsid w:val="00621992"/>
    <w:rsid w:val="006219E5"/>
    <w:rsid w:val="00625865"/>
    <w:rsid w:val="00625A3B"/>
    <w:rsid w:val="0063102C"/>
    <w:rsid w:val="00634D3B"/>
    <w:rsid w:val="00637347"/>
    <w:rsid w:val="00642C1A"/>
    <w:rsid w:val="00645E01"/>
    <w:rsid w:val="006526BB"/>
    <w:rsid w:val="00652A61"/>
    <w:rsid w:val="006552DB"/>
    <w:rsid w:val="00656C81"/>
    <w:rsid w:val="00661644"/>
    <w:rsid w:val="00662F01"/>
    <w:rsid w:val="006635AD"/>
    <w:rsid w:val="00665419"/>
    <w:rsid w:val="00665E52"/>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25BE"/>
    <w:rsid w:val="006E19F8"/>
    <w:rsid w:val="006E5046"/>
    <w:rsid w:val="006E5CB9"/>
    <w:rsid w:val="006E6BEC"/>
    <w:rsid w:val="006F79C1"/>
    <w:rsid w:val="00702D75"/>
    <w:rsid w:val="007032E6"/>
    <w:rsid w:val="007123CD"/>
    <w:rsid w:val="00724A13"/>
    <w:rsid w:val="0072566D"/>
    <w:rsid w:val="00726DA2"/>
    <w:rsid w:val="007320A6"/>
    <w:rsid w:val="00735D6C"/>
    <w:rsid w:val="007363CA"/>
    <w:rsid w:val="007415B3"/>
    <w:rsid w:val="0074483B"/>
    <w:rsid w:val="00744DF9"/>
    <w:rsid w:val="00746F22"/>
    <w:rsid w:val="007537F8"/>
    <w:rsid w:val="00754481"/>
    <w:rsid w:val="00755A74"/>
    <w:rsid w:val="007634B5"/>
    <w:rsid w:val="00763F55"/>
    <w:rsid w:val="00764215"/>
    <w:rsid w:val="00766651"/>
    <w:rsid w:val="00766B66"/>
    <w:rsid w:val="007707A9"/>
    <w:rsid w:val="0077533A"/>
    <w:rsid w:val="0077608F"/>
    <w:rsid w:val="00783302"/>
    <w:rsid w:val="00783DEF"/>
    <w:rsid w:val="00791522"/>
    <w:rsid w:val="00796E82"/>
    <w:rsid w:val="007972F2"/>
    <w:rsid w:val="007A1EF1"/>
    <w:rsid w:val="007A3877"/>
    <w:rsid w:val="007B0AED"/>
    <w:rsid w:val="007B728C"/>
    <w:rsid w:val="007C1460"/>
    <w:rsid w:val="007C25A5"/>
    <w:rsid w:val="007C5107"/>
    <w:rsid w:val="007C54FF"/>
    <w:rsid w:val="007C5F50"/>
    <w:rsid w:val="007C77BD"/>
    <w:rsid w:val="007D42B3"/>
    <w:rsid w:val="007D52AF"/>
    <w:rsid w:val="007D5616"/>
    <w:rsid w:val="007E1D47"/>
    <w:rsid w:val="007E5C5C"/>
    <w:rsid w:val="007F2205"/>
    <w:rsid w:val="007F763E"/>
    <w:rsid w:val="007F7F0A"/>
    <w:rsid w:val="008007D9"/>
    <w:rsid w:val="00802EF8"/>
    <w:rsid w:val="00803040"/>
    <w:rsid w:val="00803B84"/>
    <w:rsid w:val="008100B7"/>
    <w:rsid w:val="00812E95"/>
    <w:rsid w:val="00821065"/>
    <w:rsid w:val="00821085"/>
    <w:rsid w:val="00821FC4"/>
    <w:rsid w:val="00822862"/>
    <w:rsid w:val="00830C31"/>
    <w:rsid w:val="00831251"/>
    <w:rsid w:val="00833D95"/>
    <w:rsid w:val="008462DC"/>
    <w:rsid w:val="00856C6D"/>
    <w:rsid w:val="00863902"/>
    <w:rsid w:val="00870B86"/>
    <w:rsid w:val="0087343B"/>
    <w:rsid w:val="008853E1"/>
    <w:rsid w:val="008856AA"/>
    <w:rsid w:val="0088616B"/>
    <w:rsid w:val="00891FD9"/>
    <w:rsid w:val="00895905"/>
    <w:rsid w:val="00895D75"/>
    <w:rsid w:val="00896E55"/>
    <w:rsid w:val="008A018E"/>
    <w:rsid w:val="008A0D36"/>
    <w:rsid w:val="008A17D0"/>
    <w:rsid w:val="008A39E1"/>
    <w:rsid w:val="008A405A"/>
    <w:rsid w:val="008A61FF"/>
    <w:rsid w:val="008A622A"/>
    <w:rsid w:val="008A6DB9"/>
    <w:rsid w:val="008A798E"/>
    <w:rsid w:val="008B010C"/>
    <w:rsid w:val="008B3AD0"/>
    <w:rsid w:val="008B4C13"/>
    <w:rsid w:val="008B6E11"/>
    <w:rsid w:val="008B7052"/>
    <w:rsid w:val="008B7FCF"/>
    <w:rsid w:val="008C3F9B"/>
    <w:rsid w:val="008C6A96"/>
    <w:rsid w:val="008D1C03"/>
    <w:rsid w:val="008D3092"/>
    <w:rsid w:val="008F06EC"/>
    <w:rsid w:val="008F0B7D"/>
    <w:rsid w:val="008F1758"/>
    <w:rsid w:val="008F30F6"/>
    <w:rsid w:val="008F6CC8"/>
    <w:rsid w:val="00900628"/>
    <w:rsid w:val="00901911"/>
    <w:rsid w:val="009047AF"/>
    <w:rsid w:val="00912A02"/>
    <w:rsid w:val="00916539"/>
    <w:rsid w:val="00917B06"/>
    <w:rsid w:val="00925379"/>
    <w:rsid w:val="00930BD0"/>
    <w:rsid w:val="00931B3D"/>
    <w:rsid w:val="00931E63"/>
    <w:rsid w:val="00932CB2"/>
    <w:rsid w:val="00934EC9"/>
    <w:rsid w:val="009416F7"/>
    <w:rsid w:val="009422C0"/>
    <w:rsid w:val="009426D0"/>
    <w:rsid w:val="0094300E"/>
    <w:rsid w:val="00944810"/>
    <w:rsid w:val="00944AC7"/>
    <w:rsid w:val="00952A0B"/>
    <w:rsid w:val="009602E1"/>
    <w:rsid w:val="00965637"/>
    <w:rsid w:val="009662C7"/>
    <w:rsid w:val="009806EA"/>
    <w:rsid w:val="00981B62"/>
    <w:rsid w:val="00982075"/>
    <w:rsid w:val="00982515"/>
    <w:rsid w:val="0098690C"/>
    <w:rsid w:val="009878AF"/>
    <w:rsid w:val="0099419B"/>
    <w:rsid w:val="009A025E"/>
    <w:rsid w:val="009A264B"/>
    <w:rsid w:val="009A316C"/>
    <w:rsid w:val="009A4B48"/>
    <w:rsid w:val="009A5001"/>
    <w:rsid w:val="009A5449"/>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5093B"/>
    <w:rsid w:val="00A545B6"/>
    <w:rsid w:val="00A559CC"/>
    <w:rsid w:val="00A55E1D"/>
    <w:rsid w:val="00A569E0"/>
    <w:rsid w:val="00A60D14"/>
    <w:rsid w:val="00A60F3F"/>
    <w:rsid w:val="00A615C4"/>
    <w:rsid w:val="00A6725C"/>
    <w:rsid w:val="00A67B06"/>
    <w:rsid w:val="00A81581"/>
    <w:rsid w:val="00A8349E"/>
    <w:rsid w:val="00A8723E"/>
    <w:rsid w:val="00A904B2"/>
    <w:rsid w:val="00A90A41"/>
    <w:rsid w:val="00A93C0A"/>
    <w:rsid w:val="00A93DE4"/>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3466"/>
    <w:rsid w:val="00AF4C0A"/>
    <w:rsid w:val="00B010E6"/>
    <w:rsid w:val="00B04813"/>
    <w:rsid w:val="00B24C0C"/>
    <w:rsid w:val="00B27E17"/>
    <w:rsid w:val="00B354E5"/>
    <w:rsid w:val="00B35C74"/>
    <w:rsid w:val="00B37525"/>
    <w:rsid w:val="00B4109C"/>
    <w:rsid w:val="00B416F9"/>
    <w:rsid w:val="00B41CBF"/>
    <w:rsid w:val="00B41FD0"/>
    <w:rsid w:val="00B4651D"/>
    <w:rsid w:val="00B6329D"/>
    <w:rsid w:val="00B662DB"/>
    <w:rsid w:val="00B67384"/>
    <w:rsid w:val="00B713A4"/>
    <w:rsid w:val="00B713A6"/>
    <w:rsid w:val="00B728A8"/>
    <w:rsid w:val="00B771BB"/>
    <w:rsid w:val="00B777FD"/>
    <w:rsid w:val="00B85877"/>
    <w:rsid w:val="00B85C15"/>
    <w:rsid w:val="00B90EC9"/>
    <w:rsid w:val="00BA205C"/>
    <w:rsid w:val="00BA2EFA"/>
    <w:rsid w:val="00BA57BA"/>
    <w:rsid w:val="00BA6EF4"/>
    <w:rsid w:val="00BB17C2"/>
    <w:rsid w:val="00BB6F5E"/>
    <w:rsid w:val="00BC059A"/>
    <w:rsid w:val="00BC4359"/>
    <w:rsid w:val="00BC6FE2"/>
    <w:rsid w:val="00BD401E"/>
    <w:rsid w:val="00BD4B2B"/>
    <w:rsid w:val="00BD51E2"/>
    <w:rsid w:val="00BD5355"/>
    <w:rsid w:val="00BD5978"/>
    <w:rsid w:val="00BD7921"/>
    <w:rsid w:val="00BD7BC8"/>
    <w:rsid w:val="00BE2822"/>
    <w:rsid w:val="00BE4CB6"/>
    <w:rsid w:val="00BF3A8A"/>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44B06"/>
    <w:rsid w:val="00C5268E"/>
    <w:rsid w:val="00C55CB6"/>
    <w:rsid w:val="00C56AB6"/>
    <w:rsid w:val="00C571DE"/>
    <w:rsid w:val="00C57228"/>
    <w:rsid w:val="00C658A8"/>
    <w:rsid w:val="00C67E0B"/>
    <w:rsid w:val="00C71EB1"/>
    <w:rsid w:val="00C76D39"/>
    <w:rsid w:val="00C844C5"/>
    <w:rsid w:val="00C85429"/>
    <w:rsid w:val="00C8636A"/>
    <w:rsid w:val="00C9343A"/>
    <w:rsid w:val="00C94B1A"/>
    <w:rsid w:val="00CA4771"/>
    <w:rsid w:val="00CA719E"/>
    <w:rsid w:val="00CB262D"/>
    <w:rsid w:val="00CC140E"/>
    <w:rsid w:val="00CC6A5E"/>
    <w:rsid w:val="00CD1627"/>
    <w:rsid w:val="00CD2328"/>
    <w:rsid w:val="00CD2EA5"/>
    <w:rsid w:val="00CD73C9"/>
    <w:rsid w:val="00CE1758"/>
    <w:rsid w:val="00CE2756"/>
    <w:rsid w:val="00CE59ED"/>
    <w:rsid w:val="00CE5F0A"/>
    <w:rsid w:val="00CF0ABD"/>
    <w:rsid w:val="00CF768D"/>
    <w:rsid w:val="00CF7790"/>
    <w:rsid w:val="00D0349D"/>
    <w:rsid w:val="00D07728"/>
    <w:rsid w:val="00D138EB"/>
    <w:rsid w:val="00D1792B"/>
    <w:rsid w:val="00D22C76"/>
    <w:rsid w:val="00D25DFC"/>
    <w:rsid w:val="00D33790"/>
    <w:rsid w:val="00D34EF0"/>
    <w:rsid w:val="00D35199"/>
    <w:rsid w:val="00D35271"/>
    <w:rsid w:val="00D368E0"/>
    <w:rsid w:val="00D451B3"/>
    <w:rsid w:val="00D47069"/>
    <w:rsid w:val="00D475B3"/>
    <w:rsid w:val="00D55348"/>
    <w:rsid w:val="00D55CA6"/>
    <w:rsid w:val="00D56810"/>
    <w:rsid w:val="00D60B9C"/>
    <w:rsid w:val="00D6304A"/>
    <w:rsid w:val="00D63387"/>
    <w:rsid w:val="00D6585F"/>
    <w:rsid w:val="00D664F1"/>
    <w:rsid w:val="00D67DE7"/>
    <w:rsid w:val="00D74315"/>
    <w:rsid w:val="00D7684E"/>
    <w:rsid w:val="00D8207B"/>
    <w:rsid w:val="00D8288D"/>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6DB"/>
    <w:rsid w:val="00E431AE"/>
    <w:rsid w:val="00E43585"/>
    <w:rsid w:val="00E459E7"/>
    <w:rsid w:val="00E463DB"/>
    <w:rsid w:val="00E52795"/>
    <w:rsid w:val="00E548E6"/>
    <w:rsid w:val="00E54B14"/>
    <w:rsid w:val="00E56405"/>
    <w:rsid w:val="00E60799"/>
    <w:rsid w:val="00E65CC3"/>
    <w:rsid w:val="00E6714D"/>
    <w:rsid w:val="00E67199"/>
    <w:rsid w:val="00E727E1"/>
    <w:rsid w:val="00E734C9"/>
    <w:rsid w:val="00E75566"/>
    <w:rsid w:val="00E759BE"/>
    <w:rsid w:val="00E77329"/>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5DE"/>
    <w:rsid w:val="00ED7210"/>
    <w:rsid w:val="00EE08AF"/>
    <w:rsid w:val="00EE0928"/>
    <w:rsid w:val="00EE1D72"/>
    <w:rsid w:val="00EE223A"/>
    <w:rsid w:val="00EE3F02"/>
    <w:rsid w:val="00EE412B"/>
    <w:rsid w:val="00EE4B69"/>
    <w:rsid w:val="00EF50BB"/>
    <w:rsid w:val="00EF57B7"/>
    <w:rsid w:val="00EF6042"/>
    <w:rsid w:val="00F02C06"/>
    <w:rsid w:val="00F032EC"/>
    <w:rsid w:val="00F14838"/>
    <w:rsid w:val="00F14F3E"/>
    <w:rsid w:val="00F236EA"/>
    <w:rsid w:val="00F26737"/>
    <w:rsid w:val="00F360DF"/>
    <w:rsid w:val="00F50007"/>
    <w:rsid w:val="00F500E5"/>
    <w:rsid w:val="00F51717"/>
    <w:rsid w:val="00F557EC"/>
    <w:rsid w:val="00F62192"/>
    <w:rsid w:val="00F6287E"/>
    <w:rsid w:val="00F716E7"/>
    <w:rsid w:val="00F76AC2"/>
    <w:rsid w:val="00F801C4"/>
    <w:rsid w:val="00F83929"/>
    <w:rsid w:val="00F85E54"/>
    <w:rsid w:val="00F87310"/>
    <w:rsid w:val="00F8795C"/>
    <w:rsid w:val="00F90E2B"/>
    <w:rsid w:val="00F90EB1"/>
    <w:rsid w:val="00F91067"/>
    <w:rsid w:val="00F94CDF"/>
    <w:rsid w:val="00F94E94"/>
    <w:rsid w:val="00F95685"/>
    <w:rsid w:val="00F97538"/>
    <w:rsid w:val="00FA0495"/>
    <w:rsid w:val="00FA4533"/>
    <w:rsid w:val="00FA4BEC"/>
    <w:rsid w:val="00FA5DEA"/>
    <w:rsid w:val="00FA6C99"/>
    <w:rsid w:val="00FB5C25"/>
    <w:rsid w:val="00FB60D7"/>
    <w:rsid w:val="00FB6C34"/>
    <w:rsid w:val="00FB73B3"/>
    <w:rsid w:val="00FC1104"/>
    <w:rsid w:val="00FC54EB"/>
    <w:rsid w:val="00FC71C9"/>
    <w:rsid w:val="00FE23CB"/>
    <w:rsid w:val="00FE45E2"/>
    <w:rsid w:val="00FE532A"/>
    <w:rsid w:val="00FF27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y2iqfc">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customStyle="1" w:styleId="source-language">
    <w:name w:val="source-language"/>
    <w:basedOn w:val="DefaultParagraphFont"/>
    <w:rsid w:val="000C5CBD"/>
  </w:style>
  <w:style w:type="character" w:customStyle="1" w:styleId="target-language">
    <w:name w:val="target-language"/>
    <w:basedOn w:val="DefaultParagraphFont"/>
    <w:rsid w:val="000C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endland@pr-toolbo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eo.sanchez@frab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sital.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sit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2.xml><?xml version="1.0" encoding="utf-8"?>
<ds:datastoreItem xmlns:ds="http://schemas.openxmlformats.org/officeDocument/2006/customXml" ds:itemID="{3BE454A6-6DE6-4102-AA9D-DE5E7052B49C}"/>
</file>

<file path=customXml/itemProps3.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5442</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5</cp:revision>
  <cp:lastPrinted>2022-03-16T12:16:00Z</cp:lastPrinted>
  <dcterms:created xsi:type="dcterms:W3CDTF">2022-10-24T00:10:00Z</dcterms:created>
  <dcterms:modified xsi:type="dcterms:W3CDTF">2022-10-24T14:14:00Z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