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DA270" w14:textId="52679E82" w:rsidR="00FE5AE2" w:rsidRDefault="00FE5AE2" w:rsidP="00FE5AE2">
      <w:pPr>
        <w:rPr>
          <w:rFonts w:ascii="Arial" w:hAnsi="Arial" w:cs="Arial"/>
          <w:b/>
          <w:bCs/>
          <w:szCs w:val="32"/>
          <w:lang w:val="en-US"/>
        </w:rPr>
      </w:pPr>
      <w:r w:rsidRPr="002B5C32">
        <w:rPr>
          <w:rFonts w:ascii="Arial" w:hAnsi="Arial" w:cs="Arial"/>
          <w:b/>
          <w:bCs/>
          <w:sz w:val="32"/>
          <w:szCs w:val="44"/>
          <w:lang w:val="en-US"/>
        </w:rPr>
        <w:t>+++ Press Release +++</w:t>
      </w:r>
      <w:r w:rsidRPr="002B5C32">
        <w:rPr>
          <w:rFonts w:ascii="Arial" w:hAnsi="Arial" w:cs="Arial"/>
          <w:b/>
          <w:bCs/>
          <w:szCs w:val="32"/>
          <w:lang w:val="en-US"/>
        </w:rPr>
        <w:tab/>
      </w:r>
      <w:r w:rsidR="0000745A">
        <w:rPr>
          <w:rFonts w:ascii="Arial" w:hAnsi="Arial" w:cs="Arial"/>
          <w:b/>
          <w:bCs/>
          <w:szCs w:val="32"/>
          <w:lang w:val="en-US"/>
        </w:rPr>
        <w:tab/>
      </w:r>
    </w:p>
    <w:p w14:paraId="7F76A750" w14:textId="77777777" w:rsidR="00FE5AE2" w:rsidRDefault="00FE5AE2">
      <w:pPr>
        <w:rPr>
          <w:rFonts w:ascii="Arial" w:hAnsi="Arial" w:cs="Arial"/>
          <w:b/>
          <w:bCs/>
          <w:sz w:val="24"/>
          <w:szCs w:val="24"/>
        </w:rPr>
      </w:pPr>
    </w:p>
    <w:p w14:paraId="14F720B4" w14:textId="6C38B2AC" w:rsidR="00B43E09" w:rsidRPr="00FE5AE2" w:rsidRDefault="00B43E09">
      <w:pPr>
        <w:rPr>
          <w:rFonts w:ascii="Arial" w:hAnsi="Arial" w:cs="Arial"/>
          <w:b/>
          <w:bCs/>
          <w:sz w:val="24"/>
          <w:szCs w:val="24"/>
        </w:rPr>
      </w:pPr>
      <w:r w:rsidRPr="00FE5AE2">
        <w:rPr>
          <w:rFonts w:ascii="Arial" w:hAnsi="Arial" w:cs="Arial"/>
          <w:b/>
          <w:bCs/>
          <w:sz w:val="24"/>
          <w:szCs w:val="24"/>
        </w:rPr>
        <w:t>FRABA Group marks a successful 2022 with growth in key areas</w:t>
      </w:r>
    </w:p>
    <w:p w14:paraId="5DE65D70" w14:textId="318A8E1C" w:rsidR="00B43E09" w:rsidRPr="00521AB8" w:rsidRDefault="00887308" w:rsidP="00491884">
      <w:pPr>
        <w:spacing w:before="240" w:after="24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</w:rPr>
        <w:t>Hamilton, New Jersey</w:t>
      </w:r>
      <w:r w:rsidRPr="002838EF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June</w:t>
      </w:r>
      <w:r w:rsidR="00EE20EE">
        <w:rPr>
          <w:rFonts w:ascii="Arial" w:hAnsi="Arial" w:cs="Arial"/>
          <w:b/>
          <w:bCs/>
        </w:rPr>
        <w:t xml:space="preserve"> 2,</w:t>
      </w:r>
      <w:r>
        <w:rPr>
          <w:rFonts w:ascii="Arial" w:hAnsi="Arial" w:cs="Arial"/>
          <w:b/>
          <w:bCs/>
        </w:rPr>
        <w:t xml:space="preserve"> 2023</w:t>
      </w:r>
      <w:r w:rsidRPr="002838E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softHyphen/>
        <w:t>–</w:t>
      </w:r>
      <w:r>
        <w:rPr>
          <w:rFonts w:ascii="Arial" w:hAnsi="Arial" w:cs="Arial"/>
        </w:rPr>
        <w:t xml:space="preserve"> </w:t>
      </w:r>
      <w:r w:rsidR="00B43E09" w:rsidRPr="00521AB8">
        <w:rPr>
          <w:rFonts w:ascii="Arial" w:hAnsi="Arial" w:cs="Arial"/>
          <w:lang w:val="en-US"/>
        </w:rPr>
        <w:t xml:space="preserve">The FRABA Group, an internationally recognized leader in </w:t>
      </w:r>
      <w:r w:rsidR="00687916" w:rsidRPr="00521AB8">
        <w:rPr>
          <w:rFonts w:ascii="Arial" w:hAnsi="Arial" w:cs="Arial"/>
          <w:lang w:val="en-US"/>
        </w:rPr>
        <w:t xml:space="preserve">industrial </w:t>
      </w:r>
      <w:r w:rsidR="00294E8D">
        <w:rPr>
          <w:rFonts w:ascii="Arial" w:hAnsi="Arial" w:cs="Arial"/>
          <w:lang w:val="en-US"/>
        </w:rPr>
        <w:t>position</w:t>
      </w:r>
      <w:r w:rsidR="00B43E09" w:rsidRPr="00521AB8">
        <w:rPr>
          <w:rFonts w:ascii="Arial" w:hAnsi="Arial" w:cs="Arial"/>
          <w:lang w:val="en-US"/>
        </w:rPr>
        <w:t xml:space="preserve"> sensors</w:t>
      </w:r>
      <w:r w:rsidR="00294E8D">
        <w:rPr>
          <w:rFonts w:ascii="Arial" w:hAnsi="Arial" w:cs="Arial"/>
          <w:lang w:val="en-US"/>
        </w:rPr>
        <w:t xml:space="preserve"> and Wiegand technology</w:t>
      </w:r>
      <w:r w:rsidR="009572B7" w:rsidRPr="00521AB8">
        <w:rPr>
          <w:rFonts w:ascii="Arial" w:hAnsi="Arial" w:cs="Arial"/>
          <w:lang w:val="en-US"/>
        </w:rPr>
        <w:t>,</w:t>
      </w:r>
      <w:r w:rsidR="00B43E09" w:rsidRPr="00521AB8">
        <w:rPr>
          <w:rFonts w:ascii="Arial" w:hAnsi="Arial" w:cs="Arial"/>
          <w:lang w:val="en-US"/>
        </w:rPr>
        <w:t xml:space="preserve"> has </w:t>
      </w:r>
      <w:r w:rsidR="004045D4">
        <w:rPr>
          <w:rFonts w:ascii="Arial" w:hAnsi="Arial" w:cs="Arial"/>
          <w:lang w:val="en-US"/>
        </w:rPr>
        <w:t xml:space="preserve">reported </w:t>
      </w:r>
      <w:r w:rsidR="00B43E09">
        <w:rPr>
          <w:rFonts w:ascii="Arial" w:hAnsi="Arial" w:cs="Arial"/>
          <w:lang w:val="en-US"/>
        </w:rPr>
        <w:t>a successful and eventful year in 2022</w:t>
      </w:r>
      <w:r w:rsidR="00B43E09" w:rsidRPr="004F63EA">
        <w:rPr>
          <w:rFonts w:ascii="Arial" w:hAnsi="Arial" w:cs="Arial"/>
          <w:lang w:val="en-US"/>
        </w:rPr>
        <w:t xml:space="preserve">. </w:t>
      </w:r>
      <w:r w:rsidR="00F944A8">
        <w:rPr>
          <w:rFonts w:ascii="Arial" w:hAnsi="Arial" w:cs="Arial"/>
          <w:lang w:val="en-US"/>
        </w:rPr>
        <w:t>O</w:t>
      </w:r>
      <w:r w:rsidR="001625F7">
        <w:rPr>
          <w:rFonts w:ascii="Arial" w:hAnsi="Arial" w:cs="Arial"/>
          <w:lang w:val="en-US"/>
        </w:rPr>
        <w:t xml:space="preserve">verall sales </w:t>
      </w:r>
      <w:r w:rsidR="00F944A8">
        <w:rPr>
          <w:rFonts w:ascii="Arial" w:hAnsi="Arial" w:cs="Arial"/>
          <w:lang w:val="en-US"/>
        </w:rPr>
        <w:t xml:space="preserve">were </w:t>
      </w:r>
      <w:r w:rsidR="00F950A0">
        <w:rPr>
          <w:rFonts w:ascii="Arial" w:hAnsi="Arial" w:cs="Arial"/>
          <w:lang w:val="en-US"/>
        </w:rPr>
        <w:t>45 million Euro</w:t>
      </w:r>
      <w:r w:rsidR="00F944A8">
        <w:rPr>
          <w:rFonts w:ascii="Arial" w:hAnsi="Arial" w:cs="Arial"/>
          <w:lang w:val="en-US"/>
        </w:rPr>
        <w:t>s</w:t>
      </w:r>
      <w:r w:rsidR="008E0306">
        <w:rPr>
          <w:rFonts w:ascii="Arial" w:hAnsi="Arial" w:cs="Arial"/>
          <w:lang w:val="en-US"/>
        </w:rPr>
        <w:t xml:space="preserve"> </w:t>
      </w:r>
      <w:r w:rsidR="00F944A8">
        <w:rPr>
          <w:rFonts w:ascii="Arial" w:hAnsi="Arial" w:cs="Arial"/>
          <w:lang w:val="en-US"/>
        </w:rPr>
        <w:t>(</w:t>
      </w:r>
      <w:r w:rsidR="008E0306">
        <w:rPr>
          <w:rFonts w:ascii="Arial" w:hAnsi="Arial" w:cs="Arial"/>
          <w:lang w:val="en-US"/>
        </w:rPr>
        <w:t xml:space="preserve">$49 </w:t>
      </w:r>
      <w:r w:rsidR="00722ECE">
        <w:rPr>
          <w:rFonts w:ascii="Arial" w:hAnsi="Arial" w:cs="Arial"/>
          <w:lang w:val="en-US"/>
        </w:rPr>
        <w:t>million</w:t>
      </w:r>
      <w:r w:rsidR="008E0306">
        <w:rPr>
          <w:rFonts w:ascii="Arial" w:hAnsi="Arial" w:cs="Arial"/>
          <w:lang w:val="en-US"/>
        </w:rPr>
        <w:t xml:space="preserve"> USD</w:t>
      </w:r>
      <w:r w:rsidR="00372D04">
        <w:rPr>
          <w:rFonts w:ascii="Arial" w:hAnsi="Arial" w:cs="Arial"/>
          <w:lang w:val="en-US"/>
        </w:rPr>
        <w:t xml:space="preserve">). While </w:t>
      </w:r>
      <w:r w:rsidR="00C505A3">
        <w:rPr>
          <w:rFonts w:ascii="Arial" w:hAnsi="Arial" w:cs="Arial"/>
          <w:lang w:val="en-US"/>
        </w:rPr>
        <w:t xml:space="preserve">this number is </w:t>
      </w:r>
      <w:r w:rsidR="00E15AEA">
        <w:rPr>
          <w:rFonts w:ascii="Arial" w:hAnsi="Arial" w:cs="Arial"/>
          <w:lang w:val="en-US"/>
        </w:rPr>
        <w:t xml:space="preserve">lower than </w:t>
      </w:r>
      <w:r w:rsidR="00E86357">
        <w:rPr>
          <w:rFonts w:ascii="Arial" w:hAnsi="Arial" w:cs="Arial"/>
          <w:lang w:val="en-US"/>
        </w:rPr>
        <w:t xml:space="preserve">the </w:t>
      </w:r>
      <w:r w:rsidR="001625F7">
        <w:rPr>
          <w:rFonts w:ascii="Arial" w:hAnsi="Arial" w:cs="Arial"/>
          <w:lang w:val="en-US"/>
        </w:rPr>
        <w:t xml:space="preserve">48 million Euros </w:t>
      </w:r>
      <w:r w:rsidR="00E86357">
        <w:rPr>
          <w:rFonts w:ascii="Arial" w:hAnsi="Arial" w:cs="Arial"/>
          <w:lang w:val="en-US"/>
        </w:rPr>
        <w:t xml:space="preserve">reported </w:t>
      </w:r>
      <w:r w:rsidR="001625F7">
        <w:rPr>
          <w:rFonts w:ascii="Arial" w:hAnsi="Arial" w:cs="Arial"/>
          <w:lang w:val="en-US"/>
        </w:rPr>
        <w:t>in 20</w:t>
      </w:r>
      <w:r w:rsidR="00AE4D44">
        <w:rPr>
          <w:rFonts w:ascii="Arial" w:hAnsi="Arial" w:cs="Arial"/>
          <w:lang w:val="en-US"/>
        </w:rPr>
        <w:t>21</w:t>
      </w:r>
      <w:r w:rsidR="004E72D2">
        <w:rPr>
          <w:rFonts w:ascii="Arial" w:hAnsi="Arial" w:cs="Arial"/>
          <w:lang w:val="en-US"/>
        </w:rPr>
        <w:t xml:space="preserve"> (</w:t>
      </w:r>
      <w:r w:rsidR="00006D91">
        <w:rPr>
          <w:rFonts w:ascii="Arial" w:hAnsi="Arial" w:cs="Arial"/>
          <w:lang w:val="en-US"/>
        </w:rPr>
        <w:t xml:space="preserve">largely </w:t>
      </w:r>
      <w:r w:rsidR="009376CF">
        <w:rPr>
          <w:rFonts w:ascii="Arial" w:hAnsi="Arial" w:cs="Arial"/>
          <w:lang w:val="en-US"/>
        </w:rPr>
        <w:t>because of</w:t>
      </w:r>
      <w:r w:rsidR="00006D91">
        <w:rPr>
          <w:rFonts w:ascii="Arial" w:hAnsi="Arial" w:cs="Arial"/>
          <w:lang w:val="en-US"/>
        </w:rPr>
        <w:t xml:space="preserve"> </w:t>
      </w:r>
      <w:r w:rsidR="00E86357">
        <w:rPr>
          <w:rFonts w:ascii="Arial" w:hAnsi="Arial" w:cs="Arial"/>
          <w:lang w:val="en-US"/>
        </w:rPr>
        <w:t>the divestiture of the VITECTO</w:t>
      </w:r>
      <w:r w:rsidR="00A81C26">
        <w:rPr>
          <w:rFonts w:ascii="Arial" w:hAnsi="Arial" w:cs="Arial"/>
          <w:lang w:val="en-US"/>
        </w:rPr>
        <w:t>R</w:t>
      </w:r>
      <w:r w:rsidR="00E86357">
        <w:rPr>
          <w:rFonts w:ascii="Arial" w:hAnsi="Arial" w:cs="Arial"/>
          <w:lang w:val="en-US"/>
        </w:rPr>
        <w:t xml:space="preserve"> business unit</w:t>
      </w:r>
      <w:r w:rsidR="004E72D2">
        <w:rPr>
          <w:rFonts w:ascii="Arial" w:hAnsi="Arial" w:cs="Arial"/>
          <w:lang w:val="en-US"/>
        </w:rPr>
        <w:t>)</w:t>
      </w:r>
      <w:r w:rsidR="00C505A3">
        <w:rPr>
          <w:rFonts w:ascii="Arial" w:hAnsi="Arial" w:cs="Arial"/>
          <w:lang w:val="en-US"/>
        </w:rPr>
        <w:t>,</w:t>
      </w:r>
      <w:r w:rsidR="00E86357">
        <w:rPr>
          <w:rFonts w:ascii="Arial" w:hAnsi="Arial" w:cs="Arial"/>
          <w:lang w:val="en-US"/>
        </w:rPr>
        <w:t xml:space="preserve"> </w:t>
      </w:r>
      <w:r w:rsidR="004E72D2">
        <w:rPr>
          <w:rFonts w:ascii="Arial" w:hAnsi="Arial" w:cs="Arial"/>
          <w:lang w:val="en-US"/>
        </w:rPr>
        <w:t xml:space="preserve">sales in the </w:t>
      </w:r>
      <w:r w:rsidR="0065655F">
        <w:rPr>
          <w:rFonts w:ascii="Arial" w:hAnsi="Arial" w:cs="Arial"/>
          <w:lang w:val="en-US"/>
        </w:rPr>
        <w:t xml:space="preserve">rest of </w:t>
      </w:r>
      <w:r w:rsidR="00B64CAF">
        <w:rPr>
          <w:rFonts w:ascii="Arial" w:hAnsi="Arial" w:cs="Arial"/>
          <w:lang w:val="en-US"/>
        </w:rPr>
        <w:t xml:space="preserve">the </w:t>
      </w:r>
      <w:r w:rsidR="00EC7A9F">
        <w:rPr>
          <w:rFonts w:ascii="Arial" w:hAnsi="Arial" w:cs="Arial"/>
          <w:lang w:val="en-US"/>
        </w:rPr>
        <w:t>group were up by 13%.</w:t>
      </w:r>
      <w:r w:rsidR="00CD3C2D">
        <w:rPr>
          <w:rFonts w:ascii="Arial" w:hAnsi="Arial" w:cs="Arial"/>
          <w:lang w:val="en-US"/>
        </w:rPr>
        <w:t xml:space="preserve"> </w:t>
      </w:r>
      <w:r w:rsidR="00102DB0" w:rsidRPr="00521AB8">
        <w:rPr>
          <w:rFonts w:ascii="Arial" w:hAnsi="Arial" w:cs="Arial"/>
          <w:lang w:val="en-US"/>
        </w:rPr>
        <w:t>Christian Leeser, FRABA’s CEO and majority shareholder</w:t>
      </w:r>
      <w:r w:rsidR="00102DB0">
        <w:rPr>
          <w:rFonts w:ascii="Arial" w:hAnsi="Arial" w:cs="Arial"/>
          <w:lang w:val="en-US"/>
        </w:rPr>
        <w:t xml:space="preserve"> </w:t>
      </w:r>
      <w:r w:rsidR="00041587" w:rsidRPr="00C2711B">
        <w:rPr>
          <w:rFonts w:ascii="Arial" w:hAnsi="Arial" w:cs="Arial"/>
          <w:lang w:val="en-US"/>
        </w:rPr>
        <w:t>commented</w:t>
      </w:r>
      <w:r w:rsidR="00041587">
        <w:t>,</w:t>
      </w:r>
      <w:r w:rsidR="00102DB0" w:rsidRPr="00521AB8">
        <w:rPr>
          <w:rFonts w:ascii="Arial" w:hAnsi="Arial" w:cs="Arial"/>
          <w:lang w:val="en-US"/>
        </w:rPr>
        <w:t xml:space="preserve"> </w:t>
      </w:r>
      <w:r w:rsidR="00B43E09" w:rsidRPr="00521AB8">
        <w:rPr>
          <w:rFonts w:ascii="Arial" w:hAnsi="Arial" w:cs="Arial"/>
          <w:lang w:val="en-US"/>
        </w:rPr>
        <w:t>“</w:t>
      </w:r>
      <w:r w:rsidR="009572B7">
        <w:rPr>
          <w:rFonts w:ascii="Arial" w:hAnsi="Arial" w:cs="Arial"/>
          <w:lang w:val="en-US"/>
        </w:rPr>
        <w:t>The sale of VITECTOR</w:t>
      </w:r>
      <w:r w:rsidR="00167EEA">
        <w:rPr>
          <w:rFonts w:ascii="Arial" w:hAnsi="Arial" w:cs="Arial"/>
          <w:lang w:val="en-US"/>
        </w:rPr>
        <w:t xml:space="preserve">, which specialized in </w:t>
      </w:r>
      <w:r w:rsidR="0074240D">
        <w:rPr>
          <w:rFonts w:ascii="Arial" w:hAnsi="Arial" w:cs="Arial"/>
          <w:lang w:val="en-US"/>
        </w:rPr>
        <w:t>safety devices for industrial doo</w:t>
      </w:r>
      <w:r w:rsidR="001A4230">
        <w:rPr>
          <w:rFonts w:ascii="Arial" w:hAnsi="Arial" w:cs="Arial"/>
          <w:lang w:val="en-US"/>
        </w:rPr>
        <w:t>r</w:t>
      </w:r>
      <w:r w:rsidR="0074240D">
        <w:rPr>
          <w:rFonts w:ascii="Arial" w:hAnsi="Arial" w:cs="Arial"/>
          <w:lang w:val="en-US"/>
        </w:rPr>
        <w:t xml:space="preserve"> syst</w:t>
      </w:r>
      <w:r w:rsidR="001A4230">
        <w:rPr>
          <w:rFonts w:ascii="Arial" w:hAnsi="Arial" w:cs="Arial"/>
          <w:lang w:val="en-US"/>
        </w:rPr>
        <w:t>e</w:t>
      </w:r>
      <w:r w:rsidR="0074240D">
        <w:rPr>
          <w:rFonts w:ascii="Arial" w:hAnsi="Arial" w:cs="Arial"/>
          <w:lang w:val="en-US"/>
        </w:rPr>
        <w:t>m</w:t>
      </w:r>
      <w:r w:rsidR="001A4230">
        <w:rPr>
          <w:rFonts w:ascii="Arial" w:hAnsi="Arial" w:cs="Arial"/>
          <w:lang w:val="en-US"/>
        </w:rPr>
        <w:t>s</w:t>
      </w:r>
      <w:r w:rsidR="0074240D">
        <w:rPr>
          <w:rFonts w:ascii="Arial" w:hAnsi="Arial" w:cs="Arial"/>
          <w:lang w:val="en-US"/>
        </w:rPr>
        <w:t>,</w:t>
      </w:r>
      <w:r w:rsidR="009572B7">
        <w:rPr>
          <w:rFonts w:ascii="Arial" w:hAnsi="Arial" w:cs="Arial"/>
          <w:lang w:val="en-US"/>
        </w:rPr>
        <w:t xml:space="preserve"> has</w:t>
      </w:r>
      <w:r w:rsidR="009572B7">
        <w:rPr>
          <w:rFonts w:ascii="Arial" w:hAnsi="Arial" w:cs="Arial"/>
        </w:rPr>
        <w:t xml:space="preserve"> enabled </w:t>
      </w:r>
      <w:r w:rsidR="009572B7" w:rsidRPr="00C168B2">
        <w:rPr>
          <w:rFonts w:ascii="Arial" w:hAnsi="Arial" w:cs="Arial"/>
        </w:rPr>
        <w:t xml:space="preserve">FRABA to </w:t>
      </w:r>
      <w:r w:rsidR="001544BC">
        <w:rPr>
          <w:rFonts w:ascii="Arial" w:hAnsi="Arial" w:cs="Arial"/>
        </w:rPr>
        <w:t>re</w:t>
      </w:r>
      <w:r w:rsidR="009572B7" w:rsidRPr="00C168B2">
        <w:rPr>
          <w:rFonts w:ascii="Arial" w:hAnsi="Arial" w:cs="Arial"/>
        </w:rPr>
        <w:t xml:space="preserve">focus its resources on </w:t>
      </w:r>
      <w:r w:rsidR="001F1DC4" w:rsidRPr="00C168B2">
        <w:rPr>
          <w:rFonts w:ascii="Arial" w:hAnsi="Arial" w:cs="Arial"/>
        </w:rPr>
        <w:t xml:space="preserve">its motion and position sensor business </w:t>
      </w:r>
      <w:r w:rsidR="001F1DC4">
        <w:rPr>
          <w:rFonts w:ascii="Arial" w:hAnsi="Arial" w:cs="Arial"/>
        </w:rPr>
        <w:t>(</w:t>
      </w:r>
      <w:hyperlink r:id="rId6" w:history="1">
        <w:r w:rsidR="00F65147" w:rsidRPr="00C168B2">
          <w:rPr>
            <w:rStyle w:val="Hyperlink"/>
            <w:rFonts w:ascii="Arial" w:hAnsi="Arial" w:cs="Arial"/>
          </w:rPr>
          <w:t>POSITAL</w:t>
        </w:r>
      </w:hyperlink>
      <w:r w:rsidR="001F1DC4">
        <w:rPr>
          <w:rStyle w:val="Hyperlink"/>
          <w:rFonts w:ascii="Arial" w:hAnsi="Arial" w:cs="Arial"/>
        </w:rPr>
        <w:t>)</w:t>
      </w:r>
      <w:r w:rsidR="001F1DC4">
        <w:rPr>
          <w:rFonts w:ascii="Arial" w:hAnsi="Arial" w:cs="Arial"/>
        </w:rPr>
        <w:t xml:space="preserve"> </w:t>
      </w:r>
      <w:r w:rsidR="009572B7">
        <w:rPr>
          <w:rFonts w:ascii="Arial" w:hAnsi="Arial" w:cs="Arial"/>
        </w:rPr>
        <w:t xml:space="preserve">and </w:t>
      </w:r>
      <w:r w:rsidR="009572B7" w:rsidRPr="00C168B2">
        <w:rPr>
          <w:rFonts w:ascii="Arial" w:hAnsi="Arial" w:cs="Arial"/>
        </w:rPr>
        <w:t xml:space="preserve">on </w:t>
      </w:r>
      <w:r w:rsidR="00364B24">
        <w:rPr>
          <w:rFonts w:ascii="Arial" w:hAnsi="Arial" w:cs="Arial"/>
        </w:rPr>
        <w:t>the</w:t>
      </w:r>
      <w:r w:rsidR="009572B7" w:rsidRPr="00C168B2">
        <w:rPr>
          <w:rFonts w:ascii="Arial" w:hAnsi="Arial" w:cs="Arial"/>
        </w:rPr>
        <w:t xml:space="preserve"> </w:t>
      </w:r>
      <w:r w:rsidR="00A22835" w:rsidRPr="00C168B2">
        <w:rPr>
          <w:rFonts w:ascii="Arial" w:hAnsi="Arial" w:cs="Arial"/>
        </w:rPr>
        <w:t xml:space="preserve">exciting </w:t>
      </w:r>
      <w:r w:rsidR="009572B7" w:rsidRPr="00C168B2">
        <w:rPr>
          <w:rFonts w:ascii="Arial" w:hAnsi="Arial" w:cs="Arial"/>
        </w:rPr>
        <w:t>new Wiegand sensor business</w:t>
      </w:r>
      <w:r w:rsidR="00E60C5D">
        <w:rPr>
          <w:rFonts w:ascii="Arial" w:hAnsi="Arial" w:cs="Arial"/>
        </w:rPr>
        <w:t xml:space="preserve"> (</w:t>
      </w:r>
      <w:hyperlink r:id="rId7" w:history="1">
        <w:r w:rsidR="00E60C5D" w:rsidRPr="00C168B2">
          <w:rPr>
            <w:rStyle w:val="Hyperlink"/>
            <w:rFonts w:ascii="Arial" w:hAnsi="Arial" w:cs="Arial"/>
          </w:rPr>
          <w:t>UBITO</w:t>
        </w:r>
      </w:hyperlink>
      <w:r w:rsidR="00E60C5D">
        <w:rPr>
          <w:rFonts w:ascii="Arial" w:hAnsi="Arial" w:cs="Arial"/>
        </w:rPr>
        <w:t>)</w:t>
      </w:r>
      <w:r w:rsidR="008A76EE">
        <w:rPr>
          <w:rFonts w:ascii="Arial" w:hAnsi="Arial" w:cs="Arial"/>
        </w:rPr>
        <w:t xml:space="preserve">. </w:t>
      </w:r>
      <w:r w:rsidR="000E6CEE">
        <w:rPr>
          <w:rFonts w:ascii="Arial" w:hAnsi="Arial" w:cs="Arial"/>
          <w:lang w:val="en-US"/>
        </w:rPr>
        <w:t>While o</w:t>
      </w:r>
      <w:r w:rsidR="009572B7">
        <w:rPr>
          <w:rFonts w:ascii="Arial" w:hAnsi="Arial" w:cs="Arial"/>
          <w:lang w:val="en-US"/>
        </w:rPr>
        <w:t xml:space="preserve">ngoing supply-chain </w:t>
      </w:r>
      <w:r w:rsidR="006046F0">
        <w:rPr>
          <w:rFonts w:ascii="Arial" w:hAnsi="Arial" w:cs="Arial"/>
          <w:lang w:val="en-US"/>
        </w:rPr>
        <w:t xml:space="preserve">difficulties have hampered growth, we are pleased to have made progress </w:t>
      </w:r>
      <w:r w:rsidR="00BB7B84">
        <w:rPr>
          <w:rFonts w:ascii="Arial" w:hAnsi="Arial" w:cs="Arial"/>
          <w:lang w:val="en-US"/>
        </w:rPr>
        <w:t>towards</w:t>
      </w:r>
      <w:r w:rsidR="006046F0">
        <w:rPr>
          <w:rFonts w:ascii="Arial" w:hAnsi="Arial" w:cs="Arial"/>
          <w:lang w:val="en-US"/>
        </w:rPr>
        <w:t xml:space="preserve"> our strategic </w:t>
      </w:r>
      <w:r w:rsidR="00BB7B84">
        <w:rPr>
          <w:rFonts w:ascii="Arial" w:hAnsi="Arial" w:cs="Arial"/>
          <w:lang w:val="en-US"/>
        </w:rPr>
        <w:t>goals</w:t>
      </w:r>
      <w:r w:rsidR="00AA0FA5">
        <w:rPr>
          <w:rFonts w:ascii="Arial" w:hAnsi="Arial" w:cs="Arial"/>
          <w:lang w:val="en-US"/>
        </w:rPr>
        <w:t xml:space="preserve">, including </w:t>
      </w:r>
      <w:r w:rsidR="001544BC">
        <w:rPr>
          <w:rFonts w:ascii="Arial" w:hAnsi="Arial" w:cs="Arial"/>
          <w:lang w:val="en-US"/>
        </w:rPr>
        <w:t xml:space="preserve">the launch of </w:t>
      </w:r>
      <w:r w:rsidR="00AA0FA5">
        <w:rPr>
          <w:rFonts w:ascii="Arial" w:hAnsi="Arial" w:cs="Arial"/>
          <w:lang w:val="en-US"/>
        </w:rPr>
        <w:t>exciting</w:t>
      </w:r>
      <w:r w:rsidR="0051519E">
        <w:rPr>
          <w:rFonts w:ascii="Arial" w:hAnsi="Arial" w:cs="Arial"/>
          <w:lang w:val="en-US"/>
        </w:rPr>
        <w:t xml:space="preserve"> new</w:t>
      </w:r>
      <w:r w:rsidR="00AA0FA5">
        <w:rPr>
          <w:rFonts w:ascii="Arial" w:hAnsi="Arial" w:cs="Arial"/>
          <w:lang w:val="en-US"/>
        </w:rPr>
        <w:t xml:space="preserve"> NeXtGen sensor products</w:t>
      </w:r>
      <w:r w:rsidR="00311C80">
        <w:rPr>
          <w:rFonts w:ascii="Arial" w:hAnsi="Arial" w:cs="Arial"/>
          <w:lang w:val="en-US"/>
        </w:rPr>
        <w:t>.” FRABA now has a worldwide fulltime staff of 360, up from 320 in 2021.</w:t>
      </w:r>
    </w:p>
    <w:p w14:paraId="699B8320" w14:textId="43A3E9FB" w:rsidR="00B43E09" w:rsidRPr="00521AB8" w:rsidRDefault="004F63EA" w:rsidP="00491884">
      <w:pPr>
        <w:spacing w:after="240" w:line="276" w:lineRule="auto"/>
        <w:rPr>
          <w:rFonts w:ascii="Arial" w:hAnsi="Arial" w:cs="Arial"/>
        </w:rPr>
      </w:pPr>
      <w:r w:rsidRPr="004F63EA">
        <w:rPr>
          <w:rFonts w:ascii="Arial" w:hAnsi="Arial" w:cs="Arial"/>
          <w:lang w:val="en-US"/>
        </w:rPr>
        <w:t>A significant achievement was the opening of a new manufacturing facility in Malaysia.</w:t>
      </w:r>
      <w:r>
        <w:rPr>
          <w:rFonts w:ascii="Arial" w:hAnsi="Arial" w:cs="Arial"/>
          <w:lang w:val="en-US"/>
        </w:rPr>
        <w:t xml:space="preserve"> </w:t>
      </w:r>
      <w:r w:rsidR="006046F0">
        <w:rPr>
          <w:rFonts w:ascii="Arial" w:hAnsi="Arial" w:cs="Arial"/>
          <w:lang w:val="en-US"/>
        </w:rPr>
        <w:t>T</w:t>
      </w:r>
      <w:r w:rsidR="00B43E09" w:rsidRPr="00521AB8">
        <w:rPr>
          <w:rFonts w:ascii="Arial" w:hAnsi="Arial" w:cs="Arial"/>
        </w:rPr>
        <w:t>h</w:t>
      </w:r>
      <w:r>
        <w:rPr>
          <w:rFonts w:ascii="Arial" w:hAnsi="Arial" w:cs="Arial"/>
        </w:rPr>
        <w:t>is</w:t>
      </w:r>
      <w:r w:rsidR="00B43E09" w:rsidRPr="00521AB8">
        <w:rPr>
          <w:rFonts w:ascii="Arial" w:hAnsi="Arial" w:cs="Arial"/>
        </w:rPr>
        <w:t xml:space="preserve"> new factory</w:t>
      </w:r>
      <w:r w:rsidR="00BB3606">
        <w:rPr>
          <w:rFonts w:ascii="Arial" w:hAnsi="Arial" w:cs="Arial"/>
        </w:rPr>
        <w:t xml:space="preserve"> </w:t>
      </w:r>
      <w:r w:rsidR="00BB7B84">
        <w:rPr>
          <w:rFonts w:ascii="Arial" w:hAnsi="Arial" w:cs="Arial"/>
        </w:rPr>
        <w:t>will employ up to 60 people</w:t>
      </w:r>
      <w:r>
        <w:rPr>
          <w:rFonts w:ascii="Arial" w:hAnsi="Arial" w:cs="Arial"/>
        </w:rPr>
        <w:t xml:space="preserve"> and is </w:t>
      </w:r>
      <w:r w:rsidR="006046F0">
        <w:rPr>
          <w:rFonts w:ascii="Arial" w:hAnsi="Arial" w:cs="Arial"/>
        </w:rPr>
        <w:t xml:space="preserve">designed for high-volume </w:t>
      </w:r>
      <w:r w:rsidR="00D74159">
        <w:rPr>
          <w:rFonts w:ascii="Arial" w:hAnsi="Arial" w:cs="Arial"/>
        </w:rPr>
        <w:t>manufacture</w:t>
      </w:r>
      <w:r w:rsidR="006046F0">
        <w:rPr>
          <w:rFonts w:ascii="Arial" w:hAnsi="Arial" w:cs="Arial"/>
        </w:rPr>
        <w:t xml:space="preserve"> of components such as kit encoders and Wiegand sensors.</w:t>
      </w:r>
      <w:r w:rsidR="00B43E09" w:rsidRPr="00521AB8">
        <w:rPr>
          <w:rFonts w:ascii="Arial" w:hAnsi="Arial" w:cs="Arial"/>
        </w:rPr>
        <w:t xml:space="preserve"> This facility will complement FRABA’s existing Polish factory</w:t>
      </w:r>
      <w:r w:rsidR="006046F0">
        <w:rPr>
          <w:rFonts w:ascii="Arial" w:hAnsi="Arial" w:cs="Arial"/>
        </w:rPr>
        <w:t xml:space="preserve">, which is optimized for high </w:t>
      </w:r>
      <w:r w:rsidR="00131210">
        <w:rPr>
          <w:rFonts w:ascii="Arial" w:hAnsi="Arial" w:cs="Arial"/>
        </w:rPr>
        <w:t>mix</w:t>
      </w:r>
      <w:r w:rsidR="006046F0">
        <w:rPr>
          <w:rFonts w:ascii="Arial" w:hAnsi="Arial" w:cs="Arial"/>
        </w:rPr>
        <w:t>, low volume production of ‘mass customized</w:t>
      </w:r>
      <w:r w:rsidR="00BB7B84">
        <w:rPr>
          <w:rFonts w:ascii="Arial" w:hAnsi="Arial" w:cs="Arial"/>
        </w:rPr>
        <w:t>’</w:t>
      </w:r>
      <w:r w:rsidR="006046F0">
        <w:rPr>
          <w:rFonts w:ascii="Arial" w:hAnsi="Arial" w:cs="Arial"/>
        </w:rPr>
        <w:t xml:space="preserve"> industrial sensors. It will also </w:t>
      </w:r>
      <w:r w:rsidR="00B43E09" w:rsidRPr="00521AB8">
        <w:rPr>
          <w:rFonts w:ascii="Arial" w:hAnsi="Arial" w:cs="Arial"/>
        </w:rPr>
        <w:t xml:space="preserve">help the company meet growing demand in Asian markets. </w:t>
      </w:r>
    </w:p>
    <w:p w14:paraId="0E0262FB" w14:textId="1A51E56E" w:rsidR="00B43E09" w:rsidRPr="00521AB8" w:rsidRDefault="006046F0" w:rsidP="00491884">
      <w:pPr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significant development that took place in 2022 was the completion of two major R&amp;D programs </w:t>
      </w:r>
      <w:r w:rsidR="00362FED">
        <w:rPr>
          <w:rFonts w:ascii="Arial" w:hAnsi="Arial" w:cs="Arial"/>
        </w:rPr>
        <w:t xml:space="preserve">carried out by </w:t>
      </w:r>
      <w:r w:rsidR="001A4230">
        <w:rPr>
          <w:rFonts w:ascii="Arial" w:hAnsi="Arial" w:cs="Arial"/>
        </w:rPr>
        <w:t xml:space="preserve">FRABA </w:t>
      </w:r>
      <w:r w:rsidR="00362FED">
        <w:rPr>
          <w:rFonts w:ascii="Arial" w:hAnsi="Arial" w:cs="Arial"/>
        </w:rPr>
        <w:t xml:space="preserve">technical specialists </w:t>
      </w:r>
      <w:r w:rsidR="001A4230">
        <w:rPr>
          <w:rFonts w:ascii="Arial" w:hAnsi="Arial" w:cs="Arial"/>
        </w:rPr>
        <w:t xml:space="preserve">and university scientists. Financial support was provided by </w:t>
      </w:r>
      <w:r w:rsidR="00362FED">
        <w:rPr>
          <w:rFonts w:ascii="Arial" w:hAnsi="Arial" w:cs="Arial"/>
        </w:rPr>
        <w:t>the German Ministry f</w:t>
      </w:r>
      <w:r w:rsidR="001A4230">
        <w:rPr>
          <w:rFonts w:ascii="Arial" w:hAnsi="Arial" w:cs="Arial"/>
        </w:rPr>
        <w:t>or</w:t>
      </w:r>
      <w:r w:rsidR="00362FED">
        <w:rPr>
          <w:rFonts w:ascii="Arial" w:hAnsi="Arial" w:cs="Arial"/>
        </w:rPr>
        <w:t xml:space="preserve"> Education and Technology. The first of these programs developed </w:t>
      </w:r>
      <w:r w:rsidR="00DC2B9C">
        <w:rPr>
          <w:rFonts w:ascii="Arial" w:hAnsi="Arial" w:cs="Arial"/>
        </w:rPr>
        <w:t>fully</w:t>
      </w:r>
      <w:r w:rsidR="00CE2ACB">
        <w:rPr>
          <w:rFonts w:ascii="Arial" w:hAnsi="Arial" w:cs="Arial"/>
        </w:rPr>
        <w:t>-</w:t>
      </w:r>
      <w:r w:rsidR="00DC2B9C">
        <w:rPr>
          <w:rFonts w:ascii="Arial" w:hAnsi="Arial" w:cs="Arial"/>
        </w:rPr>
        <w:t>automated</w:t>
      </w:r>
      <w:r w:rsidR="00362FED">
        <w:rPr>
          <w:rFonts w:ascii="Arial" w:hAnsi="Arial" w:cs="Arial"/>
        </w:rPr>
        <w:t xml:space="preserve"> processes for the mass-production of Wiegand sensors. The second was focused on the development of a new ‘Wiegand harvester’ capable of capturing over a hundred times as much electrical energy from a </w:t>
      </w:r>
      <w:r w:rsidR="00CE2ACB">
        <w:rPr>
          <w:rFonts w:ascii="Arial" w:hAnsi="Arial" w:cs="Arial"/>
        </w:rPr>
        <w:t>moving</w:t>
      </w:r>
      <w:r w:rsidR="00362FED">
        <w:rPr>
          <w:rFonts w:ascii="Arial" w:hAnsi="Arial" w:cs="Arial"/>
        </w:rPr>
        <w:t xml:space="preserve"> magnetic field as has been possible with older Wiegand </w:t>
      </w:r>
      <w:r w:rsidR="00BB7B84">
        <w:rPr>
          <w:rFonts w:ascii="Arial" w:hAnsi="Arial" w:cs="Arial"/>
        </w:rPr>
        <w:t>devices</w:t>
      </w:r>
      <w:r w:rsidR="00362FED">
        <w:rPr>
          <w:rFonts w:ascii="Arial" w:hAnsi="Arial" w:cs="Arial"/>
        </w:rPr>
        <w:t xml:space="preserve">. </w:t>
      </w:r>
      <w:r w:rsidR="00BB7B84">
        <w:rPr>
          <w:rFonts w:ascii="Arial" w:hAnsi="Arial" w:cs="Arial"/>
        </w:rPr>
        <w:t>R</w:t>
      </w:r>
      <w:r w:rsidR="00362FED">
        <w:rPr>
          <w:rFonts w:ascii="Arial" w:hAnsi="Arial" w:cs="Arial"/>
        </w:rPr>
        <w:t>esearch</w:t>
      </w:r>
      <w:r w:rsidR="00BB7B84">
        <w:rPr>
          <w:rFonts w:ascii="Arial" w:hAnsi="Arial" w:cs="Arial"/>
        </w:rPr>
        <w:t xml:space="preserve">ers </w:t>
      </w:r>
      <w:r w:rsidR="00362FED">
        <w:rPr>
          <w:rFonts w:ascii="Arial" w:hAnsi="Arial" w:cs="Arial"/>
        </w:rPr>
        <w:t xml:space="preserve">demonstrated the potential of Wiegand technology by </w:t>
      </w:r>
      <w:r w:rsidR="00BB7B84">
        <w:rPr>
          <w:rFonts w:ascii="Arial" w:hAnsi="Arial" w:cs="Arial"/>
        </w:rPr>
        <w:t xml:space="preserve">building an autonomous sensor that could transmit data over </w:t>
      </w:r>
      <w:r w:rsidR="008F6973">
        <w:rPr>
          <w:rFonts w:ascii="Arial" w:hAnsi="Arial" w:cs="Arial"/>
        </w:rPr>
        <w:t xml:space="preserve">a distance of </w:t>
      </w:r>
      <w:r w:rsidR="00BB7B84">
        <w:rPr>
          <w:rFonts w:ascii="Arial" w:hAnsi="Arial" w:cs="Arial"/>
        </w:rPr>
        <w:t>50 metres without external power sources. This ma</w:t>
      </w:r>
      <w:r w:rsidR="00131210">
        <w:rPr>
          <w:rFonts w:ascii="Arial" w:hAnsi="Arial" w:cs="Arial"/>
        </w:rPr>
        <w:t>r</w:t>
      </w:r>
      <w:r w:rsidR="00BB7B84">
        <w:rPr>
          <w:rFonts w:ascii="Arial" w:hAnsi="Arial" w:cs="Arial"/>
        </w:rPr>
        <w:t>ks</w:t>
      </w:r>
      <w:r w:rsidR="00131210">
        <w:rPr>
          <w:rFonts w:ascii="Arial" w:hAnsi="Arial" w:cs="Arial"/>
        </w:rPr>
        <w:t xml:space="preserve"> </w:t>
      </w:r>
      <w:r w:rsidR="00BB7B84">
        <w:rPr>
          <w:rFonts w:ascii="Arial" w:hAnsi="Arial" w:cs="Arial"/>
        </w:rPr>
        <w:t>a</w:t>
      </w:r>
      <w:r w:rsidR="00131210">
        <w:rPr>
          <w:rFonts w:ascii="Arial" w:hAnsi="Arial" w:cs="Arial"/>
        </w:rPr>
        <w:t>n important</w:t>
      </w:r>
      <w:r w:rsidR="00BB7B84">
        <w:rPr>
          <w:rFonts w:ascii="Arial" w:hAnsi="Arial" w:cs="Arial"/>
        </w:rPr>
        <w:t xml:space="preserve"> key step towards realizing the dream of self-powered sensor no</w:t>
      </w:r>
      <w:r w:rsidR="00B747B9">
        <w:rPr>
          <w:rFonts w:ascii="Arial" w:hAnsi="Arial" w:cs="Arial"/>
        </w:rPr>
        <w:t>d</w:t>
      </w:r>
      <w:r w:rsidR="00BB7B84">
        <w:rPr>
          <w:rFonts w:ascii="Arial" w:hAnsi="Arial" w:cs="Arial"/>
        </w:rPr>
        <w:t>es for a wireless Internet of Things.</w:t>
      </w:r>
      <w:r w:rsidR="00131210">
        <w:rPr>
          <w:rFonts w:ascii="Arial" w:hAnsi="Arial" w:cs="Arial"/>
        </w:rPr>
        <w:t xml:space="preserve"> Wiegand technologies are being developed and commercialised under the UBITO brand.</w:t>
      </w:r>
      <w:r w:rsidR="00B92F06">
        <w:rPr>
          <w:rFonts w:ascii="Arial" w:hAnsi="Arial" w:cs="Arial"/>
        </w:rPr>
        <w:t xml:space="preserve"> </w:t>
      </w:r>
    </w:p>
    <w:p w14:paraId="3FE5B605" w14:textId="77777777" w:rsidR="00F91BAD" w:rsidRDefault="00F91BAD" w:rsidP="00613D6B">
      <w:pPr>
        <w:keepNext/>
        <w:spacing w:after="0" w:line="360" w:lineRule="auto"/>
        <w:jc w:val="both"/>
        <w:rPr>
          <w:rFonts w:ascii="Arial" w:hAnsi="Arial" w:cs="Arial"/>
          <w:b/>
        </w:rPr>
      </w:pPr>
    </w:p>
    <w:p w14:paraId="79FD3AA1" w14:textId="7752D5EC" w:rsidR="00613D6B" w:rsidRPr="00B243F1" w:rsidRDefault="00613D6B" w:rsidP="00613D6B">
      <w:pPr>
        <w:keepNext/>
        <w:spacing w:after="0" w:line="360" w:lineRule="auto"/>
        <w:jc w:val="both"/>
        <w:rPr>
          <w:rFonts w:ascii="Arial" w:hAnsi="Arial" w:cs="Arial"/>
          <w:b/>
        </w:rPr>
      </w:pPr>
      <w:r w:rsidRPr="00B243F1">
        <w:rPr>
          <w:rFonts w:ascii="Arial" w:hAnsi="Arial" w:cs="Arial"/>
          <w:b/>
        </w:rPr>
        <w:t xml:space="preserve">About </w:t>
      </w:r>
      <w:r w:rsidR="00DF2218">
        <w:rPr>
          <w:rFonts w:ascii="Arial" w:hAnsi="Arial" w:cs="Arial"/>
          <w:b/>
        </w:rPr>
        <w:t>FRABA</w:t>
      </w:r>
    </w:p>
    <w:p w14:paraId="1211EE0E" w14:textId="3988D0A6" w:rsidR="00E768DF" w:rsidRDefault="00E768DF" w:rsidP="00E768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FRABA group is made up of a closely integrated set of business units that provide technically advanced products and services for industrial customers. The </w:t>
      </w:r>
      <w:r w:rsidRPr="006871AE">
        <w:rPr>
          <w:rFonts w:ascii="Arial" w:hAnsi="Arial" w:cs="Arial"/>
          <w:sz w:val="20"/>
          <w:szCs w:val="20"/>
        </w:rPr>
        <w:t>group</w:t>
      </w:r>
      <w:r>
        <w:rPr>
          <w:rFonts w:ascii="Arial" w:hAnsi="Arial" w:cs="Arial"/>
          <w:sz w:val="20"/>
          <w:szCs w:val="20"/>
        </w:rPr>
        <w:t xml:space="preserve">’s </w:t>
      </w:r>
      <w:r w:rsidRPr="006871AE">
        <w:rPr>
          <w:rFonts w:ascii="Arial" w:hAnsi="Arial" w:cs="Arial"/>
          <w:sz w:val="20"/>
          <w:szCs w:val="20"/>
        </w:rPr>
        <w:t xml:space="preserve">history </w:t>
      </w:r>
      <w:r w:rsidR="00CA5349" w:rsidRPr="006871AE">
        <w:rPr>
          <w:rFonts w:ascii="Arial" w:hAnsi="Arial" w:cs="Arial"/>
          <w:sz w:val="20"/>
          <w:szCs w:val="20"/>
        </w:rPr>
        <w:t>dates to</w:t>
      </w:r>
      <w:r w:rsidRPr="006871AE">
        <w:rPr>
          <w:rFonts w:ascii="Arial" w:hAnsi="Arial" w:cs="Arial"/>
          <w:sz w:val="20"/>
          <w:szCs w:val="20"/>
        </w:rPr>
        <w:t xml:space="preserve"> 1918, when its predecessor, </w:t>
      </w:r>
      <w:r w:rsidRPr="006871AE">
        <w:rPr>
          <w:rFonts w:ascii="Arial" w:hAnsi="Arial" w:cs="Arial"/>
          <w:b/>
          <w:sz w:val="20"/>
          <w:szCs w:val="20"/>
        </w:rPr>
        <w:t>Fr</w:t>
      </w:r>
      <w:r w:rsidRPr="006871AE">
        <w:rPr>
          <w:rFonts w:ascii="Arial" w:hAnsi="Arial" w:cs="Arial"/>
          <w:sz w:val="20"/>
          <w:szCs w:val="20"/>
        </w:rPr>
        <w:t xml:space="preserve">anz </w:t>
      </w:r>
      <w:r w:rsidRPr="006871AE">
        <w:rPr>
          <w:rFonts w:ascii="Arial" w:hAnsi="Arial" w:cs="Arial"/>
          <w:b/>
          <w:sz w:val="20"/>
          <w:szCs w:val="20"/>
        </w:rPr>
        <w:t>Ba</w:t>
      </w:r>
      <w:r w:rsidRPr="006871AE">
        <w:rPr>
          <w:rFonts w:ascii="Arial" w:hAnsi="Arial" w:cs="Arial"/>
          <w:sz w:val="20"/>
          <w:szCs w:val="20"/>
        </w:rPr>
        <w:t xml:space="preserve">umgartner </w:t>
      </w:r>
      <w:proofErr w:type="spellStart"/>
      <w:r w:rsidRPr="006871AE">
        <w:rPr>
          <w:rFonts w:ascii="Arial" w:hAnsi="Arial" w:cs="Arial"/>
          <w:sz w:val="20"/>
          <w:szCs w:val="20"/>
        </w:rPr>
        <w:t>elektrische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71AE">
        <w:rPr>
          <w:rFonts w:ascii="Arial" w:hAnsi="Arial" w:cs="Arial"/>
          <w:sz w:val="20"/>
          <w:szCs w:val="20"/>
        </w:rPr>
        <w:t>Apparate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 GmbH, was established in Cologne, Germany</w:t>
      </w:r>
      <w:r w:rsidR="00CA5349">
        <w:rPr>
          <w:rFonts w:ascii="Arial" w:hAnsi="Arial" w:cs="Arial"/>
          <w:sz w:val="20"/>
          <w:szCs w:val="20"/>
        </w:rPr>
        <w:t>,</w:t>
      </w:r>
      <w:r w:rsidRPr="006871AE">
        <w:rPr>
          <w:rFonts w:ascii="Arial" w:hAnsi="Arial" w:cs="Arial"/>
          <w:sz w:val="20"/>
          <w:szCs w:val="20"/>
        </w:rPr>
        <w:t xml:space="preserve"> to manufacture </w:t>
      </w:r>
      <w:r>
        <w:rPr>
          <w:rFonts w:ascii="Arial" w:hAnsi="Arial" w:cs="Arial"/>
          <w:sz w:val="20"/>
          <w:szCs w:val="20"/>
        </w:rPr>
        <w:t xml:space="preserve">electrical </w:t>
      </w:r>
      <w:r w:rsidRPr="006871AE">
        <w:rPr>
          <w:rFonts w:ascii="Arial" w:hAnsi="Arial" w:cs="Arial"/>
          <w:sz w:val="20"/>
          <w:szCs w:val="20"/>
        </w:rPr>
        <w:t xml:space="preserve">relays. Since then, the company has played a trendsetting role in the development of </w:t>
      </w:r>
      <w:r>
        <w:rPr>
          <w:rFonts w:ascii="Arial" w:hAnsi="Arial" w:cs="Arial"/>
          <w:sz w:val="20"/>
          <w:szCs w:val="20"/>
        </w:rPr>
        <w:t xml:space="preserve">motion control sensors such as </w:t>
      </w:r>
      <w:r w:rsidRPr="006871AE">
        <w:rPr>
          <w:rFonts w:ascii="Arial" w:hAnsi="Arial" w:cs="Arial"/>
          <w:sz w:val="20"/>
          <w:szCs w:val="20"/>
        </w:rPr>
        <w:t>rotary encoders</w:t>
      </w:r>
      <w:r>
        <w:rPr>
          <w:rFonts w:ascii="Arial" w:hAnsi="Arial" w:cs="Arial"/>
          <w:sz w:val="20"/>
          <w:szCs w:val="20"/>
        </w:rPr>
        <w:t xml:space="preserve"> and</w:t>
      </w:r>
      <w:r w:rsidRPr="006871AE">
        <w:rPr>
          <w:rFonts w:ascii="Arial" w:hAnsi="Arial" w:cs="Arial"/>
          <w:sz w:val="20"/>
          <w:szCs w:val="20"/>
        </w:rPr>
        <w:t xml:space="preserve"> inclinometers </w:t>
      </w:r>
      <w:r>
        <w:rPr>
          <w:rFonts w:ascii="Arial" w:hAnsi="Arial" w:cs="Arial"/>
          <w:sz w:val="20"/>
          <w:szCs w:val="20"/>
        </w:rPr>
        <w:t xml:space="preserve">(Sold by the POSITAL business unit) </w:t>
      </w:r>
      <w:r w:rsidRPr="006871AE">
        <w:rPr>
          <w:rFonts w:ascii="Arial" w:hAnsi="Arial" w:cs="Arial"/>
          <w:sz w:val="20"/>
          <w:szCs w:val="20"/>
        </w:rPr>
        <w:t xml:space="preserve">and </w:t>
      </w:r>
      <w:r>
        <w:rPr>
          <w:rFonts w:ascii="Arial" w:hAnsi="Arial" w:cs="Arial"/>
          <w:sz w:val="20"/>
          <w:szCs w:val="20"/>
        </w:rPr>
        <w:lastRenderedPageBreak/>
        <w:t>Wiegand sensors for motion sensing and energy harvesting (UBITO). FRABA</w:t>
      </w:r>
      <w:r w:rsidRPr="006871AE">
        <w:rPr>
          <w:rFonts w:ascii="Arial" w:hAnsi="Arial" w:cs="Arial"/>
          <w:sz w:val="20"/>
          <w:szCs w:val="20"/>
        </w:rPr>
        <w:t xml:space="preserve"> has a global reach with subsidiaries in Europe, North America and Asia</w:t>
      </w:r>
      <w:r>
        <w:rPr>
          <w:rFonts w:ascii="Arial" w:hAnsi="Arial" w:cs="Arial"/>
          <w:sz w:val="20"/>
          <w:szCs w:val="20"/>
        </w:rPr>
        <w:t xml:space="preserve">, along with </w:t>
      </w:r>
      <w:r w:rsidRPr="006871AE">
        <w:rPr>
          <w:rFonts w:ascii="Arial" w:hAnsi="Arial" w:cs="Arial"/>
          <w:sz w:val="20"/>
          <w:szCs w:val="20"/>
        </w:rPr>
        <w:t>and sales and distribution partners world</w:t>
      </w:r>
      <w:r w:rsidR="0025494A">
        <w:rPr>
          <w:rFonts w:ascii="Arial" w:hAnsi="Arial" w:cs="Arial"/>
          <w:sz w:val="20"/>
          <w:szCs w:val="20"/>
        </w:rPr>
        <w:t>wide</w:t>
      </w:r>
      <w:r w:rsidRPr="006871AE">
        <w:rPr>
          <w:rFonts w:ascii="Arial" w:hAnsi="Arial" w:cs="Arial"/>
          <w:sz w:val="20"/>
          <w:szCs w:val="20"/>
        </w:rPr>
        <w:t>.</w:t>
      </w:r>
    </w:p>
    <w:p w14:paraId="7DBD6E63" w14:textId="77777777" w:rsidR="00613D6B" w:rsidRDefault="00613D6B" w:rsidP="00613D6B">
      <w:pPr>
        <w:jc w:val="both"/>
        <w:rPr>
          <w:rFonts w:ascii="Arial" w:hAnsi="Arial" w:cs="Arial"/>
          <w:sz w:val="20"/>
        </w:rPr>
      </w:pPr>
    </w:p>
    <w:p w14:paraId="6740C619" w14:textId="08E46AC6" w:rsidR="00613D6B" w:rsidRDefault="007779AD" w:rsidP="00613D6B">
      <w:pPr>
        <w:rPr>
          <w:rFonts w:ascii="Arial" w:hAnsi="Arial" w:cs="Arial"/>
        </w:rPr>
      </w:pPr>
      <w:r>
        <w:rPr>
          <w:rFonts w:ascii="Arial" w:hAnsi="Arial" w:cs="Arial"/>
          <w:b/>
        </w:rPr>
        <w:t>Photo</w:t>
      </w:r>
      <w:r w:rsidR="00613D6B" w:rsidRPr="001A2001">
        <w:rPr>
          <w:rFonts w:ascii="Arial" w:hAnsi="Arial" w:cs="Arial"/>
        </w:rPr>
        <w:t>(see attache</w:t>
      </w:r>
      <w:r w:rsidR="0025494A">
        <w:rPr>
          <w:rFonts w:ascii="Arial" w:hAnsi="Arial" w:cs="Arial"/>
        </w:rPr>
        <w:t>d file</w:t>
      </w:r>
      <w:r w:rsidR="00613D6B" w:rsidRPr="001A2001">
        <w:rPr>
          <w:rFonts w:ascii="Arial" w:hAnsi="Arial" w:cs="Arial"/>
        </w:rPr>
        <w:t xml:space="preserve">) </w:t>
      </w:r>
    </w:p>
    <w:p w14:paraId="3AFCA0D9" w14:textId="2C1141A4" w:rsidR="00613D6B" w:rsidRDefault="00613D6B" w:rsidP="00613D6B">
      <w:pPr>
        <w:rPr>
          <w:rFonts w:ascii="Arial" w:hAnsi="Arial" w:cs="Arial"/>
        </w:rPr>
      </w:pPr>
      <w:r w:rsidRPr="005277B3">
        <w:rPr>
          <w:rFonts w:ascii="Arial" w:hAnsi="Arial" w:cs="Arial"/>
          <w:u w:val="single"/>
        </w:rPr>
        <w:t>Caption</w:t>
      </w:r>
      <w:r w:rsidRPr="005277B3">
        <w:rPr>
          <w:rFonts w:ascii="Arial" w:hAnsi="Arial" w:cs="Arial"/>
        </w:rPr>
        <w:t xml:space="preserve">: </w:t>
      </w:r>
    </w:p>
    <w:p w14:paraId="7D84F482" w14:textId="5C1562AA" w:rsidR="007779AD" w:rsidRPr="000B7EFC" w:rsidRDefault="007779AD" w:rsidP="00613D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Christian Leeser, </w:t>
      </w:r>
      <w:r w:rsidRPr="00521AB8">
        <w:rPr>
          <w:rFonts w:ascii="Arial" w:hAnsi="Arial" w:cs="Arial"/>
          <w:lang w:val="en-US"/>
        </w:rPr>
        <w:t>CEO and majority shareholder</w:t>
      </w:r>
      <w:r>
        <w:rPr>
          <w:rFonts w:ascii="Arial" w:hAnsi="Arial" w:cs="Arial"/>
          <w:lang w:val="en-US"/>
        </w:rPr>
        <w:t xml:space="preserve"> of FRABA.</w:t>
      </w:r>
    </w:p>
    <w:p w14:paraId="08B370AA" w14:textId="77777777" w:rsidR="00613D6B" w:rsidRPr="00832E86" w:rsidRDefault="00613D6B" w:rsidP="00613D6B">
      <w:pPr>
        <w:jc w:val="both"/>
        <w:rPr>
          <w:rFonts w:ascii="Arial" w:hAnsi="Arial" w:cs="Arial"/>
          <w:sz w:val="20"/>
        </w:rPr>
      </w:pPr>
    </w:p>
    <w:p w14:paraId="66F5D657" w14:textId="77777777" w:rsidR="00613D6B" w:rsidRPr="00D56888" w:rsidRDefault="00613D6B" w:rsidP="00613D6B">
      <w:pPr>
        <w:pStyle w:val="Heading6"/>
        <w:rPr>
          <w:rFonts w:ascii="Arial" w:hAnsi="Arial" w:cs="Arial"/>
          <w:b/>
          <w:i w:val="0"/>
          <w:sz w:val="24"/>
          <w:szCs w:val="20"/>
        </w:rPr>
      </w:pPr>
      <w:r w:rsidRPr="00D56888">
        <w:rPr>
          <w:rFonts w:ascii="Arial" w:hAnsi="Arial" w:cs="Arial"/>
          <w:b/>
          <w:i w:val="0"/>
          <w:sz w:val="24"/>
          <w:szCs w:val="20"/>
        </w:rPr>
        <w:t>Further Information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1"/>
        <w:gridCol w:w="426"/>
        <w:gridCol w:w="2799"/>
        <w:gridCol w:w="1170"/>
      </w:tblGrid>
      <w:tr w:rsidR="00613D6B" w:rsidRPr="00D56888" w14:paraId="54EEFA59" w14:textId="77777777" w:rsidTr="005D7995">
        <w:tc>
          <w:tcPr>
            <w:tcW w:w="4077" w:type="dxa"/>
            <w:gridSpan w:val="2"/>
            <w:tcBorders>
              <w:top w:val="nil"/>
              <w:bottom w:val="nil"/>
              <w:right w:val="nil"/>
            </w:tcBorders>
          </w:tcPr>
          <w:p w14:paraId="002CA45F" w14:textId="7F20FF8A" w:rsidR="00613D6B" w:rsidRDefault="007779AD" w:rsidP="005D799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Taisia Osipova</w:t>
            </w:r>
          </w:p>
          <w:p w14:paraId="65F5EF29" w14:textId="0BB548FA" w:rsidR="007779AD" w:rsidRDefault="007779AD" w:rsidP="005D799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Marketing Communications Specialist</w:t>
            </w:r>
          </w:p>
          <w:p w14:paraId="4BAA7F0B" w14:textId="77777777" w:rsidR="00613D6B" w:rsidRPr="00D56888" w:rsidRDefault="00613D6B" w:rsidP="005D799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FRABA Inc.</w:t>
            </w:r>
          </w:p>
          <w:p w14:paraId="66D89B1E" w14:textId="77777777" w:rsidR="00613D6B" w:rsidRDefault="00613D6B" w:rsidP="005D799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N Johnston Ave, Suite C238, </w:t>
            </w:r>
          </w:p>
          <w:p w14:paraId="1EC3B920" w14:textId="77777777" w:rsidR="00613D6B" w:rsidRPr="00D56888" w:rsidRDefault="00613D6B" w:rsidP="005D799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Hamilton, NJ 08609, USA</w:t>
            </w:r>
          </w:p>
          <w:p w14:paraId="55A1B154" w14:textId="77777777" w:rsidR="00613D6B" w:rsidRPr="00D56888" w:rsidRDefault="00613D6B" w:rsidP="005D799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Phone: 609-750-8705</w:t>
            </w:r>
          </w:p>
          <w:p w14:paraId="64FAD955" w14:textId="5AC3F120" w:rsidR="00613D6B" w:rsidRPr="00D56888" w:rsidRDefault="00A11FF4" w:rsidP="005D7995">
            <w:pPr>
              <w:pStyle w:val="BodyText"/>
              <w:ind w:right="-2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</w:t>
            </w:r>
            <w:r w:rsidR="007779AD">
              <w:rPr>
                <w:sz w:val="20"/>
                <w:lang w:val="en-US"/>
              </w:rPr>
              <w:t>aisia.osipova</w:t>
            </w:r>
            <w:r w:rsidR="00613D6B" w:rsidRPr="00D56888">
              <w:rPr>
                <w:sz w:val="20"/>
                <w:lang w:val="en-US"/>
              </w:rPr>
              <w:t>@fraba.com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14:paraId="0670789C" w14:textId="77777777" w:rsidR="00613D6B" w:rsidRPr="00D56888" w:rsidRDefault="00613D6B" w:rsidP="005D7995">
            <w:pPr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 xml:space="preserve">        James Tulk</w:t>
            </w:r>
          </w:p>
          <w:p w14:paraId="23CFAD46" w14:textId="77777777" w:rsidR="00613D6B" w:rsidRPr="00D56888" w:rsidRDefault="00613D6B" w:rsidP="005D7995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PR Toolbox</w:t>
            </w:r>
          </w:p>
          <w:p w14:paraId="71371D89" w14:textId="77777777" w:rsidR="00613D6B" w:rsidRPr="00D56888" w:rsidRDefault="00613D6B" w:rsidP="005D7995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126 Neville Park Blvd.</w:t>
            </w:r>
          </w:p>
          <w:p w14:paraId="6A74F911" w14:textId="77777777" w:rsidR="00613D6B" w:rsidRPr="00D56888" w:rsidRDefault="00613D6B" w:rsidP="005D7995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Toronto, Ontario, Canada, M4E 3P8</w:t>
            </w:r>
          </w:p>
          <w:p w14:paraId="2483FB63" w14:textId="77777777" w:rsidR="00613D6B" w:rsidRPr="00D56888" w:rsidRDefault="00613D6B" w:rsidP="005D7995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Phone: 416-368-6636</w:t>
            </w:r>
          </w:p>
          <w:p w14:paraId="764FC241" w14:textId="77777777" w:rsidR="00613D6B" w:rsidRPr="00D56888" w:rsidRDefault="00613D6B" w:rsidP="005D7995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 xml:space="preserve">Mobile: 416-738-1529 </w:t>
            </w:r>
          </w:p>
          <w:p w14:paraId="6CDC27C7" w14:textId="77777777" w:rsidR="00613D6B" w:rsidRPr="00D56888" w:rsidRDefault="00613D6B" w:rsidP="005D7995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szCs w:val="20"/>
                <w:lang w:val="it-IT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jtulk@pr-toolbox.com</w:t>
            </w:r>
          </w:p>
        </w:tc>
      </w:tr>
      <w:tr w:rsidR="00613D6B" w:rsidRPr="008F429A" w14:paraId="7C51A874" w14:textId="77777777" w:rsidTr="005D7995">
        <w:trPr>
          <w:gridAfter w:val="1"/>
          <w:wAfter w:w="1170" w:type="dxa"/>
        </w:trPr>
        <w:tc>
          <w:tcPr>
            <w:tcW w:w="3651" w:type="dxa"/>
            <w:tcBorders>
              <w:top w:val="nil"/>
              <w:right w:val="nil"/>
            </w:tcBorders>
          </w:tcPr>
          <w:p w14:paraId="6F070850" w14:textId="77777777" w:rsidR="00613D6B" w:rsidRPr="008F429A" w:rsidRDefault="00000000" w:rsidP="005D7995">
            <w:pPr>
              <w:pStyle w:val="BodyText"/>
              <w:ind w:right="-2"/>
              <w:jc w:val="both"/>
              <w:rPr>
                <w:b/>
                <w:sz w:val="20"/>
                <w:lang w:val="en-US"/>
              </w:rPr>
            </w:pPr>
            <w:hyperlink r:id="rId8" w:history="1">
              <w:r w:rsidR="00613D6B" w:rsidRPr="009F2DB1">
                <w:rPr>
                  <w:rStyle w:val="Hyperlink"/>
                  <w:b/>
                  <w:sz w:val="20"/>
                  <w:lang w:val="en-US"/>
                </w:rPr>
                <w:t>www.posital.com</w:t>
              </w:r>
            </w:hyperlink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</w:tcBorders>
          </w:tcPr>
          <w:p w14:paraId="7BD6D90C" w14:textId="77777777" w:rsidR="00613D6B" w:rsidRPr="008F429A" w:rsidRDefault="00613D6B" w:rsidP="005D7995">
            <w:pPr>
              <w:pStyle w:val="BodyText"/>
              <w:ind w:right="-2"/>
              <w:jc w:val="both"/>
              <w:rPr>
                <w:sz w:val="20"/>
                <w:lang w:val="en-US"/>
              </w:rPr>
            </w:pPr>
          </w:p>
        </w:tc>
      </w:tr>
    </w:tbl>
    <w:p w14:paraId="2391C39D" w14:textId="77777777" w:rsidR="00B43E09" w:rsidRPr="001544BC" w:rsidRDefault="00B43E09" w:rsidP="001544BC">
      <w:pPr>
        <w:spacing w:after="240" w:line="360" w:lineRule="auto"/>
        <w:rPr>
          <w:rFonts w:ascii="Arial" w:hAnsi="Arial" w:cs="Arial"/>
        </w:rPr>
      </w:pPr>
    </w:p>
    <w:sectPr w:rsidR="00B43E09" w:rsidRPr="001544BC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BB768" w14:textId="77777777" w:rsidR="008323A0" w:rsidRDefault="008323A0" w:rsidP="00887308">
      <w:pPr>
        <w:spacing w:after="0" w:line="240" w:lineRule="auto"/>
      </w:pPr>
      <w:r>
        <w:separator/>
      </w:r>
    </w:p>
  </w:endnote>
  <w:endnote w:type="continuationSeparator" w:id="0">
    <w:p w14:paraId="57EF4D41" w14:textId="77777777" w:rsidR="008323A0" w:rsidRDefault="008323A0" w:rsidP="00887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CA7A1" w14:textId="77777777" w:rsidR="008323A0" w:rsidRDefault="008323A0" w:rsidP="00887308">
      <w:pPr>
        <w:spacing w:after="0" w:line="240" w:lineRule="auto"/>
      </w:pPr>
      <w:r>
        <w:separator/>
      </w:r>
    </w:p>
  </w:footnote>
  <w:footnote w:type="continuationSeparator" w:id="0">
    <w:p w14:paraId="6CE55226" w14:textId="77777777" w:rsidR="008323A0" w:rsidRDefault="008323A0" w:rsidP="00887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B965E" w14:textId="1FE3E066" w:rsidR="00887308" w:rsidRDefault="006953F2" w:rsidP="006953F2">
    <w:pPr>
      <w:pStyle w:val="Header"/>
      <w:jc w:val="center"/>
    </w:pPr>
    <w:r>
      <w:rPr>
        <w:noProof/>
      </w:rPr>
      <w:drawing>
        <wp:inline distT="0" distB="0" distL="0" distR="0" wp14:anchorId="04246527" wp14:editId="27824617">
          <wp:extent cx="2085340" cy="647696"/>
          <wp:effectExtent l="0" t="0" r="0" b="635"/>
          <wp:docPr id="1238429130" name="Picture 1" descr="A picture containing font, graphics, logo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429130" name="Picture 1" descr="A picture containing font, graphics, logo, graphic desig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978" b="23419"/>
                  <a:stretch/>
                </pic:blipFill>
                <pic:spPr bwMode="auto">
                  <a:xfrm>
                    <a:off x="0" y="0"/>
                    <a:ext cx="2111223" cy="6557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039B1C0" w14:textId="77777777" w:rsidR="007767A8" w:rsidRDefault="007767A8" w:rsidP="006953F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09"/>
    <w:rsid w:val="00006D91"/>
    <w:rsid w:val="0000745A"/>
    <w:rsid w:val="00034FC4"/>
    <w:rsid w:val="000377B1"/>
    <w:rsid w:val="00041587"/>
    <w:rsid w:val="0006282E"/>
    <w:rsid w:val="000920B2"/>
    <w:rsid w:val="000B120A"/>
    <w:rsid w:val="000B29EE"/>
    <w:rsid w:val="000C03C4"/>
    <w:rsid w:val="000E5737"/>
    <w:rsid w:val="000E6CEE"/>
    <w:rsid w:val="00101D5D"/>
    <w:rsid w:val="00102DB0"/>
    <w:rsid w:val="00131210"/>
    <w:rsid w:val="00145EE0"/>
    <w:rsid w:val="001544BC"/>
    <w:rsid w:val="001625F7"/>
    <w:rsid w:val="00164415"/>
    <w:rsid w:val="00167EEA"/>
    <w:rsid w:val="001A24CA"/>
    <w:rsid w:val="001A4230"/>
    <w:rsid w:val="001D0CBA"/>
    <w:rsid w:val="001D4449"/>
    <w:rsid w:val="001E43EF"/>
    <w:rsid w:val="001F1DC4"/>
    <w:rsid w:val="0020043D"/>
    <w:rsid w:val="0025494A"/>
    <w:rsid w:val="0027581C"/>
    <w:rsid w:val="00275B4E"/>
    <w:rsid w:val="00281FB1"/>
    <w:rsid w:val="00292EE2"/>
    <w:rsid w:val="00294E8D"/>
    <w:rsid w:val="002A67D1"/>
    <w:rsid w:val="002B2657"/>
    <w:rsid w:val="002F7052"/>
    <w:rsid w:val="00310262"/>
    <w:rsid w:val="00311C80"/>
    <w:rsid w:val="00362FED"/>
    <w:rsid w:val="00364B24"/>
    <w:rsid w:val="003711C6"/>
    <w:rsid w:val="00372D04"/>
    <w:rsid w:val="003C1D8F"/>
    <w:rsid w:val="004045D4"/>
    <w:rsid w:val="00447688"/>
    <w:rsid w:val="004632DA"/>
    <w:rsid w:val="004806A1"/>
    <w:rsid w:val="00483E22"/>
    <w:rsid w:val="00484724"/>
    <w:rsid w:val="0048613A"/>
    <w:rsid w:val="00491884"/>
    <w:rsid w:val="004A1787"/>
    <w:rsid w:val="004A40F6"/>
    <w:rsid w:val="004E72D2"/>
    <w:rsid w:val="004F4F65"/>
    <w:rsid w:val="004F52B8"/>
    <w:rsid w:val="004F63EA"/>
    <w:rsid w:val="0051519E"/>
    <w:rsid w:val="005524EA"/>
    <w:rsid w:val="005D6748"/>
    <w:rsid w:val="005F0E75"/>
    <w:rsid w:val="0060243B"/>
    <w:rsid w:val="006046F0"/>
    <w:rsid w:val="006061D6"/>
    <w:rsid w:val="00613D6B"/>
    <w:rsid w:val="00654E61"/>
    <w:rsid w:val="0065655F"/>
    <w:rsid w:val="00662BAC"/>
    <w:rsid w:val="00687916"/>
    <w:rsid w:val="006953F2"/>
    <w:rsid w:val="006D6A39"/>
    <w:rsid w:val="00722ECE"/>
    <w:rsid w:val="0074240D"/>
    <w:rsid w:val="00750BBC"/>
    <w:rsid w:val="007668E6"/>
    <w:rsid w:val="007767A8"/>
    <w:rsid w:val="007779AD"/>
    <w:rsid w:val="0078198A"/>
    <w:rsid w:val="007C04BE"/>
    <w:rsid w:val="00832077"/>
    <w:rsid w:val="008323A0"/>
    <w:rsid w:val="00887308"/>
    <w:rsid w:val="008A76EE"/>
    <w:rsid w:val="008C2C14"/>
    <w:rsid w:val="008E0306"/>
    <w:rsid w:val="008E38B7"/>
    <w:rsid w:val="008F6973"/>
    <w:rsid w:val="00903839"/>
    <w:rsid w:val="009376CF"/>
    <w:rsid w:val="00947EC8"/>
    <w:rsid w:val="009572B7"/>
    <w:rsid w:val="00970997"/>
    <w:rsid w:val="00970C7F"/>
    <w:rsid w:val="00986638"/>
    <w:rsid w:val="009A3F64"/>
    <w:rsid w:val="009E1056"/>
    <w:rsid w:val="00A047FD"/>
    <w:rsid w:val="00A11FF4"/>
    <w:rsid w:val="00A16D6C"/>
    <w:rsid w:val="00A22835"/>
    <w:rsid w:val="00A3698A"/>
    <w:rsid w:val="00A455BD"/>
    <w:rsid w:val="00A726BA"/>
    <w:rsid w:val="00A815C6"/>
    <w:rsid w:val="00A81C26"/>
    <w:rsid w:val="00AA0FA5"/>
    <w:rsid w:val="00AE4D44"/>
    <w:rsid w:val="00B34D20"/>
    <w:rsid w:val="00B36B52"/>
    <w:rsid w:val="00B43E09"/>
    <w:rsid w:val="00B64CAF"/>
    <w:rsid w:val="00B747B9"/>
    <w:rsid w:val="00B76AA2"/>
    <w:rsid w:val="00B772A1"/>
    <w:rsid w:val="00B92F06"/>
    <w:rsid w:val="00BB3606"/>
    <w:rsid w:val="00BB7B84"/>
    <w:rsid w:val="00BD3141"/>
    <w:rsid w:val="00BD43EB"/>
    <w:rsid w:val="00BF026B"/>
    <w:rsid w:val="00BF4330"/>
    <w:rsid w:val="00C26FEA"/>
    <w:rsid w:val="00C2711B"/>
    <w:rsid w:val="00C41C16"/>
    <w:rsid w:val="00C505A3"/>
    <w:rsid w:val="00C876CB"/>
    <w:rsid w:val="00C91917"/>
    <w:rsid w:val="00CA5349"/>
    <w:rsid w:val="00CB11EB"/>
    <w:rsid w:val="00CC455D"/>
    <w:rsid w:val="00CD3C2D"/>
    <w:rsid w:val="00CE2ACB"/>
    <w:rsid w:val="00D27C54"/>
    <w:rsid w:val="00D50C09"/>
    <w:rsid w:val="00D54D1A"/>
    <w:rsid w:val="00D6493C"/>
    <w:rsid w:val="00D6691D"/>
    <w:rsid w:val="00D74159"/>
    <w:rsid w:val="00DA46EF"/>
    <w:rsid w:val="00DC2B9C"/>
    <w:rsid w:val="00DC5228"/>
    <w:rsid w:val="00DF2218"/>
    <w:rsid w:val="00E15AEA"/>
    <w:rsid w:val="00E203AE"/>
    <w:rsid w:val="00E3344C"/>
    <w:rsid w:val="00E60C5D"/>
    <w:rsid w:val="00E74283"/>
    <w:rsid w:val="00E748CF"/>
    <w:rsid w:val="00E768DF"/>
    <w:rsid w:val="00E8261D"/>
    <w:rsid w:val="00E86357"/>
    <w:rsid w:val="00EB5A9F"/>
    <w:rsid w:val="00EC7A9F"/>
    <w:rsid w:val="00EE20EE"/>
    <w:rsid w:val="00F22853"/>
    <w:rsid w:val="00F40D09"/>
    <w:rsid w:val="00F538F7"/>
    <w:rsid w:val="00F63297"/>
    <w:rsid w:val="00F65147"/>
    <w:rsid w:val="00F65977"/>
    <w:rsid w:val="00F85730"/>
    <w:rsid w:val="00F91BAD"/>
    <w:rsid w:val="00F944A8"/>
    <w:rsid w:val="00F94625"/>
    <w:rsid w:val="00F950A0"/>
    <w:rsid w:val="00F9623E"/>
    <w:rsid w:val="00FC4FA8"/>
    <w:rsid w:val="00FD2137"/>
    <w:rsid w:val="00FE5AE2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106B3"/>
  <w15:chartTrackingRefBased/>
  <w15:docId w15:val="{9BDD6F29-CE38-4674-9C19-59087BB7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D6B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3E09"/>
    <w:rPr>
      <w:color w:val="0563C1"/>
      <w:u w:val="single"/>
    </w:rPr>
  </w:style>
  <w:style w:type="paragraph" w:customStyle="1" w:styleId="xmsonormal">
    <w:name w:val="x_msonormal"/>
    <w:basedOn w:val="Normal"/>
    <w:rsid w:val="00B43E09"/>
    <w:pPr>
      <w:spacing w:after="0" w:line="240" w:lineRule="auto"/>
    </w:pPr>
    <w:rPr>
      <w:rFonts w:ascii="Calibri" w:hAnsi="Calibri" w:cs="Calibri"/>
      <w:kern w:val="0"/>
      <w:lang w:eastAsia="en-C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50C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7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308"/>
  </w:style>
  <w:style w:type="paragraph" w:styleId="Footer">
    <w:name w:val="footer"/>
    <w:basedOn w:val="Normal"/>
    <w:link w:val="FooterChar"/>
    <w:uiPriority w:val="99"/>
    <w:unhideWhenUsed/>
    <w:rsid w:val="00887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308"/>
  </w:style>
  <w:style w:type="character" w:customStyle="1" w:styleId="Heading6Char">
    <w:name w:val="Heading 6 Char"/>
    <w:basedOn w:val="DefaultParagraphFont"/>
    <w:link w:val="Heading6"/>
    <w:uiPriority w:val="9"/>
    <w:semiHidden/>
    <w:rsid w:val="00613D6B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semiHidden/>
    <w:rsid w:val="00613D6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de-DE" w:eastAsia="de-DE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613D6B"/>
    <w:rPr>
      <w:rFonts w:ascii="Arial" w:eastAsia="Times New Roman" w:hAnsi="Arial" w:cs="Times New Roman"/>
      <w:kern w:val="0"/>
      <w:sz w:val="24"/>
      <w:szCs w:val="20"/>
      <w:lang w:val="de-DE" w:eastAsia="de-D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632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32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32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2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ital.com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www.ubito.com/en/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sital.com/en/products/absolute-encoders/absolute-encoders.ph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4604DB-AB4F-42CF-AAC2-67EFA18ECF03}"/>
</file>

<file path=customXml/itemProps2.xml><?xml version="1.0" encoding="utf-8"?>
<ds:datastoreItem xmlns:ds="http://schemas.openxmlformats.org/officeDocument/2006/customXml" ds:itemID="{F6BFD092-7062-4168-872E-13571B886007}"/>
</file>

<file path=customXml/itemProps3.xml><?xml version="1.0" encoding="utf-8"?>
<ds:datastoreItem xmlns:ds="http://schemas.openxmlformats.org/officeDocument/2006/customXml" ds:itemID="{F89A74FA-39D6-4517-BF81-3544739990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Tulk</dc:creator>
  <cp:keywords/>
  <dc:description/>
  <cp:lastModifiedBy>Martin Wendland</cp:lastModifiedBy>
  <cp:revision>7</cp:revision>
  <dcterms:created xsi:type="dcterms:W3CDTF">2023-05-31T18:26:00Z</dcterms:created>
  <dcterms:modified xsi:type="dcterms:W3CDTF">2023-06-02T13:25:00Z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