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74C40" w14:textId="77777777" w:rsidR="00B90EC9" w:rsidRDefault="00B90EC9" w:rsidP="00454C84">
      <w:pPr>
        <w:pStyle w:val="Heading1"/>
        <w:rPr>
          <w:rFonts w:ascii="Arial" w:hAnsi="Arial" w:cs="Arial"/>
          <w:b/>
          <w:sz w:val="24"/>
        </w:rPr>
      </w:pPr>
    </w:p>
    <w:p w14:paraId="33F4FDCE" w14:textId="01D98968" w:rsidR="00583863" w:rsidRPr="00C15443" w:rsidRDefault="002048D4" w:rsidP="009F6467">
      <w:pPr>
        <w:pStyle w:val="Heading1"/>
        <w:rPr>
          <w:rFonts w:ascii="Arial" w:hAnsi="Arial" w:cs="Arial"/>
          <w:b/>
          <w:sz w:val="24"/>
        </w:rPr>
      </w:pPr>
      <w:r w:rsidRPr="00C15443">
        <w:rPr>
          <w:rFonts w:ascii="Arial" w:hAnsi="Arial" w:cs="Arial"/>
          <w:b/>
          <w:sz w:val="24"/>
        </w:rPr>
        <w:t>+++ PRESSE-INFORMATION +++</w:t>
      </w:r>
      <w:r w:rsidR="002247A5" w:rsidRPr="00C15443">
        <w:rPr>
          <w:rFonts w:ascii="Arial" w:hAnsi="Arial" w:cs="Arial"/>
          <w:b/>
          <w:sz w:val="24"/>
        </w:rPr>
        <w:tab/>
      </w:r>
      <w:r w:rsidR="002247A5" w:rsidRPr="00C15443">
        <w:rPr>
          <w:rFonts w:ascii="Arial" w:hAnsi="Arial" w:cs="Arial"/>
          <w:b/>
          <w:sz w:val="24"/>
        </w:rPr>
        <w:tab/>
      </w:r>
      <w:r w:rsidR="00EF7D1C">
        <w:rPr>
          <w:rFonts w:ascii="Arial" w:hAnsi="Arial" w:cs="Arial"/>
          <w:b/>
          <w:sz w:val="24"/>
        </w:rPr>
        <w:tab/>
      </w:r>
      <w:r w:rsidR="00EF7D1C">
        <w:rPr>
          <w:rFonts w:ascii="Arial" w:hAnsi="Arial" w:cs="Arial"/>
          <w:b/>
          <w:sz w:val="24"/>
        </w:rPr>
        <w:tab/>
      </w:r>
      <w:r w:rsidR="00EF7D1C">
        <w:rPr>
          <w:rFonts w:ascii="Arial" w:hAnsi="Arial" w:cs="Arial"/>
          <w:b/>
          <w:sz w:val="24"/>
        </w:rPr>
        <w:tab/>
      </w:r>
      <w:r w:rsidR="00EE1D72">
        <w:rPr>
          <w:rFonts w:ascii="Arial" w:hAnsi="Arial" w:cs="Arial"/>
          <w:b/>
          <w:sz w:val="24"/>
        </w:rPr>
        <w:tab/>
      </w:r>
      <w:r w:rsidR="00EE1D72">
        <w:rPr>
          <w:rFonts w:ascii="Arial" w:hAnsi="Arial" w:cs="Arial"/>
          <w:b/>
          <w:sz w:val="24"/>
        </w:rPr>
        <w:tab/>
      </w:r>
      <w:r w:rsidR="00EE1D72">
        <w:rPr>
          <w:rFonts w:ascii="Arial" w:hAnsi="Arial" w:cs="Arial"/>
          <w:b/>
          <w:sz w:val="24"/>
        </w:rPr>
        <w:tab/>
      </w:r>
      <w:r w:rsidR="00EE1D72">
        <w:rPr>
          <w:rFonts w:ascii="Arial" w:hAnsi="Arial" w:cs="Arial"/>
          <w:b/>
          <w:sz w:val="24"/>
        </w:rPr>
        <w:tab/>
      </w:r>
      <w:r w:rsidR="002247A5" w:rsidRPr="00C15443">
        <w:rPr>
          <w:rFonts w:ascii="Arial" w:hAnsi="Arial" w:cs="Arial"/>
          <w:b/>
          <w:sz w:val="24"/>
        </w:rPr>
        <w:tab/>
      </w:r>
      <w:r w:rsidR="008462DC">
        <w:rPr>
          <w:rFonts w:ascii="Arial" w:hAnsi="Arial" w:cs="Arial"/>
          <w:b/>
          <w:sz w:val="24"/>
        </w:rPr>
        <w:tab/>
      </w:r>
      <w:r w:rsidR="008462DC">
        <w:rPr>
          <w:rFonts w:ascii="Arial" w:hAnsi="Arial" w:cs="Arial"/>
          <w:b/>
          <w:sz w:val="24"/>
        </w:rPr>
        <w:tab/>
      </w:r>
      <w:r w:rsidR="002247A5" w:rsidRPr="00C15443">
        <w:rPr>
          <w:rFonts w:ascii="Arial" w:hAnsi="Arial" w:cs="Arial"/>
          <w:b/>
          <w:sz w:val="24"/>
        </w:rPr>
        <w:tab/>
      </w:r>
      <w:bookmarkStart w:id="0" w:name="_GoBack"/>
      <w:bookmarkEnd w:id="0"/>
    </w:p>
    <w:p w14:paraId="58B99769" w14:textId="0804FE49" w:rsidR="00E10179" w:rsidRPr="000C535D" w:rsidRDefault="000C535D" w:rsidP="00900628">
      <w:pPr>
        <w:spacing w:line="360" w:lineRule="auto"/>
        <w:ind w:right="-2"/>
        <w:rPr>
          <w:rFonts w:ascii="Arial" w:hAnsi="Arial" w:cs="Arial"/>
          <w:bCs/>
          <w:sz w:val="22"/>
          <w:szCs w:val="22"/>
          <w:u w:val="single"/>
        </w:rPr>
      </w:pPr>
      <w:r w:rsidRPr="000C535D">
        <w:rPr>
          <w:rFonts w:ascii="Arial" w:hAnsi="Arial" w:cs="Arial"/>
          <w:bCs/>
          <w:sz w:val="22"/>
          <w:szCs w:val="22"/>
          <w:u w:val="single"/>
        </w:rPr>
        <w:t xml:space="preserve">FRABA-Gruppe mit starkem Jahresergebnis </w:t>
      </w:r>
    </w:p>
    <w:p w14:paraId="62F26D3C" w14:textId="77777777" w:rsidR="00E10179" w:rsidRPr="000C535D" w:rsidRDefault="00E10179" w:rsidP="009A264B">
      <w:pPr>
        <w:rPr>
          <w:rFonts w:ascii="Arial" w:hAnsi="Arial" w:cs="Arial"/>
          <w:b/>
          <w:bCs/>
          <w:sz w:val="22"/>
          <w:szCs w:val="22"/>
        </w:rPr>
      </w:pPr>
    </w:p>
    <w:p w14:paraId="5A4A6814" w14:textId="4BE568AC" w:rsidR="000C535D" w:rsidRDefault="000C535D" w:rsidP="00900628">
      <w:pPr>
        <w:spacing w:line="360" w:lineRule="auto"/>
        <w:ind w:right="-2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Innovation zahlt sich aus</w:t>
      </w:r>
    </w:p>
    <w:p w14:paraId="31DCA034" w14:textId="77777777" w:rsidR="003E5D0D" w:rsidRPr="009A264B" w:rsidRDefault="003E5D0D" w:rsidP="00EE1D72">
      <w:pPr>
        <w:jc w:val="both"/>
        <w:rPr>
          <w:sz w:val="21"/>
          <w:szCs w:val="21"/>
        </w:rPr>
      </w:pPr>
    </w:p>
    <w:p w14:paraId="38981614" w14:textId="7A6624D9" w:rsidR="00CA461E" w:rsidRDefault="00BD6FD6" w:rsidP="00EF7D1C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Heerlen</w:t>
      </w:r>
      <w:proofErr w:type="spellEnd"/>
      <w:r>
        <w:rPr>
          <w:rFonts w:ascii="Arial" w:hAnsi="Arial" w:cs="Arial"/>
          <w:b/>
          <w:sz w:val="22"/>
          <w:szCs w:val="22"/>
        </w:rPr>
        <w:t>/</w:t>
      </w:r>
      <w:r w:rsidR="00F43C3C" w:rsidRPr="000C535D">
        <w:rPr>
          <w:rFonts w:ascii="Arial" w:hAnsi="Arial" w:cs="Arial"/>
          <w:b/>
          <w:sz w:val="22"/>
          <w:szCs w:val="22"/>
        </w:rPr>
        <w:t>NL</w:t>
      </w:r>
      <w:r w:rsidR="001C572A" w:rsidRPr="000C535D">
        <w:rPr>
          <w:rFonts w:ascii="Arial" w:hAnsi="Arial" w:cs="Arial"/>
          <w:b/>
          <w:sz w:val="22"/>
          <w:szCs w:val="22"/>
        </w:rPr>
        <w:t xml:space="preserve">, </w:t>
      </w:r>
      <w:r w:rsidR="003E5D0D" w:rsidRPr="000C535D">
        <w:rPr>
          <w:rFonts w:ascii="Arial" w:hAnsi="Arial" w:cs="Arial"/>
          <w:b/>
          <w:sz w:val="22"/>
          <w:szCs w:val="22"/>
        </w:rPr>
        <w:t xml:space="preserve">im </w:t>
      </w:r>
      <w:r w:rsidR="00F43C3C" w:rsidRPr="000C535D">
        <w:rPr>
          <w:rFonts w:ascii="Arial" w:hAnsi="Arial" w:cs="Arial"/>
          <w:b/>
          <w:sz w:val="22"/>
          <w:szCs w:val="22"/>
        </w:rPr>
        <w:t>April</w:t>
      </w:r>
      <w:r w:rsidR="00E10179" w:rsidRPr="000C535D">
        <w:rPr>
          <w:rFonts w:ascii="Arial" w:hAnsi="Arial" w:cs="Arial"/>
          <w:b/>
          <w:sz w:val="22"/>
          <w:szCs w:val="22"/>
        </w:rPr>
        <w:t xml:space="preserve"> 2017</w:t>
      </w:r>
      <w:r w:rsidR="00A046A2" w:rsidRPr="000C535D">
        <w:rPr>
          <w:rFonts w:ascii="Arial" w:hAnsi="Arial" w:cs="Arial"/>
          <w:sz w:val="22"/>
          <w:szCs w:val="22"/>
        </w:rPr>
        <w:t xml:space="preserve"> </w:t>
      </w:r>
      <w:r w:rsidR="00063CC7" w:rsidRPr="000C535D">
        <w:rPr>
          <w:rFonts w:ascii="Arial" w:hAnsi="Arial" w:cs="Arial"/>
          <w:sz w:val="22"/>
          <w:szCs w:val="22"/>
        </w:rPr>
        <w:t>–</w:t>
      </w:r>
      <w:r w:rsidR="000C535D">
        <w:rPr>
          <w:rFonts w:ascii="Arial" w:hAnsi="Arial" w:cs="Arial"/>
          <w:sz w:val="22"/>
          <w:szCs w:val="22"/>
        </w:rPr>
        <w:t xml:space="preserve"> </w:t>
      </w:r>
      <w:r w:rsidR="009D4D53">
        <w:rPr>
          <w:rFonts w:ascii="Arial" w:hAnsi="Arial" w:cs="Arial"/>
          <w:sz w:val="22"/>
          <w:szCs w:val="22"/>
        </w:rPr>
        <w:t>Die international tätige FRAB</w:t>
      </w:r>
      <w:r w:rsidR="0041460B">
        <w:rPr>
          <w:rFonts w:ascii="Arial" w:hAnsi="Arial" w:cs="Arial"/>
          <w:sz w:val="22"/>
          <w:szCs w:val="22"/>
        </w:rPr>
        <w:t xml:space="preserve">A-Gruppe bleibt auf Wachstumskurs. Im </w:t>
      </w:r>
      <w:r w:rsidR="00EA7234">
        <w:rPr>
          <w:rFonts w:ascii="Arial" w:hAnsi="Arial" w:cs="Arial"/>
          <w:sz w:val="22"/>
          <w:szCs w:val="22"/>
        </w:rPr>
        <w:t xml:space="preserve">Geschäftsjahr 2016 (31.12.) </w:t>
      </w:r>
      <w:r w:rsidR="0041460B">
        <w:rPr>
          <w:rFonts w:ascii="Arial" w:hAnsi="Arial" w:cs="Arial"/>
          <w:sz w:val="22"/>
          <w:szCs w:val="22"/>
        </w:rPr>
        <w:t xml:space="preserve">konnte das auf Innovation gepolte Traditionsunternehmen, das im kommenden Jahr seinen 100. Geburtstag feiert, einen </w:t>
      </w:r>
      <w:r w:rsidR="00D703BC">
        <w:rPr>
          <w:rFonts w:ascii="Arial" w:hAnsi="Arial" w:cs="Arial"/>
          <w:sz w:val="22"/>
          <w:szCs w:val="22"/>
        </w:rPr>
        <w:t>U</w:t>
      </w:r>
      <w:r w:rsidR="0041460B">
        <w:rPr>
          <w:rFonts w:ascii="Arial" w:hAnsi="Arial" w:cs="Arial"/>
          <w:sz w:val="22"/>
          <w:szCs w:val="22"/>
        </w:rPr>
        <w:t xml:space="preserve">msatz in Höhe von 26 Millionen Euro erzielen. </w:t>
      </w:r>
      <w:r w:rsidR="009D4D53">
        <w:rPr>
          <w:rFonts w:ascii="Arial" w:hAnsi="Arial" w:cs="Arial"/>
          <w:sz w:val="22"/>
          <w:szCs w:val="22"/>
        </w:rPr>
        <w:t>Gegenüber dem Vorjahr</w:t>
      </w:r>
      <w:r w:rsidR="00D703BC">
        <w:rPr>
          <w:rFonts w:ascii="Arial" w:hAnsi="Arial" w:cs="Arial"/>
          <w:sz w:val="22"/>
          <w:szCs w:val="22"/>
        </w:rPr>
        <w:t xml:space="preserve"> bedeutet d</w:t>
      </w:r>
      <w:r w:rsidR="00CA461E">
        <w:rPr>
          <w:rFonts w:ascii="Arial" w:hAnsi="Arial" w:cs="Arial"/>
          <w:sz w:val="22"/>
          <w:szCs w:val="22"/>
        </w:rPr>
        <w:t>ies</w:t>
      </w:r>
      <w:r w:rsidR="00D703BC">
        <w:rPr>
          <w:rFonts w:ascii="Arial" w:hAnsi="Arial" w:cs="Arial"/>
          <w:sz w:val="22"/>
          <w:szCs w:val="22"/>
        </w:rPr>
        <w:t xml:space="preserve"> eine Steigerung von rund 6 %.</w:t>
      </w:r>
      <w:r w:rsidR="00CA461E">
        <w:rPr>
          <w:rFonts w:ascii="Arial" w:hAnsi="Arial" w:cs="Arial"/>
          <w:sz w:val="22"/>
          <w:szCs w:val="22"/>
        </w:rPr>
        <w:t xml:space="preserve"> Erzielt wurde dieser Umsatz mit 190 Mitarbeitern, die an </w:t>
      </w:r>
      <w:r w:rsidR="007D7FD8">
        <w:rPr>
          <w:rFonts w:ascii="Arial" w:hAnsi="Arial" w:cs="Arial"/>
          <w:sz w:val="22"/>
          <w:szCs w:val="22"/>
        </w:rPr>
        <w:t xml:space="preserve">mehreren </w:t>
      </w:r>
      <w:r w:rsidR="00CA461E">
        <w:rPr>
          <w:rFonts w:ascii="Arial" w:hAnsi="Arial" w:cs="Arial"/>
          <w:sz w:val="22"/>
          <w:szCs w:val="22"/>
        </w:rPr>
        <w:t>Standorten in Europa, Asien und in de</w:t>
      </w:r>
      <w:r w:rsidR="007D7FD8">
        <w:rPr>
          <w:rFonts w:ascii="Arial" w:hAnsi="Arial" w:cs="Arial"/>
          <w:sz w:val="22"/>
          <w:szCs w:val="22"/>
        </w:rPr>
        <w:t>n</w:t>
      </w:r>
      <w:r w:rsidR="00CA461E">
        <w:rPr>
          <w:rFonts w:ascii="Arial" w:hAnsi="Arial" w:cs="Arial"/>
          <w:sz w:val="22"/>
          <w:szCs w:val="22"/>
        </w:rPr>
        <w:t xml:space="preserve"> USA beschäftigt sind.</w:t>
      </w:r>
    </w:p>
    <w:p w14:paraId="6CE0AAC5" w14:textId="77777777" w:rsidR="00CA461E" w:rsidRDefault="00CA461E" w:rsidP="00EF7D1C">
      <w:pPr>
        <w:jc w:val="both"/>
        <w:rPr>
          <w:rFonts w:ascii="Arial" w:hAnsi="Arial" w:cs="Arial"/>
          <w:sz w:val="22"/>
          <w:szCs w:val="22"/>
        </w:rPr>
      </w:pPr>
    </w:p>
    <w:p w14:paraId="49AC1BA5" w14:textId="76E10F1B" w:rsidR="009F36E5" w:rsidRDefault="00CA461E" w:rsidP="00EF7D1C">
      <w:pPr>
        <w:jc w:val="both"/>
        <w:rPr>
          <w:rFonts w:ascii="Arial" w:eastAsia="Calibri" w:hAnsi="Arial" w:cs="Arial"/>
          <w:sz w:val="22"/>
          <w:szCs w:val="22"/>
        </w:rPr>
      </w:pPr>
      <w:r w:rsidRPr="009F36E5">
        <w:rPr>
          <w:rFonts w:ascii="Arial" w:hAnsi="Arial" w:cs="Arial"/>
          <w:sz w:val="22"/>
          <w:szCs w:val="22"/>
        </w:rPr>
        <w:t xml:space="preserve">Zur im niederländischen </w:t>
      </w:r>
      <w:proofErr w:type="spellStart"/>
      <w:r w:rsidRPr="009F36E5">
        <w:rPr>
          <w:rFonts w:ascii="Arial" w:hAnsi="Arial" w:cs="Arial"/>
          <w:sz w:val="22"/>
          <w:szCs w:val="22"/>
        </w:rPr>
        <w:t>Heerlen</w:t>
      </w:r>
      <w:proofErr w:type="spellEnd"/>
      <w:r w:rsidRPr="009F36E5">
        <w:rPr>
          <w:rFonts w:ascii="Arial" w:hAnsi="Arial" w:cs="Arial"/>
          <w:sz w:val="22"/>
          <w:szCs w:val="22"/>
        </w:rPr>
        <w:t xml:space="preserve"> – unweit von Aachen – ansässige</w:t>
      </w:r>
      <w:r w:rsidR="001140BE">
        <w:rPr>
          <w:rFonts w:ascii="Arial" w:hAnsi="Arial" w:cs="Arial"/>
          <w:sz w:val="22"/>
          <w:szCs w:val="22"/>
        </w:rPr>
        <w:t>n</w:t>
      </w:r>
      <w:r w:rsidRPr="009F36E5">
        <w:rPr>
          <w:rFonts w:ascii="Arial" w:hAnsi="Arial" w:cs="Arial"/>
          <w:sz w:val="22"/>
          <w:szCs w:val="22"/>
        </w:rPr>
        <w:t xml:space="preserve"> FRABA-Holding </w:t>
      </w:r>
      <w:r w:rsidR="00916131">
        <w:rPr>
          <w:rFonts w:ascii="Arial" w:hAnsi="Arial" w:cs="Arial"/>
          <w:sz w:val="22"/>
          <w:szCs w:val="22"/>
        </w:rPr>
        <w:t xml:space="preserve">   </w:t>
      </w:r>
      <w:r w:rsidRPr="009F36E5">
        <w:rPr>
          <w:rFonts w:ascii="Arial" w:hAnsi="Arial" w:cs="Arial"/>
          <w:sz w:val="22"/>
          <w:szCs w:val="22"/>
        </w:rPr>
        <w:t>gehören vier Tochterunternehmen. Auf der Produktseite sind dies POSITAL als Hersteller von Positionssensoren sowie VITECTOR</w:t>
      </w:r>
      <w:r w:rsidR="00522331" w:rsidRPr="009F36E5">
        <w:rPr>
          <w:rFonts w:ascii="Arial" w:hAnsi="Arial" w:cs="Arial"/>
          <w:sz w:val="22"/>
          <w:szCs w:val="22"/>
        </w:rPr>
        <w:t xml:space="preserve">, das sich auf Sicherheitstechnik für </w:t>
      </w:r>
      <w:proofErr w:type="spellStart"/>
      <w:r w:rsidR="00522331" w:rsidRPr="009F36E5">
        <w:rPr>
          <w:rFonts w:ascii="Arial" w:hAnsi="Arial" w:cs="Arial"/>
          <w:sz w:val="22"/>
          <w:szCs w:val="22"/>
        </w:rPr>
        <w:t>Industriet</w:t>
      </w:r>
      <w:r w:rsidR="007D7FD8" w:rsidRPr="009F36E5">
        <w:rPr>
          <w:rFonts w:ascii="Arial" w:hAnsi="Arial" w:cs="Arial"/>
          <w:sz w:val="22"/>
          <w:szCs w:val="22"/>
        </w:rPr>
        <w:t>ore</w:t>
      </w:r>
      <w:proofErr w:type="spellEnd"/>
      <w:r w:rsidR="007D7FD8" w:rsidRPr="009F36E5">
        <w:rPr>
          <w:rFonts w:ascii="Arial" w:hAnsi="Arial" w:cs="Arial"/>
          <w:sz w:val="22"/>
          <w:szCs w:val="22"/>
        </w:rPr>
        <w:t xml:space="preserve"> spezialisiert hat. Komplett</w:t>
      </w:r>
      <w:r w:rsidR="00522331" w:rsidRPr="009F36E5">
        <w:rPr>
          <w:rFonts w:ascii="Arial" w:hAnsi="Arial" w:cs="Arial"/>
          <w:sz w:val="22"/>
          <w:szCs w:val="22"/>
        </w:rPr>
        <w:t xml:space="preserve">iert </w:t>
      </w:r>
      <w:r w:rsidR="007D7FD8" w:rsidRPr="009F36E5">
        <w:rPr>
          <w:rFonts w:ascii="Arial" w:hAnsi="Arial" w:cs="Arial"/>
          <w:sz w:val="22"/>
          <w:szCs w:val="22"/>
        </w:rPr>
        <w:t>wird der Verbund durch die F&amp;E</w:t>
      </w:r>
      <w:r w:rsidR="007B1514" w:rsidRPr="009F36E5">
        <w:rPr>
          <w:rFonts w:ascii="Arial" w:hAnsi="Arial" w:cs="Arial"/>
          <w:sz w:val="22"/>
          <w:szCs w:val="22"/>
        </w:rPr>
        <w:t xml:space="preserve">-Tochter </w:t>
      </w:r>
      <w:r w:rsidR="00522331" w:rsidRPr="009F36E5">
        <w:rPr>
          <w:rFonts w:ascii="Arial" w:hAnsi="Arial" w:cs="Arial"/>
          <w:sz w:val="22"/>
          <w:szCs w:val="22"/>
        </w:rPr>
        <w:t>CENTITEC</w:t>
      </w:r>
      <w:r w:rsidR="00D703BC" w:rsidRPr="009F36E5">
        <w:rPr>
          <w:rFonts w:ascii="Arial" w:hAnsi="Arial" w:cs="Arial"/>
          <w:sz w:val="22"/>
          <w:szCs w:val="22"/>
        </w:rPr>
        <w:t xml:space="preserve"> </w:t>
      </w:r>
      <w:r w:rsidR="007B1514" w:rsidRPr="009F36E5">
        <w:rPr>
          <w:rFonts w:ascii="Arial" w:hAnsi="Arial" w:cs="Arial"/>
          <w:sz w:val="22"/>
          <w:szCs w:val="22"/>
        </w:rPr>
        <w:t xml:space="preserve">mit Sitz in </w:t>
      </w:r>
      <w:r w:rsidR="00D703BC" w:rsidRPr="009F36E5">
        <w:rPr>
          <w:rFonts w:ascii="Arial" w:hAnsi="Arial" w:cs="Arial"/>
          <w:sz w:val="22"/>
          <w:szCs w:val="22"/>
        </w:rPr>
        <w:t xml:space="preserve">Aachen und den Fertigungsbereich </w:t>
      </w:r>
      <w:r w:rsidR="007B1514" w:rsidRPr="009F36E5">
        <w:rPr>
          <w:rFonts w:ascii="Arial" w:hAnsi="Arial" w:cs="Arial"/>
          <w:sz w:val="22"/>
          <w:szCs w:val="22"/>
        </w:rPr>
        <w:t>CONISTICS</w:t>
      </w:r>
      <w:r w:rsidR="00522331" w:rsidRPr="009F36E5">
        <w:rPr>
          <w:rFonts w:ascii="Arial" w:hAnsi="Arial" w:cs="Arial"/>
          <w:sz w:val="22"/>
          <w:szCs w:val="22"/>
        </w:rPr>
        <w:t xml:space="preserve">, der in seiner </w:t>
      </w:r>
      <w:r w:rsidR="007D27D3">
        <w:rPr>
          <w:rFonts w:ascii="Arial" w:hAnsi="Arial" w:cs="Arial"/>
          <w:sz w:val="22"/>
          <w:szCs w:val="22"/>
        </w:rPr>
        <w:t>vernetzten</w:t>
      </w:r>
      <w:r w:rsidR="00522331" w:rsidRPr="009F36E5">
        <w:rPr>
          <w:rFonts w:ascii="Arial" w:hAnsi="Arial" w:cs="Arial"/>
          <w:sz w:val="22"/>
          <w:szCs w:val="22"/>
        </w:rPr>
        <w:t xml:space="preserve"> Fabrik im polnischen</w:t>
      </w:r>
      <w:r w:rsidR="007B1514" w:rsidRPr="009F36E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1514" w:rsidRPr="009F36E5">
        <w:rPr>
          <w:rFonts w:ascii="Arial" w:hAnsi="Arial" w:cs="Arial"/>
          <w:sz w:val="22"/>
          <w:szCs w:val="22"/>
        </w:rPr>
        <w:t>Slubice</w:t>
      </w:r>
      <w:proofErr w:type="spellEnd"/>
      <w:r w:rsidR="007B1514" w:rsidRPr="009F36E5">
        <w:rPr>
          <w:rFonts w:ascii="Arial" w:hAnsi="Arial" w:cs="Arial"/>
          <w:sz w:val="22"/>
          <w:szCs w:val="22"/>
        </w:rPr>
        <w:t xml:space="preserve"> – 50 Autominuten östlich von Berlin – hoc</w:t>
      </w:r>
      <w:r w:rsidR="00916131">
        <w:rPr>
          <w:rFonts w:ascii="Arial" w:hAnsi="Arial" w:cs="Arial"/>
          <w:sz w:val="22"/>
          <w:szCs w:val="22"/>
        </w:rPr>
        <w:t>hpräzise Drehgeber und Neigungs</w:t>
      </w:r>
      <w:r w:rsidR="007B1514" w:rsidRPr="009F36E5">
        <w:rPr>
          <w:rFonts w:ascii="Arial" w:hAnsi="Arial" w:cs="Arial"/>
          <w:sz w:val="22"/>
          <w:szCs w:val="22"/>
        </w:rPr>
        <w:t>sens</w:t>
      </w:r>
      <w:r w:rsidR="009F36E5" w:rsidRPr="009F36E5">
        <w:rPr>
          <w:rFonts w:ascii="Arial" w:hAnsi="Arial" w:cs="Arial"/>
          <w:sz w:val="22"/>
          <w:szCs w:val="22"/>
        </w:rPr>
        <w:t>oren ausschließlich nach kunden</w:t>
      </w:r>
      <w:r w:rsidR="007B1514" w:rsidRPr="009F36E5">
        <w:rPr>
          <w:rFonts w:ascii="Arial" w:hAnsi="Arial" w:cs="Arial"/>
          <w:sz w:val="22"/>
          <w:szCs w:val="22"/>
        </w:rPr>
        <w:t xml:space="preserve">spezifischen Vorgaben </w:t>
      </w:r>
      <w:r w:rsidR="009F36E5">
        <w:rPr>
          <w:rFonts w:ascii="Arial" w:hAnsi="Arial" w:cs="Arial"/>
          <w:sz w:val="22"/>
          <w:szCs w:val="22"/>
        </w:rPr>
        <w:t>fertigt</w:t>
      </w:r>
      <w:r w:rsidR="007B1514" w:rsidRPr="009F36E5">
        <w:rPr>
          <w:rFonts w:ascii="Arial" w:hAnsi="Arial" w:cs="Arial"/>
          <w:sz w:val="22"/>
          <w:szCs w:val="22"/>
        </w:rPr>
        <w:t xml:space="preserve">. </w:t>
      </w:r>
      <w:r w:rsidR="00916131">
        <w:rPr>
          <w:rFonts w:ascii="Arial" w:hAnsi="Arial" w:cs="Arial"/>
          <w:sz w:val="22"/>
          <w:szCs w:val="22"/>
        </w:rPr>
        <w:t xml:space="preserve">Produziert </w:t>
      </w:r>
      <w:r w:rsidR="007B1514" w:rsidRPr="009F36E5">
        <w:rPr>
          <w:rFonts w:ascii="Arial" w:hAnsi="Arial" w:cs="Arial"/>
          <w:sz w:val="22"/>
          <w:szCs w:val="22"/>
        </w:rPr>
        <w:t xml:space="preserve">wird hier </w:t>
      </w:r>
      <w:r w:rsidR="009F36E5" w:rsidRPr="009F36E5">
        <w:rPr>
          <w:rFonts w:ascii="Arial" w:eastAsia="Calibri" w:hAnsi="Arial" w:cs="Arial"/>
          <w:sz w:val="22"/>
          <w:szCs w:val="22"/>
        </w:rPr>
        <w:t>nach einem digitalen ‚</w:t>
      </w:r>
      <w:proofErr w:type="spellStart"/>
      <w:r w:rsidR="009F36E5" w:rsidRPr="009F36E5">
        <w:rPr>
          <w:rFonts w:ascii="Arial" w:eastAsia="Calibri" w:hAnsi="Arial" w:cs="Arial"/>
          <w:sz w:val="22"/>
          <w:szCs w:val="22"/>
        </w:rPr>
        <w:t>Mass</w:t>
      </w:r>
      <w:proofErr w:type="spellEnd"/>
      <w:r w:rsidR="009F36E5" w:rsidRPr="009F36E5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9F36E5" w:rsidRPr="009F36E5">
        <w:rPr>
          <w:rFonts w:ascii="Arial" w:eastAsia="Calibri" w:hAnsi="Arial" w:cs="Arial"/>
          <w:sz w:val="22"/>
          <w:szCs w:val="22"/>
        </w:rPr>
        <w:t>Customization</w:t>
      </w:r>
      <w:proofErr w:type="spellEnd"/>
      <w:r w:rsidR="009F36E5" w:rsidRPr="009F36E5">
        <w:rPr>
          <w:rFonts w:ascii="Arial" w:eastAsia="Calibri" w:hAnsi="Arial" w:cs="Arial"/>
          <w:sz w:val="22"/>
          <w:szCs w:val="22"/>
        </w:rPr>
        <w:t xml:space="preserve">’-Geschäftsmodell, das auf einem modular aufgebauten </w:t>
      </w:r>
      <w:r w:rsidR="00916131">
        <w:rPr>
          <w:rFonts w:ascii="Arial" w:eastAsia="Calibri" w:hAnsi="Arial" w:cs="Arial"/>
          <w:sz w:val="22"/>
          <w:szCs w:val="22"/>
        </w:rPr>
        <w:t>Produktb</w:t>
      </w:r>
      <w:r w:rsidR="009F36E5" w:rsidRPr="009F36E5">
        <w:rPr>
          <w:rFonts w:ascii="Arial" w:eastAsia="Calibri" w:hAnsi="Arial" w:cs="Arial"/>
          <w:sz w:val="22"/>
          <w:szCs w:val="22"/>
        </w:rPr>
        <w:t>aukasten und einem Online-</w:t>
      </w:r>
      <w:r w:rsidR="007D27D3">
        <w:rPr>
          <w:rFonts w:ascii="Arial" w:eastAsia="Calibri" w:hAnsi="Arial" w:cs="Arial"/>
          <w:sz w:val="22"/>
          <w:szCs w:val="22"/>
        </w:rPr>
        <w:t>Portal</w:t>
      </w:r>
      <w:r w:rsidR="009F36E5" w:rsidRPr="009F36E5">
        <w:rPr>
          <w:rFonts w:ascii="Arial" w:eastAsia="Calibri" w:hAnsi="Arial" w:cs="Arial"/>
          <w:sz w:val="22"/>
          <w:szCs w:val="22"/>
        </w:rPr>
        <w:t xml:space="preserve"> </w:t>
      </w:r>
      <w:r w:rsidR="00916131">
        <w:rPr>
          <w:rFonts w:ascii="Arial" w:eastAsia="Calibri" w:hAnsi="Arial" w:cs="Arial"/>
          <w:sz w:val="22"/>
          <w:szCs w:val="22"/>
        </w:rPr>
        <w:t xml:space="preserve">basiert </w:t>
      </w:r>
      <w:r w:rsidR="009F36E5">
        <w:rPr>
          <w:rFonts w:ascii="Arial" w:eastAsia="Calibri" w:hAnsi="Arial" w:cs="Arial"/>
          <w:sz w:val="22"/>
          <w:szCs w:val="22"/>
        </w:rPr>
        <w:t>– und hohe Variantenvielfalt, Losgröße 1 und kurze Lieferzeiten garantiert.</w:t>
      </w:r>
    </w:p>
    <w:p w14:paraId="4AF0C69A" w14:textId="77777777" w:rsidR="009F36E5" w:rsidRPr="007D27D3" w:rsidRDefault="009F36E5" w:rsidP="00EF7D1C">
      <w:pPr>
        <w:jc w:val="both"/>
        <w:rPr>
          <w:rFonts w:ascii="Arial" w:eastAsia="Calibri" w:hAnsi="Arial" w:cs="Arial"/>
          <w:sz w:val="22"/>
          <w:szCs w:val="22"/>
        </w:rPr>
      </w:pPr>
    </w:p>
    <w:p w14:paraId="15C5DE77" w14:textId="011378E3" w:rsidR="007D27D3" w:rsidRPr="00E36A1F" w:rsidRDefault="009F36E5" w:rsidP="00EF7D1C">
      <w:pPr>
        <w:jc w:val="both"/>
        <w:rPr>
          <w:rFonts w:ascii="Arial" w:eastAsia="Calibri" w:hAnsi="Arial" w:cs="Arial"/>
          <w:sz w:val="22"/>
          <w:szCs w:val="22"/>
        </w:rPr>
      </w:pPr>
      <w:r w:rsidRPr="00E36A1F">
        <w:rPr>
          <w:rFonts w:ascii="Arial" w:eastAsia="Calibri" w:hAnsi="Arial" w:cs="Arial"/>
          <w:sz w:val="22"/>
          <w:szCs w:val="22"/>
        </w:rPr>
        <w:t>Wesentlich</w:t>
      </w:r>
      <w:r w:rsidR="00463D75" w:rsidRPr="00E36A1F">
        <w:rPr>
          <w:rFonts w:ascii="Arial" w:eastAsia="Calibri" w:hAnsi="Arial" w:cs="Arial"/>
          <w:sz w:val="22"/>
          <w:szCs w:val="22"/>
        </w:rPr>
        <w:t>e</w:t>
      </w:r>
      <w:r w:rsidRPr="00E36A1F">
        <w:rPr>
          <w:rFonts w:ascii="Arial" w:eastAsia="Calibri" w:hAnsi="Arial" w:cs="Arial"/>
          <w:sz w:val="22"/>
          <w:szCs w:val="22"/>
        </w:rPr>
        <w:t xml:space="preserve"> Eckpfeiler </w:t>
      </w:r>
      <w:r w:rsidR="003846BC" w:rsidRPr="00E36A1F">
        <w:rPr>
          <w:rFonts w:ascii="Arial" w:eastAsia="Calibri" w:hAnsi="Arial" w:cs="Arial"/>
          <w:sz w:val="22"/>
          <w:szCs w:val="22"/>
        </w:rPr>
        <w:t>des</w:t>
      </w:r>
      <w:r w:rsidRPr="00E36A1F">
        <w:rPr>
          <w:rFonts w:ascii="Arial" w:eastAsia="Calibri" w:hAnsi="Arial" w:cs="Arial"/>
          <w:sz w:val="22"/>
          <w:szCs w:val="22"/>
        </w:rPr>
        <w:t xml:space="preserve"> Erfolges </w:t>
      </w:r>
      <w:r w:rsidR="00463D75" w:rsidRPr="00E36A1F">
        <w:rPr>
          <w:rFonts w:ascii="Arial" w:eastAsia="Calibri" w:hAnsi="Arial" w:cs="Arial"/>
          <w:sz w:val="22"/>
          <w:szCs w:val="22"/>
        </w:rPr>
        <w:t>im zurückliegenden Jahr war</w:t>
      </w:r>
      <w:r w:rsidR="003846BC" w:rsidRPr="00E36A1F">
        <w:rPr>
          <w:rFonts w:ascii="Arial" w:eastAsia="Calibri" w:hAnsi="Arial" w:cs="Arial"/>
          <w:sz w:val="22"/>
          <w:szCs w:val="22"/>
        </w:rPr>
        <w:t>en</w:t>
      </w:r>
      <w:r w:rsidR="00463D75" w:rsidRPr="00E36A1F">
        <w:rPr>
          <w:rFonts w:ascii="Arial" w:eastAsia="Calibri" w:hAnsi="Arial" w:cs="Arial"/>
          <w:sz w:val="22"/>
          <w:szCs w:val="22"/>
        </w:rPr>
        <w:t xml:space="preserve"> die Komplettierung des Schnittstellen-Angebots für </w:t>
      </w:r>
      <w:r w:rsidR="003846BC" w:rsidRPr="00E36A1F">
        <w:rPr>
          <w:rFonts w:ascii="Arial" w:eastAsia="Calibri" w:hAnsi="Arial" w:cs="Arial"/>
          <w:sz w:val="22"/>
          <w:szCs w:val="22"/>
        </w:rPr>
        <w:t xml:space="preserve">die </w:t>
      </w:r>
      <w:r w:rsidR="00463D75" w:rsidRPr="00E36A1F">
        <w:rPr>
          <w:rFonts w:ascii="Arial" w:eastAsia="Calibri" w:hAnsi="Arial" w:cs="Arial"/>
          <w:sz w:val="22"/>
          <w:szCs w:val="22"/>
        </w:rPr>
        <w:t>hochauflösenden magnetischen 16 Bit-IXARC-Anbaudreh</w:t>
      </w:r>
      <w:r w:rsidR="00141DDE" w:rsidRPr="00E36A1F">
        <w:rPr>
          <w:rFonts w:ascii="Arial" w:eastAsia="Calibri" w:hAnsi="Arial" w:cs="Arial"/>
          <w:sz w:val="22"/>
          <w:szCs w:val="22"/>
        </w:rPr>
        <w:t>-</w:t>
      </w:r>
      <w:r w:rsidR="00463D75" w:rsidRPr="00E36A1F">
        <w:rPr>
          <w:rFonts w:ascii="Arial" w:eastAsia="Calibri" w:hAnsi="Arial" w:cs="Arial"/>
          <w:sz w:val="22"/>
          <w:szCs w:val="22"/>
        </w:rPr>
        <w:t xml:space="preserve">geber </w:t>
      </w:r>
      <w:r w:rsidR="001140BE" w:rsidRPr="00E36A1F">
        <w:rPr>
          <w:rFonts w:ascii="Arial" w:eastAsia="Calibri" w:hAnsi="Arial" w:cs="Arial"/>
          <w:sz w:val="22"/>
          <w:szCs w:val="22"/>
        </w:rPr>
        <w:t xml:space="preserve">(absolut und </w:t>
      </w:r>
      <w:proofErr w:type="spellStart"/>
      <w:r w:rsidR="001140BE" w:rsidRPr="00E36A1F">
        <w:rPr>
          <w:rFonts w:ascii="Arial" w:eastAsia="Calibri" w:hAnsi="Arial" w:cs="Arial"/>
          <w:sz w:val="22"/>
          <w:szCs w:val="22"/>
        </w:rPr>
        <w:t>inkremental</w:t>
      </w:r>
      <w:proofErr w:type="spellEnd"/>
      <w:r w:rsidR="001140BE" w:rsidRPr="00E36A1F">
        <w:rPr>
          <w:rFonts w:ascii="Arial" w:eastAsia="Calibri" w:hAnsi="Arial" w:cs="Arial"/>
          <w:sz w:val="22"/>
          <w:szCs w:val="22"/>
        </w:rPr>
        <w:t xml:space="preserve">) </w:t>
      </w:r>
      <w:r w:rsidR="00463D75" w:rsidRPr="00E36A1F">
        <w:rPr>
          <w:rFonts w:ascii="Arial" w:eastAsia="Calibri" w:hAnsi="Arial" w:cs="Arial"/>
          <w:sz w:val="22"/>
          <w:szCs w:val="22"/>
        </w:rPr>
        <w:t xml:space="preserve">und </w:t>
      </w:r>
      <w:r w:rsidR="003846BC" w:rsidRPr="00E36A1F">
        <w:rPr>
          <w:rFonts w:ascii="Arial" w:eastAsia="Calibri" w:hAnsi="Arial" w:cs="Arial"/>
          <w:sz w:val="22"/>
          <w:szCs w:val="22"/>
        </w:rPr>
        <w:t>der Rollout der</w:t>
      </w:r>
      <w:r w:rsidR="00463D75" w:rsidRPr="00E36A1F">
        <w:rPr>
          <w:rFonts w:ascii="Arial" w:eastAsia="Calibri" w:hAnsi="Arial" w:cs="Arial"/>
          <w:sz w:val="22"/>
          <w:szCs w:val="22"/>
        </w:rPr>
        <w:t xml:space="preserve"> </w:t>
      </w:r>
      <w:r w:rsidR="003846BC" w:rsidRPr="00E36A1F">
        <w:rPr>
          <w:rFonts w:ascii="Arial" w:eastAsia="Calibri" w:hAnsi="Arial" w:cs="Arial"/>
          <w:sz w:val="22"/>
          <w:szCs w:val="22"/>
        </w:rPr>
        <w:t>magnetischen Kit-Encoder, die als Innovation in Sachen Motorfeedback auf der SPS/IPC/</w:t>
      </w:r>
      <w:proofErr w:type="spellStart"/>
      <w:r w:rsidR="003846BC" w:rsidRPr="00E36A1F">
        <w:rPr>
          <w:rFonts w:ascii="Arial" w:eastAsia="Calibri" w:hAnsi="Arial" w:cs="Arial"/>
          <w:sz w:val="22"/>
          <w:szCs w:val="22"/>
        </w:rPr>
        <w:t>drives</w:t>
      </w:r>
      <w:proofErr w:type="spellEnd"/>
      <w:r w:rsidR="003846BC" w:rsidRPr="00E36A1F">
        <w:rPr>
          <w:rFonts w:ascii="Arial" w:eastAsia="Calibri" w:hAnsi="Arial" w:cs="Arial"/>
          <w:sz w:val="22"/>
          <w:szCs w:val="22"/>
        </w:rPr>
        <w:t xml:space="preserve"> in Nürnberg vorgestellt wurden. Die</w:t>
      </w:r>
      <w:r w:rsidR="00916131" w:rsidRPr="00E36A1F">
        <w:rPr>
          <w:rFonts w:ascii="Arial" w:eastAsia="Calibri" w:hAnsi="Arial" w:cs="Arial"/>
          <w:sz w:val="22"/>
          <w:szCs w:val="22"/>
        </w:rPr>
        <w:t xml:space="preserve">  neuen, </w:t>
      </w:r>
      <w:r w:rsidR="003846BC" w:rsidRPr="00E36A1F">
        <w:rPr>
          <w:rFonts w:ascii="Arial" w:eastAsia="Calibri" w:hAnsi="Arial" w:cs="Arial"/>
          <w:sz w:val="22"/>
          <w:szCs w:val="22"/>
        </w:rPr>
        <w:t xml:space="preserve">montagefreundlichen Einbaukits geben Herstellern von Servomotoren eine </w:t>
      </w:r>
      <w:r w:rsidR="007D27D3" w:rsidRPr="00E36A1F">
        <w:rPr>
          <w:rFonts w:ascii="Arial" w:eastAsia="Calibri" w:hAnsi="Arial" w:cs="Arial"/>
          <w:sz w:val="22"/>
          <w:szCs w:val="22"/>
        </w:rPr>
        <w:t xml:space="preserve">völlig neue </w:t>
      </w:r>
      <w:r w:rsidR="003846BC" w:rsidRPr="00E36A1F">
        <w:rPr>
          <w:rFonts w:ascii="Arial" w:eastAsia="Calibri" w:hAnsi="Arial" w:cs="Arial"/>
          <w:sz w:val="22"/>
          <w:szCs w:val="22"/>
        </w:rPr>
        <w:t>Altern</w:t>
      </w:r>
      <w:r w:rsidR="007D27D3" w:rsidRPr="00E36A1F">
        <w:rPr>
          <w:rFonts w:ascii="Arial" w:eastAsia="Calibri" w:hAnsi="Arial" w:cs="Arial"/>
          <w:sz w:val="22"/>
          <w:szCs w:val="22"/>
        </w:rPr>
        <w:t xml:space="preserve">ative zu klassischen </w:t>
      </w:r>
      <w:proofErr w:type="spellStart"/>
      <w:r w:rsidR="007D27D3" w:rsidRPr="00E36A1F">
        <w:rPr>
          <w:rFonts w:ascii="Arial" w:eastAsia="Calibri" w:hAnsi="Arial" w:cs="Arial"/>
          <w:sz w:val="22"/>
          <w:szCs w:val="22"/>
        </w:rPr>
        <w:t>Resolvern</w:t>
      </w:r>
      <w:proofErr w:type="spellEnd"/>
      <w:r w:rsidR="007D27D3" w:rsidRPr="00E36A1F">
        <w:rPr>
          <w:rFonts w:ascii="Arial" w:eastAsia="Calibri" w:hAnsi="Arial" w:cs="Arial"/>
          <w:sz w:val="22"/>
          <w:szCs w:val="22"/>
        </w:rPr>
        <w:t xml:space="preserve"> und deutlich aufwändigeren und teureren optischen Abtast- bzw. Feedbacksystemen an die Hand. „Mit diesen Innovationen im Rücken – und zusätzlichen Neuheiten in der Pipeline –</w:t>
      </w:r>
      <w:r w:rsidR="00E36A1F" w:rsidRPr="00E36A1F">
        <w:rPr>
          <w:rFonts w:ascii="Arial" w:eastAsia="Calibri" w:hAnsi="Arial" w:cs="Arial"/>
          <w:sz w:val="22"/>
          <w:szCs w:val="22"/>
        </w:rPr>
        <w:t xml:space="preserve"> </w:t>
      </w:r>
      <w:r w:rsidR="00E36A1F" w:rsidRPr="00E36A1F">
        <w:rPr>
          <w:rFonts w:ascii="Arial" w:hAnsi="Arial" w:cs="Arial"/>
          <w:sz w:val="22"/>
          <w:szCs w:val="22"/>
          <w:lang w:eastAsia="en-US"/>
        </w:rPr>
        <w:t>erwarten wir für 2017 ein deutlich höheres Wachstum, das wir im 4. Quartal 2016 bereits in unseren Ergebnissen sehen konnten</w:t>
      </w:r>
      <w:r w:rsidR="007D27D3" w:rsidRPr="00E36A1F">
        <w:rPr>
          <w:rFonts w:ascii="Arial" w:eastAsia="Calibri" w:hAnsi="Arial" w:cs="Arial"/>
          <w:sz w:val="22"/>
          <w:szCs w:val="22"/>
        </w:rPr>
        <w:t xml:space="preserve">“, so Christian </w:t>
      </w:r>
      <w:proofErr w:type="spellStart"/>
      <w:r w:rsidR="007D27D3" w:rsidRPr="00E36A1F">
        <w:rPr>
          <w:rFonts w:ascii="Arial" w:eastAsia="Calibri" w:hAnsi="Arial" w:cs="Arial"/>
          <w:sz w:val="22"/>
          <w:szCs w:val="22"/>
        </w:rPr>
        <w:t>Leeser</w:t>
      </w:r>
      <w:proofErr w:type="spellEnd"/>
      <w:r w:rsidR="007D27D3" w:rsidRPr="00E36A1F">
        <w:rPr>
          <w:rFonts w:ascii="Arial" w:eastAsia="Calibri" w:hAnsi="Arial" w:cs="Arial"/>
          <w:sz w:val="22"/>
          <w:szCs w:val="22"/>
        </w:rPr>
        <w:t>, Mehrheitsgesellschafter und CEO der FRABA-Gruppe.</w:t>
      </w:r>
    </w:p>
    <w:p w14:paraId="6769F93E" w14:textId="34BB23ED" w:rsidR="00916131" w:rsidRPr="001140BE" w:rsidRDefault="00916131" w:rsidP="001140BE">
      <w:pPr>
        <w:rPr>
          <w:rFonts w:ascii="Arial" w:eastAsia="Calibri" w:hAnsi="Arial" w:cs="Arial"/>
        </w:rPr>
      </w:pPr>
    </w:p>
    <w:p w14:paraId="678BA007" w14:textId="77777777" w:rsidR="00916131" w:rsidRPr="00EF7D1C" w:rsidRDefault="00916131" w:rsidP="00916131">
      <w:pPr>
        <w:jc w:val="both"/>
        <w:rPr>
          <w:rFonts w:ascii="Arial" w:hAnsi="Arial" w:cs="Arial"/>
          <w:sz w:val="21"/>
          <w:szCs w:val="21"/>
        </w:rPr>
      </w:pPr>
      <w:r w:rsidRPr="00EF7D1C">
        <w:rPr>
          <w:rFonts w:ascii="Arial" w:hAnsi="Arial" w:cs="Arial"/>
          <w:b/>
          <w:sz w:val="21"/>
          <w:szCs w:val="21"/>
        </w:rPr>
        <w:t xml:space="preserve">Pressefoto </w:t>
      </w:r>
      <w:r w:rsidRPr="00EF7D1C">
        <w:rPr>
          <w:rFonts w:ascii="Arial" w:hAnsi="Arial" w:cs="Arial"/>
          <w:sz w:val="21"/>
          <w:szCs w:val="21"/>
        </w:rPr>
        <w:t xml:space="preserve">(siehe Anlage – im </w:t>
      </w:r>
      <w:proofErr w:type="spellStart"/>
      <w:r w:rsidRPr="00EF7D1C">
        <w:rPr>
          <w:rFonts w:ascii="Arial" w:hAnsi="Arial" w:cs="Arial"/>
          <w:sz w:val="21"/>
          <w:szCs w:val="21"/>
        </w:rPr>
        <w:t>jpg</w:t>
      </w:r>
      <w:proofErr w:type="spellEnd"/>
      <w:r w:rsidRPr="00EF7D1C">
        <w:rPr>
          <w:rFonts w:ascii="Arial" w:hAnsi="Arial" w:cs="Arial"/>
          <w:sz w:val="21"/>
          <w:szCs w:val="21"/>
        </w:rPr>
        <w:t>-Format)</w:t>
      </w:r>
    </w:p>
    <w:p w14:paraId="72872AF2" w14:textId="77777777" w:rsidR="00916131" w:rsidRPr="00EF7D1C" w:rsidRDefault="00916131" w:rsidP="00916131">
      <w:pPr>
        <w:jc w:val="both"/>
        <w:rPr>
          <w:rFonts w:ascii="Arial" w:hAnsi="Arial" w:cs="Arial"/>
          <w:sz w:val="21"/>
          <w:szCs w:val="21"/>
        </w:rPr>
      </w:pPr>
    </w:p>
    <w:p w14:paraId="4687702A" w14:textId="1F76B52E" w:rsidR="00916131" w:rsidRPr="00EF7D1C" w:rsidRDefault="00916131" w:rsidP="00916131">
      <w:pPr>
        <w:rPr>
          <w:rFonts w:ascii="Arial" w:hAnsi="Arial" w:cs="Arial"/>
          <w:i/>
          <w:sz w:val="21"/>
          <w:szCs w:val="21"/>
        </w:rPr>
      </w:pPr>
      <w:r w:rsidRPr="00EF7D1C">
        <w:rPr>
          <w:rFonts w:ascii="Arial" w:hAnsi="Arial" w:cs="Arial"/>
          <w:b/>
          <w:i/>
          <w:sz w:val="21"/>
          <w:szCs w:val="21"/>
        </w:rPr>
        <w:t xml:space="preserve">Christian </w:t>
      </w:r>
      <w:proofErr w:type="spellStart"/>
      <w:r w:rsidRPr="00EF7D1C">
        <w:rPr>
          <w:rFonts w:ascii="Arial" w:hAnsi="Arial" w:cs="Arial"/>
          <w:b/>
          <w:i/>
          <w:sz w:val="21"/>
          <w:szCs w:val="21"/>
        </w:rPr>
        <w:t>Leeser</w:t>
      </w:r>
      <w:proofErr w:type="spellEnd"/>
      <w:r w:rsidRPr="00EF7D1C">
        <w:rPr>
          <w:rFonts w:ascii="Arial" w:hAnsi="Arial" w:cs="Arial"/>
          <w:i/>
          <w:sz w:val="21"/>
          <w:szCs w:val="21"/>
        </w:rPr>
        <w:t xml:space="preserve"> –  Mehrheitsgesellschafter und CEO der FRABA-Gruppe </w:t>
      </w:r>
    </w:p>
    <w:p w14:paraId="54E6C49D" w14:textId="77777777" w:rsidR="00916131" w:rsidRPr="00EF7D1C" w:rsidRDefault="00916131" w:rsidP="00916131">
      <w:pPr>
        <w:jc w:val="both"/>
        <w:rPr>
          <w:rFonts w:ascii="Arial" w:hAnsi="Arial" w:cs="Arial"/>
          <w:sz w:val="21"/>
          <w:szCs w:val="21"/>
        </w:rPr>
      </w:pPr>
    </w:p>
    <w:p w14:paraId="34118E35" w14:textId="77777777" w:rsidR="00916131" w:rsidRDefault="00916131" w:rsidP="00916131">
      <w:pPr>
        <w:rPr>
          <w:rStyle w:val="hps"/>
          <w:rFonts w:ascii="Arial" w:hAnsi="Arial" w:cs="Arial"/>
          <w:b/>
          <w:bCs/>
          <w:sz w:val="22"/>
          <w:szCs w:val="22"/>
          <w:u w:val="single"/>
        </w:rPr>
      </w:pPr>
    </w:p>
    <w:p w14:paraId="2089528F" w14:textId="77777777" w:rsidR="00916131" w:rsidRPr="00C15443" w:rsidRDefault="00916131" w:rsidP="00916131">
      <w:pPr>
        <w:rPr>
          <w:rStyle w:val="hps"/>
          <w:rFonts w:ascii="Arial" w:hAnsi="Arial" w:cs="Arial"/>
          <w:b/>
          <w:bCs/>
          <w:sz w:val="21"/>
          <w:szCs w:val="21"/>
          <w:u w:val="single"/>
        </w:rPr>
      </w:pPr>
      <w:r w:rsidRPr="00C15443">
        <w:rPr>
          <w:rStyle w:val="hps"/>
          <w:rFonts w:ascii="Arial" w:hAnsi="Arial" w:cs="Arial"/>
          <w:b/>
          <w:bCs/>
          <w:sz w:val="21"/>
          <w:szCs w:val="21"/>
          <w:u w:val="single"/>
        </w:rPr>
        <w:t>Pressekontakte:</w:t>
      </w:r>
    </w:p>
    <w:p w14:paraId="4F31007B" w14:textId="77777777" w:rsidR="00916131" w:rsidRPr="00C15443" w:rsidRDefault="00916131" w:rsidP="00916131">
      <w:pPr>
        <w:rPr>
          <w:rFonts w:ascii="Arial" w:eastAsia="Tahoma" w:hAnsi="Arial" w:cs="Arial"/>
          <w:sz w:val="21"/>
          <w:szCs w:val="21"/>
        </w:rPr>
      </w:pPr>
    </w:p>
    <w:p w14:paraId="25EC41EE" w14:textId="77777777" w:rsidR="00916131" w:rsidRPr="00C15443" w:rsidRDefault="00916131" w:rsidP="00916131">
      <w:pPr>
        <w:rPr>
          <w:rStyle w:val="hps"/>
          <w:rFonts w:ascii="Arial" w:hAnsi="Arial" w:cs="Arial"/>
          <w:sz w:val="21"/>
          <w:szCs w:val="21"/>
        </w:rPr>
      </w:pPr>
      <w:r w:rsidRPr="00C15443">
        <w:rPr>
          <w:rStyle w:val="hps"/>
          <w:rFonts w:ascii="Arial" w:hAnsi="Arial" w:cs="Arial"/>
          <w:sz w:val="21"/>
          <w:szCs w:val="21"/>
        </w:rPr>
        <w:t xml:space="preserve">Janin </w:t>
      </w:r>
      <w:proofErr w:type="spellStart"/>
      <w:r w:rsidRPr="00C15443">
        <w:rPr>
          <w:rStyle w:val="hps"/>
          <w:rFonts w:ascii="Arial" w:hAnsi="Arial" w:cs="Arial"/>
          <w:sz w:val="21"/>
          <w:szCs w:val="21"/>
        </w:rPr>
        <w:t>Halberg</w:t>
      </w:r>
      <w:proofErr w:type="spellEnd"/>
      <w:r w:rsidRPr="00C15443">
        <w:rPr>
          <w:rStyle w:val="hps"/>
          <w:rFonts w:ascii="Arial" w:hAnsi="Arial" w:cs="Arial"/>
          <w:sz w:val="21"/>
          <w:szCs w:val="21"/>
        </w:rPr>
        <w:tab/>
      </w:r>
      <w:r w:rsidRPr="00C15443">
        <w:rPr>
          <w:rStyle w:val="hps"/>
          <w:rFonts w:ascii="Arial" w:hAnsi="Arial" w:cs="Arial"/>
          <w:sz w:val="21"/>
          <w:szCs w:val="21"/>
        </w:rPr>
        <w:tab/>
      </w:r>
      <w:r w:rsidRPr="00C15443">
        <w:rPr>
          <w:rStyle w:val="hps"/>
          <w:rFonts w:ascii="Arial" w:hAnsi="Arial" w:cs="Arial"/>
          <w:sz w:val="21"/>
          <w:szCs w:val="21"/>
        </w:rPr>
        <w:tab/>
      </w:r>
      <w:r w:rsidRPr="00C15443">
        <w:rPr>
          <w:rStyle w:val="hps"/>
          <w:rFonts w:ascii="Arial" w:hAnsi="Arial" w:cs="Arial"/>
          <w:sz w:val="21"/>
          <w:szCs w:val="21"/>
        </w:rPr>
        <w:tab/>
      </w:r>
      <w:r w:rsidRPr="00C15443">
        <w:rPr>
          <w:rStyle w:val="hps"/>
          <w:rFonts w:ascii="Arial" w:hAnsi="Arial" w:cs="Arial"/>
          <w:sz w:val="21"/>
          <w:szCs w:val="21"/>
        </w:rPr>
        <w:tab/>
        <w:t>Martin Wendland</w:t>
      </w:r>
    </w:p>
    <w:p w14:paraId="73AA19BB" w14:textId="3EDF00CC" w:rsidR="00916131" w:rsidRPr="009A264B" w:rsidRDefault="00916131" w:rsidP="00916131">
      <w:pPr>
        <w:rPr>
          <w:rStyle w:val="hps"/>
          <w:rFonts w:ascii="Arial" w:hAnsi="Arial" w:cs="Arial"/>
          <w:sz w:val="21"/>
          <w:szCs w:val="21"/>
        </w:rPr>
      </w:pPr>
      <w:r w:rsidRPr="009A264B">
        <w:rPr>
          <w:rStyle w:val="hps"/>
          <w:rFonts w:ascii="Arial" w:hAnsi="Arial" w:cs="Arial"/>
          <w:sz w:val="21"/>
          <w:szCs w:val="21"/>
        </w:rPr>
        <w:t>FRABA</w:t>
      </w:r>
      <w:r>
        <w:rPr>
          <w:rStyle w:val="hps"/>
          <w:rFonts w:ascii="Arial" w:hAnsi="Arial" w:cs="Arial"/>
          <w:sz w:val="21"/>
          <w:szCs w:val="21"/>
        </w:rPr>
        <w:t xml:space="preserve"> AG</w:t>
      </w:r>
      <w:r>
        <w:rPr>
          <w:rStyle w:val="hps"/>
          <w:rFonts w:ascii="Arial" w:hAnsi="Arial" w:cs="Arial"/>
          <w:sz w:val="21"/>
          <w:szCs w:val="21"/>
        </w:rPr>
        <w:tab/>
      </w:r>
      <w:r w:rsidRPr="009A264B">
        <w:rPr>
          <w:rStyle w:val="hps"/>
          <w:rFonts w:ascii="Arial" w:hAnsi="Arial" w:cs="Arial"/>
          <w:sz w:val="21"/>
          <w:szCs w:val="21"/>
        </w:rPr>
        <w:tab/>
      </w:r>
      <w:r w:rsidRPr="009A264B">
        <w:rPr>
          <w:rStyle w:val="hps"/>
          <w:rFonts w:ascii="Arial" w:hAnsi="Arial" w:cs="Arial"/>
          <w:sz w:val="21"/>
          <w:szCs w:val="21"/>
        </w:rPr>
        <w:tab/>
      </w:r>
      <w:r w:rsidRPr="009A264B">
        <w:rPr>
          <w:rStyle w:val="hps"/>
          <w:rFonts w:ascii="Arial" w:hAnsi="Arial" w:cs="Arial"/>
          <w:sz w:val="21"/>
          <w:szCs w:val="21"/>
        </w:rPr>
        <w:tab/>
      </w:r>
      <w:r w:rsidRPr="009A264B">
        <w:rPr>
          <w:rStyle w:val="hps"/>
          <w:rFonts w:ascii="Arial" w:hAnsi="Arial" w:cs="Arial"/>
          <w:sz w:val="21"/>
          <w:szCs w:val="21"/>
        </w:rPr>
        <w:tab/>
        <w:t>PR Toolbox</w:t>
      </w:r>
    </w:p>
    <w:p w14:paraId="5FAA05B4" w14:textId="77777777" w:rsidR="00916131" w:rsidRPr="00C15443" w:rsidRDefault="00916131" w:rsidP="00916131">
      <w:pPr>
        <w:rPr>
          <w:rStyle w:val="hps"/>
          <w:rFonts w:ascii="Arial" w:hAnsi="Arial" w:cs="Arial"/>
          <w:sz w:val="21"/>
          <w:szCs w:val="21"/>
          <w:lang w:val="en-US"/>
        </w:rPr>
      </w:pPr>
      <w:proofErr w:type="spellStart"/>
      <w:r w:rsidRPr="00C15443">
        <w:rPr>
          <w:rStyle w:val="hps"/>
          <w:rFonts w:ascii="Arial" w:hAnsi="Arial" w:cs="Arial"/>
          <w:sz w:val="21"/>
          <w:szCs w:val="21"/>
          <w:lang w:val="en-US"/>
        </w:rPr>
        <w:t>Zeppelinstr</w:t>
      </w:r>
      <w:proofErr w:type="spellEnd"/>
      <w:r w:rsidRPr="00C15443">
        <w:rPr>
          <w:rStyle w:val="hps"/>
          <w:rFonts w:ascii="Arial" w:hAnsi="Arial" w:cs="Arial"/>
          <w:sz w:val="21"/>
          <w:szCs w:val="21"/>
          <w:lang w:val="en-US"/>
        </w:rPr>
        <w:t>. 2</w:t>
      </w:r>
      <w:r w:rsidRPr="00C15443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C15443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C15443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C15443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C15443">
        <w:rPr>
          <w:rStyle w:val="hps"/>
          <w:rFonts w:ascii="Arial" w:hAnsi="Arial" w:cs="Arial"/>
          <w:sz w:val="21"/>
          <w:szCs w:val="21"/>
          <w:lang w:val="en-US"/>
        </w:rPr>
        <w:tab/>
        <w:t>126 Neville Park Blvd.</w:t>
      </w:r>
    </w:p>
    <w:p w14:paraId="18A9C474" w14:textId="77777777" w:rsidR="00916131" w:rsidRPr="00C15443" w:rsidRDefault="00916131" w:rsidP="00916131">
      <w:pPr>
        <w:rPr>
          <w:rStyle w:val="hps"/>
          <w:rFonts w:ascii="Arial" w:hAnsi="Arial" w:cs="Arial"/>
          <w:sz w:val="21"/>
          <w:szCs w:val="21"/>
          <w:lang w:val="en-US"/>
        </w:rPr>
      </w:pPr>
      <w:r>
        <w:rPr>
          <w:rStyle w:val="hps"/>
          <w:rFonts w:ascii="Arial" w:hAnsi="Arial" w:cs="Arial"/>
          <w:sz w:val="21"/>
          <w:szCs w:val="21"/>
          <w:lang w:val="en-US"/>
        </w:rPr>
        <w:t>50667 Köln</w:t>
      </w:r>
      <w:r>
        <w:rPr>
          <w:rStyle w:val="hps"/>
          <w:rFonts w:ascii="Arial" w:hAnsi="Arial" w:cs="Arial"/>
          <w:sz w:val="21"/>
          <w:szCs w:val="21"/>
          <w:lang w:val="en-US"/>
        </w:rPr>
        <w:tab/>
      </w:r>
      <w:r>
        <w:rPr>
          <w:rStyle w:val="hps"/>
          <w:rFonts w:ascii="Arial" w:hAnsi="Arial" w:cs="Arial"/>
          <w:sz w:val="21"/>
          <w:szCs w:val="21"/>
          <w:lang w:val="en-US"/>
        </w:rPr>
        <w:tab/>
      </w:r>
      <w:r>
        <w:rPr>
          <w:rStyle w:val="hps"/>
          <w:rFonts w:ascii="Arial" w:hAnsi="Arial" w:cs="Arial"/>
          <w:sz w:val="21"/>
          <w:szCs w:val="21"/>
          <w:lang w:val="en-US"/>
        </w:rPr>
        <w:tab/>
      </w:r>
      <w:r>
        <w:rPr>
          <w:rStyle w:val="hps"/>
          <w:rFonts w:ascii="Arial" w:hAnsi="Arial" w:cs="Arial"/>
          <w:sz w:val="21"/>
          <w:szCs w:val="21"/>
          <w:lang w:val="en-US"/>
        </w:rPr>
        <w:tab/>
      </w:r>
      <w:r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C15443">
        <w:rPr>
          <w:rStyle w:val="hps"/>
          <w:rFonts w:ascii="Arial" w:hAnsi="Arial" w:cs="Arial"/>
          <w:sz w:val="21"/>
          <w:szCs w:val="21"/>
          <w:lang w:val="en-US"/>
        </w:rPr>
        <w:t>Toronto, Canada</w:t>
      </w:r>
    </w:p>
    <w:p w14:paraId="43E2457F" w14:textId="77777777" w:rsidR="00916131" w:rsidRPr="00C15443" w:rsidRDefault="00916131" w:rsidP="00916131">
      <w:pPr>
        <w:rPr>
          <w:rStyle w:val="hps"/>
          <w:rFonts w:ascii="Arial" w:hAnsi="Arial" w:cs="Arial"/>
          <w:sz w:val="21"/>
          <w:szCs w:val="21"/>
          <w:lang w:val="en-US"/>
        </w:rPr>
      </w:pPr>
      <w:r>
        <w:rPr>
          <w:rStyle w:val="hps"/>
          <w:rFonts w:ascii="Arial" w:hAnsi="Arial" w:cs="Arial"/>
          <w:sz w:val="21"/>
          <w:szCs w:val="21"/>
          <w:lang w:val="en-US"/>
        </w:rPr>
        <w:t>Tel.: +49 221-96213-399</w:t>
      </w:r>
      <w:r>
        <w:rPr>
          <w:rStyle w:val="hps"/>
          <w:rFonts w:ascii="Arial" w:hAnsi="Arial" w:cs="Arial"/>
          <w:sz w:val="21"/>
          <w:szCs w:val="21"/>
          <w:lang w:val="en-US"/>
        </w:rPr>
        <w:tab/>
      </w:r>
      <w:r>
        <w:rPr>
          <w:rStyle w:val="hps"/>
          <w:rFonts w:ascii="Arial" w:hAnsi="Arial" w:cs="Arial"/>
          <w:sz w:val="21"/>
          <w:szCs w:val="21"/>
          <w:lang w:val="en-US"/>
        </w:rPr>
        <w:tab/>
      </w:r>
      <w:r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C15443">
        <w:rPr>
          <w:rStyle w:val="hps"/>
          <w:rFonts w:ascii="Arial" w:hAnsi="Arial" w:cs="Arial"/>
          <w:sz w:val="21"/>
          <w:szCs w:val="21"/>
          <w:lang w:val="en-US"/>
        </w:rPr>
        <w:t>Tel</w:t>
      </w:r>
      <w:r>
        <w:rPr>
          <w:rStyle w:val="hps"/>
          <w:rFonts w:ascii="Arial" w:hAnsi="Arial" w:cs="Arial"/>
          <w:sz w:val="21"/>
          <w:szCs w:val="21"/>
          <w:lang w:val="en-US"/>
        </w:rPr>
        <w:t>.:</w:t>
      </w:r>
      <w:r w:rsidRPr="00C15443">
        <w:rPr>
          <w:rStyle w:val="hps"/>
          <w:rFonts w:ascii="Arial" w:hAnsi="Arial" w:cs="Arial"/>
          <w:sz w:val="21"/>
          <w:szCs w:val="21"/>
          <w:lang w:val="en-US"/>
        </w:rPr>
        <w:t xml:space="preserve"> 001-416-8308797</w:t>
      </w:r>
      <w:r>
        <w:rPr>
          <w:rStyle w:val="hps"/>
          <w:rFonts w:ascii="Arial" w:hAnsi="Arial" w:cs="Arial"/>
          <w:sz w:val="21"/>
          <w:szCs w:val="21"/>
          <w:lang w:val="en-US"/>
        </w:rPr>
        <w:t xml:space="preserve"> / +49-160-99127473</w:t>
      </w:r>
    </w:p>
    <w:p w14:paraId="5A90EB2F" w14:textId="77777777" w:rsidR="00916131" w:rsidRPr="00C15443" w:rsidRDefault="007331E3" w:rsidP="00916131">
      <w:pPr>
        <w:rPr>
          <w:rStyle w:val="hps"/>
          <w:rFonts w:ascii="Arial" w:hAnsi="Arial" w:cs="Arial"/>
          <w:sz w:val="21"/>
          <w:szCs w:val="21"/>
          <w:lang w:val="en-US"/>
        </w:rPr>
      </w:pPr>
      <w:hyperlink r:id="rId9" w:history="1">
        <w:r w:rsidR="00916131" w:rsidRPr="00C15443">
          <w:rPr>
            <w:rStyle w:val="Hyperlink2"/>
            <w:color w:val="auto"/>
            <w:sz w:val="21"/>
            <w:szCs w:val="21"/>
          </w:rPr>
          <w:t>janin.halberg@fraba.com</w:t>
        </w:r>
      </w:hyperlink>
      <w:r w:rsidR="00916131" w:rsidRPr="00C15443">
        <w:rPr>
          <w:rStyle w:val="hps"/>
          <w:rFonts w:ascii="Arial" w:hAnsi="Arial" w:cs="Arial"/>
          <w:sz w:val="21"/>
          <w:szCs w:val="21"/>
          <w:lang w:val="en-US"/>
        </w:rPr>
        <w:t xml:space="preserve"> </w:t>
      </w:r>
      <w:r w:rsidR="00916131" w:rsidRPr="00C15443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916131" w:rsidRPr="00C15443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916131" w:rsidRPr="00C15443">
        <w:rPr>
          <w:rStyle w:val="hps"/>
          <w:rFonts w:ascii="Arial" w:hAnsi="Arial" w:cs="Arial"/>
          <w:sz w:val="21"/>
          <w:szCs w:val="21"/>
          <w:lang w:val="en-US"/>
        </w:rPr>
        <w:tab/>
      </w:r>
      <w:hyperlink r:id="rId10" w:history="1">
        <w:r w:rsidR="00916131" w:rsidRPr="00C15443">
          <w:rPr>
            <w:rStyle w:val="Hyperlink3"/>
            <w:color w:val="auto"/>
            <w:sz w:val="21"/>
            <w:szCs w:val="21"/>
          </w:rPr>
          <w:t>mwendland@pr-toolbox.com</w:t>
        </w:r>
      </w:hyperlink>
    </w:p>
    <w:p w14:paraId="049B3FF2" w14:textId="77777777" w:rsidR="00916131" w:rsidRPr="00C15443" w:rsidRDefault="00916131" w:rsidP="00916131">
      <w:pPr>
        <w:rPr>
          <w:rFonts w:ascii="Arial" w:hAnsi="Arial" w:cs="Arial"/>
          <w:sz w:val="21"/>
          <w:szCs w:val="21"/>
          <w:lang w:val="en-US"/>
        </w:rPr>
      </w:pPr>
    </w:p>
    <w:p w14:paraId="4B6D0E82" w14:textId="3E0B930F" w:rsidR="0024656D" w:rsidRPr="0024656D" w:rsidRDefault="00916131" w:rsidP="0024656D">
      <w:pPr>
        <w:rPr>
          <w:rFonts w:ascii="Arial" w:hAnsi="Arial" w:cs="Arial"/>
          <w:sz w:val="22"/>
          <w:szCs w:val="22"/>
        </w:rPr>
      </w:pPr>
      <w:r w:rsidRPr="00A10EBC">
        <w:rPr>
          <w:rStyle w:val="Hyperlink4"/>
          <w:color w:val="auto"/>
          <w:sz w:val="22"/>
          <w:szCs w:val="22"/>
          <w:u w:val="none"/>
        </w:rPr>
        <w:t>www.</w:t>
      </w:r>
      <w:r w:rsidR="0024656D">
        <w:rPr>
          <w:rStyle w:val="Hyperlink4"/>
          <w:color w:val="auto"/>
          <w:sz w:val="22"/>
          <w:szCs w:val="22"/>
          <w:u w:val="none"/>
        </w:rPr>
        <w:t>fraba.com</w:t>
      </w:r>
    </w:p>
    <w:p w14:paraId="3BDBA5D0" w14:textId="77777777" w:rsidR="007D27D3" w:rsidRDefault="007D27D3" w:rsidP="00D703BC">
      <w:pPr>
        <w:rPr>
          <w:rFonts w:ascii="Arial" w:eastAsia="Calibri" w:hAnsi="Arial" w:cs="Arial"/>
        </w:rPr>
      </w:pPr>
    </w:p>
    <w:p w14:paraId="1D1856E8" w14:textId="77777777" w:rsidR="00692AE0" w:rsidRPr="004D63AE" w:rsidRDefault="00692AE0" w:rsidP="00CC140E">
      <w:pPr>
        <w:rPr>
          <w:rFonts w:ascii="Arial" w:hAnsi="Arial" w:cs="Arial"/>
          <w:lang w:val="en-US"/>
        </w:rPr>
      </w:pPr>
    </w:p>
    <w:sectPr w:rsidR="00692AE0" w:rsidRPr="004D63AE" w:rsidSect="009A264B">
      <w:headerReference w:type="default" r:id="rId11"/>
      <w:pgSz w:w="11900" w:h="16820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FAABE" w14:textId="77777777" w:rsidR="0024656D" w:rsidRDefault="0024656D" w:rsidP="00652A61">
      <w:r>
        <w:separator/>
      </w:r>
    </w:p>
  </w:endnote>
  <w:endnote w:type="continuationSeparator" w:id="0">
    <w:p w14:paraId="6EC81805" w14:textId="77777777" w:rsidR="0024656D" w:rsidRDefault="0024656D" w:rsidP="006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NeueLT Std C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83233" w14:textId="77777777" w:rsidR="0024656D" w:rsidRDefault="0024656D" w:rsidP="00652A61">
      <w:r>
        <w:separator/>
      </w:r>
    </w:p>
  </w:footnote>
  <w:footnote w:type="continuationSeparator" w:id="0">
    <w:p w14:paraId="1F7BC848" w14:textId="77777777" w:rsidR="0024656D" w:rsidRDefault="0024656D" w:rsidP="00652A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2F7CB" w14:textId="769DF805" w:rsidR="0024656D" w:rsidRDefault="000C636F" w:rsidP="000C636F">
    <w:pPr>
      <w:pStyle w:val="Header"/>
      <w:jc w:val="center"/>
    </w:pPr>
    <w:r>
      <w:rPr>
        <w:b/>
        <w:noProof/>
        <w:sz w:val="40"/>
        <w:lang w:val="en-US" w:eastAsia="en-US"/>
      </w:rPr>
      <w:drawing>
        <wp:inline distT="0" distB="0" distL="0" distR="0" wp14:anchorId="1B685C14" wp14:editId="2B56F83D">
          <wp:extent cx="1744345" cy="787400"/>
          <wp:effectExtent l="0" t="0" r="8255" b="0"/>
          <wp:docPr id="2" name="Picture 1" descr="fraba_holdin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aba_holdin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34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78E4F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347CEA"/>
    <w:multiLevelType w:val="hybridMultilevel"/>
    <w:tmpl w:val="AAC849A6"/>
    <w:lvl w:ilvl="0" w:tplc="3B1CF23C">
      <w:start w:val="3"/>
      <w:numFmt w:val="bullet"/>
      <w:lvlText w:val="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0EB475E"/>
    <w:multiLevelType w:val="hybridMultilevel"/>
    <w:tmpl w:val="6B201880"/>
    <w:lvl w:ilvl="0" w:tplc="3834A6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04FF4"/>
    <w:multiLevelType w:val="multilevel"/>
    <w:tmpl w:val="1FC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C14CFC"/>
    <w:multiLevelType w:val="multilevel"/>
    <w:tmpl w:val="58B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88510F"/>
    <w:multiLevelType w:val="hybridMultilevel"/>
    <w:tmpl w:val="482E7EA0"/>
    <w:lvl w:ilvl="0" w:tplc="160C5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85CE0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">
    <w:nsid w:val="439C0BC1"/>
    <w:multiLevelType w:val="multilevel"/>
    <w:tmpl w:val="2408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B375EE"/>
    <w:multiLevelType w:val="hybridMultilevel"/>
    <w:tmpl w:val="DC0E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-Porto::GUID" w:val="{e4f79e70-79c3-4582-8eaf-2dcf8cf05aa0}"/>
  </w:docVars>
  <w:rsids>
    <w:rsidRoot w:val="00B777FD"/>
    <w:rsid w:val="00031C43"/>
    <w:rsid w:val="0003388D"/>
    <w:rsid w:val="0003453E"/>
    <w:rsid w:val="0004294D"/>
    <w:rsid w:val="000610DD"/>
    <w:rsid w:val="00063037"/>
    <w:rsid w:val="00063CC7"/>
    <w:rsid w:val="00083799"/>
    <w:rsid w:val="00085597"/>
    <w:rsid w:val="00086303"/>
    <w:rsid w:val="000979C4"/>
    <w:rsid w:val="000C535D"/>
    <w:rsid w:val="000C5B3F"/>
    <w:rsid w:val="000C636F"/>
    <w:rsid w:val="000D6076"/>
    <w:rsid w:val="000F47B6"/>
    <w:rsid w:val="001140BE"/>
    <w:rsid w:val="001164B7"/>
    <w:rsid w:val="00121A38"/>
    <w:rsid w:val="00141DDE"/>
    <w:rsid w:val="001533EA"/>
    <w:rsid w:val="001535D3"/>
    <w:rsid w:val="00156D61"/>
    <w:rsid w:val="001C572A"/>
    <w:rsid w:val="001D547A"/>
    <w:rsid w:val="00202C5B"/>
    <w:rsid w:val="002048D4"/>
    <w:rsid w:val="00205360"/>
    <w:rsid w:val="00217DC6"/>
    <w:rsid w:val="00220E08"/>
    <w:rsid w:val="002247A5"/>
    <w:rsid w:val="00231017"/>
    <w:rsid w:val="00244309"/>
    <w:rsid w:val="00245133"/>
    <w:rsid w:val="0024656D"/>
    <w:rsid w:val="00252B36"/>
    <w:rsid w:val="00252E85"/>
    <w:rsid w:val="0028136A"/>
    <w:rsid w:val="002920EB"/>
    <w:rsid w:val="00295869"/>
    <w:rsid w:val="002C1136"/>
    <w:rsid w:val="002C4984"/>
    <w:rsid w:val="002F040A"/>
    <w:rsid w:val="00300E40"/>
    <w:rsid w:val="00305419"/>
    <w:rsid w:val="003130CB"/>
    <w:rsid w:val="003154AD"/>
    <w:rsid w:val="00354127"/>
    <w:rsid w:val="0036647E"/>
    <w:rsid w:val="00377339"/>
    <w:rsid w:val="00380EAF"/>
    <w:rsid w:val="003846BC"/>
    <w:rsid w:val="003B03D1"/>
    <w:rsid w:val="003B3410"/>
    <w:rsid w:val="003D3152"/>
    <w:rsid w:val="003D3CA6"/>
    <w:rsid w:val="003D5E02"/>
    <w:rsid w:val="003E11D5"/>
    <w:rsid w:val="003E5D0D"/>
    <w:rsid w:val="00400C78"/>
    <w:rsid w:val="0040729F"/>
    <w:rsid w:val="004072D9"/>
    <w:rsid w:val="0041460B"/>
    <w:rsid w:val="004434AE"/>
    <w:rsid w:val="004434BE"/>
    <w:rsid w:val="004467D6"/>
    <w:rsid w:val="00450843"/>
    <w:rsid w:val="00454C84"/>
    <w:rsid w:val="00460714"/>
    <w:rsid w:val="00463D75"/>
    <w:rsid w:val="00467928"/>
    <w:rsid w:val="004B1816"/>
    <w:rsid w:val="004D63AE"/>
    <w:rsid w:val="0050214A"/>
    <w:rsid w:val="00505DB5"/>
    <w:rsid w:val="0050723D"/>
    <w:rsid w:val="005161A2"/>
    <w:rsid w:val="00522331"/>
    <w:rsid w:val="00544CB1"/>
    <w:rsid w:val="00547DC8"/>
    <w:rsid w:val="00551A8D"/>
    <w:rsid w:val="00576EAA"/>
    <w:rsid w:val="00582F94"/>
    <w:rsid w:val="00583863"/>
    <w:rsid w:val="005851B2"/>
    <w:rsid w:val="005902CD"/>
    <w:rsid w:val="005D1F19"/>
    <w:rsid w:val="005D3FA1"/>
    <w:rsid w:val="005D768C"/>
    <w:rsid w:val="0060797F"/>
    <w:rsid w:val="00611BF2"/>
    <w:rsid w:val="00625A3B"/>
    <w:rsid w:val="00634D3B"/>
    <w:rsid w:val="00645E01"/>
    <w:rsid w:val="00652A61"/>
    <w:rsid w:val="006635AD"/>
    <w:rsid w:val="00665419"/>
    <w:rsid w:val="00671F08"/>
    <w:rsid w:val="00687BC4"/>
    <w:rsid w:val="00691E3B"/>
    <w:rsid w:val="00692AE0"/>
    <w:rsid w:val="00695914"/>
    <w:rsid w:val="006A5935"/>
    <w:rsid w:val="006B3E2B"/>
    <w:rsid w:val="006B630A"/>
    <w:rsid w:val="006B7B5D"/>
    <w:rsid w:val="006E19F8"/>
    <w:rsid w:val="007123CD"/>
    <w:rsid w:val="007331E3"/>
    <w:rsid w:val="00746F22"/>
    <w:rsid w:val="007634B5"/>
    <w:rsid w:val="00766B66"/>
    <w:rsid w:val="007707A9"/>
    <w:rsid w:val="00783302"/>
    <w:rsid w:val="007B0AED"/>
    <w:rsid w:val="007B1514"/>
    <w:rsid w:val="007C1460"/>
    <w:rsid w:val="007C25A5"/>
    <w:rsid w:val="007C5107"/>
    <w:rsid w:val="007C5F50"/>
    <w:rsid w:val="007D27D3"/>
    <w:rsid w:val="007D7FD8"/>
    <w:rsid w:val="007E1D47"/>
    <w:rsid w:val="007F2205"/>
    <w:rsid w:val="007F7F0A"/>
    <w:rsid w:val="00803040"/>
    <w:rsid w:val="00803B84"/>
    <w:rsid w:val="00821FC4"/>
    <w:rsid w:val="00831251"/>
    <w:rsid w:val="008462DC"/>
    <w:rsid w:val="00895D75"/>
    <w:rsid w:val="008B4C13"/>
    <w:rsid w:val="008B7052"/>
    <w:rsid w:val="008F30F6"/>
    <w:rsid w:val="00900628"/>
    <w:rsid w:val="00916131"/>
    <w:rsid w:val="009422C0"/>
    <w:rsid w:val="00944810"/>
    <w:rsid w:val="00981B62"/>
    <w:rsid w:val="00982515"/>
    <w:rsid w:val="009A264B"/>
    <w:rsid w:val="009A4990"/>
    <w:rsid w:val="009A5449"/>
    <w:rsid w:val="009B45E2"/>
    <w:rsid w:val="009C6ADD"/>
    <w:rsid w:val="009C77A8"/>
    <w:rsid w:val="009D4D53"/>
    <w:rsid w:val="009E1800"/>
    <w:rsid w:val="009E2CA1"/>
    <w:rsid w:val="009E58B0"/>
    <w:rsid w:val="009F36E5"/>
    <w:rsid w:val="009F6467"/>
    <w:rsid w:val="00A046A2"/>
    <w:rsid w:val="00A10EBC"/>
    <w:rsid w:val="00A11FFA"/>
    <w:rsid w:val="00A137E5"/>
    <w:rsid w:val="00A1457C"/>
    <w:rsid w:val="00A20519"/>
    <w:rsid w:val="00A30262"/>
    <w:rsid w:val="00A36BF9"/>
    <w:rsid w:val="00A3704B"/>
    <w:rsid w:val="00A372D3"/>
    <w:rsid w:val="00A4152D"/>
    <w:rsid w:val="00A60D14"/>
    <w:rsid w:val="00A60F3F"/>
    <w:rsid w:val="00A81581"/>
    <w:rsid w:val="00A966C6"/>
    <w:rsid w:val="00AB530B"/>
    <w:rsid w:val="00AB6FFC"/>
    <w:rsid w:val="00AC01F3"/>
    <w:rsid w:val="00AC688E"/>
    <w:rsid w:val="00AD00F4"/>
    <w:rsid w:val="00AE2739"/>
    <w:rsid w:val="00AE4B22"/>
    <w:rsid w:val="00AF3466"/>
    <w:rsid w:val="00B37525"/>
    <w:rsid w:val="00B41CBF"/>
    <w:rsid w:val="00B67384"/>
    <w:rsid w:val="00B713A4"/>
    <w:rsid w:val="00B728A8"/>
    <w:rsid w:val="00B777FD"/>
    <w:rsid w:val="00B85877"/>
    <w:rsid w:val="00B90EC9"/>
    <w:rsid w:val="00BA57BA"/>
    <w:rsid w:val="00BA6EF4"/>
    <w:rsid w:val="00BA74B4"/>
    <w:rsid w:val="00BC6FE2"/>
    <w:rsid w:val="00BD5978"/>
    <w:rsid w:val="00BD6FD6"/>
    <w:rsid w:val="00BD7921"/>
    <w:rsid w:val="00BD7BC8"/>
    <w:rsid w:val="00BE4CB6"/>
    <w:rsid w:val="00BF3A8A"/>
    <w:rsid w:val="00C15443"/>
    <w:rsid w:val="00C21029"/>
    <w:rsid w:val="00C2197D"/>
    <w:rsid w:val="00C308A4"/>
    <w:rsid w:val="00C30DA9"/>
    <w:rsid w:val="00C5268E"/>
    <w:rsid w:val="00C571DE"/>
    <w:rsid w:val="00C658A8"/>
    <w:rsid w:val="00C8636A"/>
    <w:rsid w:val="00CA461E"/>
    <w:rsid w:val="00CA719E"/>
    <w:rsid w:val="00CC140E"/>
    <w:rsid w:val="00CE2756"/>
    <w:rsid w:val="00CF37C2"/>
    <w:rsid w:val="00D0349D"/>
    <w:rsid w:val="00D25DFC"/>
    <w:rsid w:val="00D60B9C"/>
    <w:rsid w:val="00D6585F"/>
    <w:rsid w:val="00D67DE7"/>
    <w:rsid w:val="00D703BC"/>
    <w:rsid w:val="00D74315"/>
    <w:rsid w:val="00DA1AD3"/>
    <w:rsid w:val="00DB6A7D"/>
    <w:rsid w:val="00DC71CF"/>
    <w:rsid w:val="00DD096D"/>
    <w:rsid w:val="00DD72BC"/>
    <w:rsid w:val="00E10179"/>
    <w:rsid w:val="00E17A57"/>
    <w:rsid w:val="00E36A1F"/>
    <w:rsid w:val="00E43585"/>
    <w:rsid w:val="00E459E7"/>
    <w:rsid w:val="00E548E6"/>
    <w:rsid w:val="00E60799"/>
    <w:rsid w:val="00E727E1"/>
    <w:rsid w:val="00E759BE"/>
    <w:rsid w:val="00E858AE"/>
    <w:rsid w:val="00E8614E"/>
    <w:rsid w:val="00EA7234"/>
    <w:rsid w:val="00EC23F4"/>
    <w:rsid w:val="00EC28FA"/>
    <w:rsid w:val="00EE1D72"/>
    <w:rsid w:val="00EF50BB"/>
    <w:rsid w:val="00EF57B7"/>
    <w:rsid w:val="00EF7D1C"/>
    <w:rsid w:val="00F032EC"/>
    <w:rsid w:val="00F14F3E"/>
    <w:rsid w:val="00F360DF"/>
    <w:rsid w:val="00F43C3C"/>
    <w:rsid w:val="00F51717"/>
    <w:rsid w:val="00F6287E"/>
    <w:rsid w:val="00F76AC2"/>
    <w:rsid w:val="00F8795C"/>
    <w:rsid w:val="00F90EB1"/>
    <w:rsid w:val="00F94E94"/>
    <w:rsid w:val="00FA0495"/>
    <w:rsid w:val="00FE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58E5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773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770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mwendland@pr-toolbox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nin.halberg@fraba.com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90B3E5-867E-C342-8441-675CB63595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80F7C5-DE31-4EDE-8ED9-975C8A03C78E}"/>
</file>

<file path=customXml/itemProps3.xml><?xml version="1.0" encoding="utf-8"?>
<ds:datastoreItem xmlns:ds="http://schemas.openxmlformats.org/officeDocument/2006/customXml" ds:itemID="{AC4EC0BD-7C52-4000-B53C-719C9571677A}"/>
</file>

<file path=customXml/itemProps4.xml><?xml version="1.0" encoding="utf-8"?>
<ds:datastoreItem xmlns:ds="http://schemas.openxmlformats.org/officeDocument/2006/customXml" ds:itemID="{F94871B3-B2F1-400E-AAA6-CB5EF824F6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412</Words>
  <Characters>2352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konstruktionspraxis</vt:lpstr>
    </vt:vector>
  </TitlesOfParts>
  <Company>Vogel Services GmbH</Company>
  <LinksUpToDate>false</LinksUpToDate>
  <CharactersWithSpaces>2759</CharactersWithSpaces>
  <SharedDoc>false</SharedDoc>
  <HLinks>
    <vt:vector size="18" baseType="variant"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http://www.posital/</vt:lpwstr>
      </vt:variant>
      <vt:variant>
        <vt:lpwstr/>
      </vt:variant>
      <vt:variant>
        <vt:i4>8060929</vt:i4>
      </vt:variant>
      <vt:variant>
        <vt:i4>3</vt:i4>
      </vt:variant>
      <vt:variant>
        <vt:i4>0</vt:i4>
      </vt:variant>
      <vt:variant>
        <vt:i4>5</vt:i4>
      </vt:variant>
      <vt:variant>
        <vt:lpwstr>mailto:mwendland@pr-toolbox.com</vt:lpwstr>
      </vt:variant>
      <vt:variant>
        <vt:lpwstr/>
      </vt:variant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mailto:janin.halberg@fraba.com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konstruktionspraxis</dc:title>
  <dc:creator>Vogel IT Services</dc:creator>
  <cp:lastModifiedBy>Martin Wendland</cp:lastModifiedBy>
  <cp:revision>5</cp:revision>
  <cp:lastPrinted>2017-04-05T22:53:00Z</cp:lastPrinted>
  <dcterms:created xsi:type="dcterms:W3CDTF">2017-04-06T11:19:00Z</dcterms:created>
  <dcterms:modified xsi:type="dcterms:W3CDTF">2017-04-06T11:59:00Z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