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B852" w14:textId="77777777" w:rsidR="00AD2B01" w:rsidRDefault="00AD2B01">
      <w:pPr>
        <w:rPr>
          <w:rFonts w:ascii="Arial" w:hAnsi="Arial" w:cs="Arial"/>
          <w:b/>
          <w:bCs/>
          <w:szCs w:val="32"/>
          <w:lang w:val="en-US"/>
        </w:rPr>
      </w:pPr>
      <w:r w:rsidRPr="002B5C32">
        <w:rPr>
          <w:rFonts w:ascii="Arial" w:hAnsi="Arial" w:cs="Arial"/>
          <w:b/>
          <w:bCs/>
          <w:sz w:val="32"/>
          <w:szCs w:val="44"/>
          <w:lang w:val="en-US"/>
        </w:rPr>
        <w:t>+++ Press Release +++</w:t>
      </w:r>
      <w:r w:rsidRPr="002B5C32">
        <w:rPr>
          <w:rFonts w:ascii="Arial" w:hAnsi="Arial" w:cs="Arial"/>
          <w:b/>
          <w:bCs/>
          <w:szCs w:val="32"/>
          <w:lang w:val="en-US"/>
        </w:rPr>
        <w:tab/>
      </w:r>
    </w:p>
    <w:p w14:paraId="2A9E18C6" w14:textId="77777777" w:rsidR="00AD2B01" w:rsidRDefault="00AD2B01">
      <w:pPr>
        <w:rPr>
          <w:rFonts w:ascii="Arial" w:hAnsi="Arial" w:cs="Arial"/>
          <w:b/>
          <w:bCs/>
          <w:szCs w:val="32"/>
          <w:lang w:val="en-US"/>
        </w:rPr>
      </w:pPr>
    </w:p>
    <w:p w14:paraId="2946A57D" w14:textId="5E70DB68" w:rsidR="00AD097A" w:rsidRDefault="00AD097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Breakthrough in Energy Harvesting</w:t>
      </w:r>
    </w:p>
    <w:p w14:paraId="22FB8079" w14:textId="4126A62F" w:rsidR="002C2040" w:rsidRPr="00AD097A" w:rsidRDefault="006D6FBF">
      <w:pPr>
        <w:rPr>
          <w:rFonts w:ascii="Arial" w:hAnsi="Arial" w:cs="Arial"/>
          <w:sz w:val="24"/>
          <w:szCs w:val="24"/>
        </w:rPr>
      </w:pPr>
      <w:r w:rsidRPr="00AD097A">
        <w:rPr>
          <w:rFonts w:ascii="Arial" w:hAnsi="Arial" w:cs="Arial"/>
          <w:sz w:val="24"/>
          <w:szCs w:val="24"/>
        </w:rPr>
        <w:t xml:space="preserve">Wiegand </w:t>
      </w:r>
      <w:r w:rsidR="00AD097A" w:rsidRPr="00AD097A">
        <w:rPr>
          <w:rFonts w:ascii="Arial" w:hAnsi="Arial" w:cs="Arial"/>
          <w:sz w:val="24"/>
          <w:szCs w:val="24"/>
        </w:rPr>
        <w:t>e</w:t>
      </w:r>
      <w:r w:rsidRPr="00AD097A">
        <w:rPr>
          <w:rFonts w:ascii="Arial" w:hAnsi="Arial" w:cs="Arial"/>
          <w:sz w:val="24"/>
          <w:szCs w:val="24"/>
        </w:rPr>
        <w:t xml:space="preserve">nergy </w:t>
      </w:r>
      <w:r w:rsidR="00AD097A" w:rsidRPr="00AD097A">
        <w:rPr>
          <w:rFonts w:ascii="Arial" w:hAnsi="Arial" w:cs="Arial"/>
          <w:sz w:val="24"/>
          <w:szCs w:val="24"/>
        </w:rPr>
        <w:t>h</w:t>
      </w:r>
      <w:r w:rsidRPr="00AD097A">
        <w:rPr>
          <w:rFonts w:ascii="Arial" w:hAnsi="Arial" w:cs="Arial"/>
          <w:sz w:val="24"/>
          <w:szCs w:val="24"/>
        </w:rPr>
        <w:t xml:space="preserve">arvester </w:t>
      </w:r>
      <w:r w:rsidR="00AD097A" w:rsidRPr="00AD097A">
        <w:rPr>
          <w:rFonts w:ascii="Arial" w:hAnsi="Arial" w:cs="Arial"/>
          <w:sz w:val="24"/>
          <w:szCs w:val="24"/>
        </w:rPr>
        <w:t>o</w:t>
      </w:r>
      <w:r w:rsidRPr="00AD097A">
        <w:rPr>
          <w:rFonts w:ascii="Arial" w:hAnsi="Arial" w:cs="Arial"/>
          <w:sz w:val="24"/>
          <w:szCs w:val="24"/>
        </w:rPr>
        <w:t xml:space="preserve">pens </w:t>
      </w:r>
      <w:r w:rsidR="00F57D36">
        <w:rPr>
          <w:rFonts w:ascii="Arial" w:hAnsi="Arial" w:cs="Arial"/>
          <w:sz w:val="24"/>
          <w:szCs w:val="24"/>
        </w:rPr>
        <w:t>new window</w:t>
      </w:r>
      <w:r w:rsidRPr="00AD097A">
        <w:rPr>
          <w:rFonts w:ascii="Arial" w:hAnsi="Arial" w:cs="Arial"/>
          <w:sz w:val="24"/>
          <w:szCs w:val="24"/>
        </w:rPr>
        <w:t xml:space="preserve">s </w:t>
      </w:r>
      <w:r w:rsidR="00A71B77" w:rsidRPr="00AD097A">
        <w:rPr>
          <w:rFonts w:ascii="Arial" w:hAnsi="Arial" w:cs="Arial"/>
          <w:sz w:val="24"/>
          <w:szCs w:val="24"/>
        </w:rPr>
        <w:t>to</w:t>
      </w:r>
      <w:r w:rsidRPr="00AD097A">
        <w:rPr>
          <w:rFonts w:ascii="Arial" w:hAnsi="Arial" w:cs="Arial"/>
          <w:sz w:val="24"/>
          <w:szCs w:val="24"/>
        </w:rPr>
        <w:t xml:space="preserve"> the Internet of</w:t>
      </w:r>
      <w:r w:rsidR="00E81526" w:rsidRPr="00AD097A">
        <w:rPr>
          <w:rFonts w:ascii="Arial" w:hAnsi="Arial" w:cs="Arial"/>
          <w:sz w:val="24"/>
          <w:szCs w:val="24"/>
        </w:rPr>
        <w:t xml:space="preserve"> Things</w:t>
      </w:r>
      <w:r w:rsidRPr="00AD097A">
        <w:rPr>
          <w:rFonts w:ascii="Arial" w:hAnsi="Arial" w:cs="Arial"/>
          <w:sz w:val="24"/>
          <w:szCs w:val="24"/>
        </w:rPr>
        <w:t xml:space="preserve"> </w:t>
      </w:r>
    </w:p>
    <w:p w14:paraId="2CA0EE4F" w14:textId="1CA38CF4" w:rsidR="006E6123" w:rsidRDefault="00E0215E" w:rsidP="000531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Hamilton, New Jers</w:t>
      </w:r>
      <w:r w:rsidR="00356CED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y</w:t>
      </w:r>
      <w:r w:rsidR="0068452F" w:rsidRPr="002838EF">
        <w:rPr>
          <w:rFonts w:ascii="Arial" w:hAnsi="Arial" w:cs="Arial"/>
          <w:b/>
          <w:bCs/>
        </w:rPr>
        <w:t xml:space="preserve">, </w:t>
      </w:r>
      <w:r w:rsidR="00E9020F">
        <w:rPr>
          <w:rFonts w:ascii="Arial" w:hAnsi="Arial" w:cs="Arial"/>
          <w:b/>
          <w:bCs/>
        </w:rPr>
        <w:t>September</w:t>
      </w:r>
      <w:r>
        <w:rPr>
          <w:rFonts w:ascii="Arial" w:hAnsi="Arial" w:cs="Arial"/>
          <w:b/>
          <w:bCs/>
        </w:rPr>
        <w:t xml:space="preserve"> 20</w:t>
      </w:r>
      <w:r w:rsidR="00356CED">
        <w:rPr>
          <w:rFonts w:ascii="Arial" w:hAnsi="Arial" w:cs="Arial"/>
          <w:b/>
          <w:bCs/>
        </w:rPr>
        <w:t>22</w:t>
      </w:r>
      <w:r w:rsidR="0068452F" w:rsidRPr="002838EF">
        <w:rPr>
          <w:rFonts w:ascii="Arial" w:hAnsi="Arial" w:cs="Arial"/>
          <w:b/>
          <w:bCs/>
        </w:rPr>
        <w:t xml:space="preserve"> -</w:t>
      </w:r>
      <w:r w:rsidR="0068452F">
        <w:rPr>
          <w:rFonts w:ascii="Arial" w:hAnsi="Arial" w:cs="Arial"/>
        </w:rPr>
        <w:t xml:space="preserve"> </w:t>
      </w:r>
      <w:r w:rsidR="007A3813">
        <w:rPr>
          <w:rFonts w:ascii="Arial" w:hAnsi="Arial" w:cs="Arial"/>
        </w:rPr>
        <w:t>UBITO</w:t>
      </w:r>
      <w:r w:rsidR="007377EC">
        <w:rPr>
          <w:rFonts w:ascii="Arial" w:hAnsi="Arial" w:cs="Arial"/>
        </w:rPr>
        <w:t xml:space="preserve">, </w:t>
      </w:r>
      <w:r w:rsidR="00EC5B4F">
        <w:rPr>
          <w:rFonts w:ascii="Arial" w:hAnsi="Arial" w:cs="Arial"/>
        </w:rPr>
        <w:t>a member of the FRABA family of technology companies, has announced a breakth</w:t>
      </w:r>
      <w:r w:rsidR="00E93D3C">
        <w:rPr>
          <w:rFonts w:ascii="Arial" w:hAnsi="Arial" w:cs="Arial"/>
        </w:rPr>
        <w:t xml:space="preserve">rough in its development of </w:t>
      </w:r>
      <w:r w:rsidR="00E47DEC">
        <w:rPr>
          <w:rFonts w:ascii="Arial" w:hAnsi="Arial" w:cs="Arial"/>
        </w:rPr>
        <w:t xml:space="preserve">Wiegand technology </w:t>
      </w:r>
      <w:r w:rsidR="00D23020">
        <w:rPr>
          <w:rFonts w:ascii="Arial" w:hAnsi="Arial" w:cs="Arial"/>
        </w:rPr>
        <w:t xml:space="preserve">as an energy source </w:t>
      </w:r>
      <w:r w:rsidR="00E47DEC">
        <w:rPr>
          <w:rFonts w:ascii="Arial" w:hAnsi="Arial" w:cs="Arial"/>
        </w:rPr>
        <w:t>for smart sensors.</w:t>
      </w:r>
      <w:r w:rsidR="00042A1A">
        <w:rPr>
          <w:rFonts w:ascii="Arial" w:hAnsi="Arial" w:cs="Arial"/>
        </w:rPr>
        <w:t xml:space="preserve">  </w:t>
      </w:r>
      <w:r w:rsidR="007D60E2">
        <w:rPr>
          <w:rFonts w:ascii="Arial" w:hAnsi="Arial" w:cs="Arial"/>
        </w:rPr>
        <w:t xml:space="preserve">After more than two years of </w:t>
      </w:r>
      <w:r w:rsidR="001E419D">
        <w:rPr>
          <w:rFonts w:ascii="Arial" w:hAnsi="Arial" w:cs="Arial"/>
        </w:rPr>
        <w:t xml:space="preserve">effort </w:t>
      </w:r>
      <w:r w:rsidR="007D60E2">
        <w:rPr>
          <w:rFonts w:ascii="Arial" w:hAnsi="Arial" w:cs="Arial"/>
        </w:rPr>
        <w:t xml:space="preserve">at </w:t>
      </w:r>
      <w:r w:rsidR="002876AE">
        <w:rPr>
          <w:rFonts w:ascii="Arial" w:hAnsi="Arial" w:cs="Arial"/>
        </w:rPr>
        <w:t xml:space="preserve">FRABA’s </w:t>
      </w:r>
      <w:r w:rsidR="000E096F">
        <w:rPr>
          <w:rFonts w:ascii="Arial" w:hAnsi="Arial" w:cs="Arial"/>
        </w:rPr>
        <w:t>R&amp;D center in A</w:t>
      </w:r>
      <w:r w:rsidR="007D60E2">
        <w:rPr>
          <w:rFonts w:ascii="Arial" w:hAnsi="Arial" w:cs="Arial"/>
        </w:rPr>
        <w:t>achen</w:t>
      </w:r>
      <w:r w:rsidR="000E096F">
        <w:rPr>
          <w:rFonts w:ascii="Arial" w:hAnsi="Arial" w:cs="Arial"/>
        </w:rPr>
        <w:t xml:space="preserve"> (</w:t>
      </w:r>
      <w:r w:rsidR="007D60E2">
        <w:rPr>
          <w:rFonts w:ascii="Arial" w:hAnsi="Arial" w:cs="Arial"/>
        </w:rPr>
        <w:t>Germany</w:t>
      </w:r>
      <w:r w:rsidR="000E096F">
        <w:rPr>
          <w:rFonts w:ascii="Arial" w:hAnsi="Arial" w:cs="Arial"/>
        </w:rPr>
        <w:t>)</w:t>
      </w:r>
      <w:r w:rsidR="0061233F">
        <w:rPr>
          <w:rFonts w:ascii="Arial" w:hAnsi="Arial" w:cs="Arial"/>
        </w:rPr>
        <w:t>,</w:t>
      </w:r>
      <w:r w:rsidR="007D60E2">
        <w:rPr>
          <w:rFonts w:ascii="Arial" w:hAnsi="Arial" w:cs="Arial"/>
        </w:rPr>
        <w:t xml:space="preserve"> </w:t>
      </w:r>
      <w:r w:rsidR="00201BF0">
        <w:rPr>
          <w:rFonts w:ascii="Arial" w:hAnsi="Arial" w:cs="Arial"/>
        </w:rPr>
        <w:t xml:space="preserve">a research team </w:t>
      </w:r>
      <w:r w:rsidR="00F85E41">
        <w:rPr>
          <w:rFonts w:ascii="Arial" w:hAnsi="Arial" w:cs="Arial"/>
        </w:rPr>
        <w:t xml:space="preserve">has demonstrated a prototype </w:t>
      </w:r>
      <w:r w:rsidR="00757378">
        <w:rPr>
          <w:rFonts w:ascii="Arial" w:hAnsi="Arial" w:cs="Arial"/>
        </w:rPr>
        <w:t xml:space="preserve">of a </w:t>
      </w:r>
      <w:r w:rsidR="007D60E2">
        <w:rPr>
          <w:rFonts w:ascii="Arial" w:hAnsi="Arial" w:cs="Arial"/>
        </w:rPr>
        <w:t xml:space="preserve">wireless sensor powered by a </w:t>
      </w:r>
      <w:r w:rsidR="009C1091">
        <w:rPr>
          <w:rFonts w:ascii="Arial" w:hAnsi="Arial" w:cs="Arial"/>
        </w:rPr>
        <w:t xml:space="preserve">Wiegand  technology </w:t>
      </w:r>
      <w:r w:rsidR="00AD31EF">
        <w:rPr>
          <w:rFonts w:ascii="Arial" w:hAnsi="Arial" w:cs="Arial"/>
        </w:rPr>
        <w:t xml:space="preserve">that could </w:t>
      </w:r>
      <w:r w:rsidR="00282D5E">
        <w:rPr>
          <w:rFonts w:ascii="Arial" w:hAnsi="Arial" w:cs="Arial"/>
        </w:rPr>
        <w:t>participat</w:t>
      </w:r>
      <w:r w:rsidR="00724275">
        <w:rPr>
          <w:rFonts w:ascii="Arial" w:hAnsi="Arial" w:cs="Arial"/>
        </w:rPr>
        <w:t>e</w:t>
      </w:r>
      <w:r w:rsidR="00282D5E">
        <w:rPr>
          <w:rFonts w:ascii="Arial" w:hAnsi="Arial" w:cs="Arial"/>
        </w:rPr>
        <w:t xml:space="preserve"> in an ‘Internet of Things’ (IoT</w:t>
      </w:r>
      <w:r w:rsidR="00AD31EF">
        <w:rPr>
          <w:rFonts w:ascii="Arial" w:hAnsi="Arial" w:cs="Arial"/>
        </w:rPr>
        <w:t>) network</w:t>
      </w:r>
      <w:r w:rsidR="009C1091">
        <w:rPr>
          <w:rFonts w:ascii="Arial" w:hAnsi="Arial" w:cs="Arial"/>
        </w:rPr>
        <w:t xml:space="preserve">. </w:t>
      </w:r>
      <w:r w:rsidR="00CE3E8C">
        <w:rPr>
          <w:rFonts w:ascii="Arial" w:hAnsi="Arial" w:cs="Arial"/>
        </w:rPr>
        <w:t>Th</w:t>
      </w:r>
      <w:r w:rsidR="008D2610">
        <w:rPr>
          <w:rFonts w:ascii="Arial" w:hAnsi="Arial" w:cs="Arial"/>
        </w:rPr>
        <w:t>e</w:t>
      </w:r>
      <w:r w:rsidR="00CE3E8C">
        <w:rPr>
          <w:rFonts w:ascii="Arial" w:hAnsi="Arial" w:cs="Arial"/>
        </w:rPr>
        <w:t xml:space="preserve"> project involved the development of a</w:t>
      </w:r>
      <w:r w:rsidR="00AA0A37">
        <w:rPr>
          <w:rFonts w:ascii="Arial" w:hAnsi="Arial" w:cs="Arial"/>
        </w:rPr>
        <w:t>n</w:t>
      </w:r>
      <w:r w:rsidR="00CE3E8C">
        <w:rPr>
          <w:rFonts w:ascii="Arial" w:hAnsi="Arial" w:cs="Arial"/>
        </w:rPr>
        <w:t xml:space="preserve"> </w:t>
      </w:r>
      <w:r w:rsidR="00EC2B3F">
        <w:rPr>
          <w:rFonts w:ascii="Arial" w:hAnsi="Arial" w:cs="Arial"/>
        </w:rPr>
        <w:t>exciting</w:t>
      </w:r>
      <w:r w:rsidR="00292D20">
        <w:rPr>
          <w:rFonts w:ascii="Arial" w:hAnsi="Arial" w:cs="Arial"/>
        </w:rPr>
        <w:t xml:space="preserve"> </w:t>
      </w:r>
      <w:r w:rsidR="00441B85">
        <w:rPr>
          <w:rFonts w:ascii="Arial" w:hAnsi="Arial" w:cs="Arial"/>
        </w:rPr>
        <w:t xml:space="preserve">new </w:t>
      </w:r>
      <w:r w:rsidR="007D60E2">
        <w:rPr>
          <w:rFonts w:ascii="Arial" w:hAnsi="Arial" w:cs="Arial"/>
        </w:rPr>
        <w:t>Wiegand Harvester</w:t>
      </w:r>
      <w:r w:rsidR="00441B85">
        <w:rPr>
          <w:rFonts w:ascii="Arial" w:hAnsi="Arial" w:cs="Arial"/>
        </w:rPr>
        <w:t xml:space="preserve"> capable of capturing </w:t>
      </w:r>
      <w:r w:rsidR="004979F4">
        <w:rPr>
          <w:rFonts w:ascii="Arial" w:hAnsi="Arial" w:cs="Arial"/>
        </w:rPr>
        <w:t xml:space="preserve">enough </w:t>
      </w:r>
      <w:r w:rsidR="00292D20">
        <w:rPr>
          <w:rFonts w:ascii="Arial" w:hAnsi="Arial" w:cs="Arial"/>
        </w:rPr>
        <w:t xml:space="preserve">energy </w:t>
      </w:r>
      <w:r w:rsidR="004979F4">
        <w:rPr>
          <w:rFonts w:ascii="Arial" w:hAnsi="Arial" w:cs="Arial"/>
        </w:rPr>
        <w:t xml:space="preserve">to power the </w:t>
      </w:r>
      <w:r w:rsidR="000C03E5">
        <w:rPr>
          <w:rFonts w:ascii="Arial" w:hAnsi="Arial" w:cs="Arial"/>
        </w:rPr>
        <w:t>sensor’s electronics package, includ</w:t>
      </w:r>
      <w:r w:rsidR="00E92879">
        <w:rPr>
          <w:rFonts w:ascii="Arial" w:hAnsi="Arial" w:cs="Arial"/>
        </w:rPr>
        <w:t>ing</w:t>
      </w:r>
      <w:r w:rsidR="000C03E5">
        <w:rPr>
          <w:rFonts w:ascii="Arial" w:hAnsi="Arial" w:cs="Arial"/>
        </w:rPr>
        <w:t xml:space="preserve"> </w:t>
      </w:r>
      <w:r w:rsidR="0013428E">
        <w:rPr>
          <w:rFonts w:ascii="Arial" w:hAnsi="Arial" w:cs="Arial"/>
        </w:rPr>
        <w:t>a high-efficiency ultra-wide-band radio transmitter.</w:t>
      </w:r>
      <w:r w:rsidR="00D24B87">
        <w:rPr>
          <w:rFonts w:ascii="Arial" w:hAnsi="Arial" w:cs="Arial"/>
        </w:rPr>
        <w:t xml:space="preserve"> </w:t>
      </w:r>
      <w:r w:rsidR="007D60E2">
        <w:rPr>
          <w:rFonts w:ascii="Arial" w:hAnsi="Arial" w:cs="Arial"/>
        </w:rPr>
        <w:t>Th</w:t>
      </w:r>
      <w:r w:rsidR="009B43D1">
        <w:rPr>
          <w:rFonts w:ascii="Arial" w:hAnsi="Arial" w:cs="Arial"/>
        </w:rPr>
        <w:t>is</w:t>
      </w:r>
      <w:r w:rsidR="007D60E2">
        <w:rPr>
          <w:rFonts w:ascii="Arial" w:hAnsi="Arial" w:cs="Arial"/>
        </w:rPr>
        <w:t xml:space="preserve"> achievement </w:t>
      </w:r>
      <w:r w:rsidR="008D2610">
        <w:rPr>
          <w:rFonts w:ascii="Arial" w:hAnsi="Arial" w:cs="Arial"/>
        </w:rPr>
        <w:t xml:space="preserve">– </w:t>
      </w:r>
      <w:r w:rsidR="0021633D">
        <w:rPr>
          <w:rFonts w:ascii="Arial" w:hAnsi="Arial" w:cs="Arial"/>
        </w:rPr>
        <w:t xml:space="preserve">a world’s first – </w:t>
      </w:r>
      <w:r w:rsidR="009B43D1">
        <w:rPr>
          <w:rFonts w:ascii="Arial" w:hAnsi="Arial" w:cs="Arial"/>
        </w:rPr>
        <w:t xml:space="preserve">helps to </w:t>
      </w:r>
      <w:r w:rsidR="007D60E2">
        <w:rPr>
          <w:rFonts w:ascii="Arial" w:hAnsi="Arial" w:cs="Arial"/>
        </w:rPr>
        <w:t>position Wiegand technology</w:t>
      </w:r>
      <w:r w:rsidR="00D9434D">
        <w:rPr>
          <w:rFonts w:ascii="Arial" w:hAnsi="Arial" w:cs="Arial"/>
        </w:rPr>
        <w:t xml:space="preserve"> </w:t>
      </w:r>
      <w:r w:rsidR="008D2610">
        <w:rPr>
          <w:rFonts w:ascii="Arial" w:hAnsi="Arial" w:cs="Arial"/>
        </w:rPr>
        <w:t>(</w:t>
      </w:r>
      <w:r w:rsidR="007D60E2">
        <w:rPr>
          <w:rFonts w:ascii="Arial" w:hAnsi="Arial" w:cs="Arial"/>
        </w:rPr>
        <w:t xml:space="preserve">which </w:t>
      </w:r>
      <w:r w:rsidR="00754FB0">
        <w:rPr>
          <w:rFonts w:ascii="Arial" w:hAnsi="Arial" w:cs="Arial"/>
        </w:rPr>
        <w:t xml:space="preserve">collects energy from </w:t>
      </w:r>
      <w:r w:rsidR="00950212">
        <w:rPr>
          <w:rFonts w:ascii="Arial" w:hAnsi="Arial" w:cs="Arial"/>
        </w:rPr>
        <w:t>movements of an external magnetic field</w:t>
      </w:r>
      <w:r w:rsidR="008D2610">
        <w:rPr>
          <w:rFonts w:ascii="Arial" w:hAnsi="Arial" w:cs="Arial"/>
        </w:rPr>
        <w:t>)</w:t>
      </w:r>
      <w:r w:rsidR="00D9434D">
        <w:rPr>
          <w:rFonts w:ascii="Arial" w:hAnsi="Arial" w:cs="Arial"/>
        </w:rPr>
        <w:t xml:space="preserve"> </w:t>
      </w:r>
      <w:r w:rsidR="00921A61">
        <w:rPr>
          <w:rFonts w:ascii="Arial" w:hAnsi="Arial" w:cs="Arial"/>
        </w:rPr>
        <w:t xml:space="preserve">beside </w:t>
      </w:r>
      <w:r w:rsidR="007D60E2" w:rsidRPr="006A0F29">
        <w:rPr>
          <w:rFonts w:ascii="Arial" w:hAnsi="Arial" w:cs="Arial"/>
        </w:rPr>
        <w:t>established</w:t>
      </w:r>
      <w:r w:rsidR="00D9434D">
        <w:rPr>
          <w:rFonts w:ascii="Arial" w:hAnsi="Arial" w:cs="Arial"/>
        </w:rPr>
        <w:t xml:space="preserve"> </w:t>
      </w:r>
      <w:r w:rsidR="007D60E2" w:rsidRPr="006A0F29">
        <w:rPr>
          <w:rFonts w:ascii="Arial" w:hAnsi="Arial" w:cs="Arial"/>
        </w:rPr>
        <w:t xml:space="preserve">energy harvesting </w:t>
      </w:r>
      <w:r w:rsidR="008B611E" w:rsidRPr="006A0F29">
        <w:rPr>
          <w:rFonts w:ascii="Arial" w:hAnsi="Arial" w:cs="Arial"/>
        </w:rPr>
        <w:t>techniques</w:t>
      </w:r>
      <w:r w:rsidR="007D60E2" w:rsidRPr="006A0F29">
        <w:rPr>
          <w:rFonts w:ascii="Arial" w:hAnsi="Arial" w:cs="Arial"/>
        </w:rPr>
        <w:t xml:space="preserve"> such as solar, piezo</w:t>
      </w:r>
      <w:r w:rsidR="001450F9">
        <w:rPr>
          <w:rFonts w:ascii="Arial" w:hAnsi="Arial" w:cs="Arial"/>
        </w:rPr>
        <w:t>,</w:t>
      </w:r>
      <w:r w:rsidR="007D60E2" w:rsidRPr="006A0F29">
        <w:rPr>
          <w:rFonts w:ascii="Arial" w:hAnsi="Arial" w:cs="Arial"/>
        </w:rPr>
        <w:t xml:space="preserve"> or thermo-electrics</w:t>
      </w:r>
      <w:r w:rsidR="00C12633">
        <w:rPr>
          <w:rFonts w:ascii="Arial" w:hAnsi="Arial" w:cs="Arial"/>
        </w:rPr>
        <w:t xml:space="preserve"> as an energy source for </w:t>
      </w:r>
      <w:r w:rsidR="0089327E">
        <w:rPr>
          <w:rFonts w:ascii="Arial" w:hAnsi="Arial" w:cs="Arial"/>
        </w:rPr>
        <w:t>s</w:t>
      </w:r>
      <w:r w:rsidR="0066591C">
        <w:rPr>
          <w:rFonts w:ascii="Arial" w:hAnsi="Arial" w:cs="Arial"/>
        </w:rPr>
        <w:t>ensor no</w:t>
      </w:r>
      <w:r w:rsidR="007E0308">
        <w:rPr>
          <w:rFonts w:ascii="Arial" w:hAnsi="Arial" w:cs="Arial"/>
        </w:rPr>
        <w:t>d</w:t>
      </w:r>
      <w:r w:rsidR="0066591C">
        <w:rPr>
          <w:rFonts w:ascii="Arial" w:hAnsi="Arial" w:cs="Arial"/>
        </w:rPr>
        <w:t xml:space="preserve">es </w:t>
      </w:r>
      <w:r w:rsidR="00E60F85">
        <w:rPr>
          <w:rFonts w:ascii="Arial" w:hAnsi="Arial" w:cs="Arial"/>
        </w:rPr>
        <w:t xml:space="preserve">in the emerging </w:t>
      </w:r>
      <w:commentRangeStart w:id="0"/>
      <w:r w:rsidR="003F133F">
        <w:rPr>
          <w:rFonts w:ascii="Arial" w:hAnsi="Arial" w:cs="Arial"/>
        </w:rPr>
        <w:t>I</w:t>
      </w:r>
      <w:r w:rsidR="00CE7E24">
        <w:rPr>
          <w:rFonts w:ascii="Arial" w:hAnsi="Arial" w:cs="Arial"/>
        </w:rPr>
        <w:t>nternet of Things</w:t>
      </w:r>
      <w:commentRangeEnd w:id="0"/>
      <w:r w:rsidR="00877C91">
        <w:rPr>
          <w:rStyle w:val="CommentReference"/>
        </w:rPr>
        <w:commentReference w:id="0"/>
      </w:r>
      <w:r w:rsidR="00CE7E24">
        <w:rPr>
          <w:rFonts w:ascii="Arial" w:hAnsi="Arial" w:cs="Arial"/>
        </w:rPr>
        <w:t xml:space="preserve"> </w:t>
      </w:r>
      <w:r w:rsidR="00A04D9E">
        <w:rPr>
          <w:rFonts w:ascii="Arial" w:hAnsi="Arial" w:cs="Arial"/>
        </w:rPr>
        <w:t>(</w:t>
      </w:r>
      <w:r w:rsidR="00CE7E24">
        <w:rPr>
          <w:rFonts w:ascii="Arial" w:hAnsi="Arial" w:cs="Arial"/>
        </w:rPr>
        <w:t xml:space="preserve">also known as </w:t>
      </w:r>
      <w:r w:rsidR="003D77D7">
        <w:rPr>
          <w:rFonts w:ascii="Arial" w:hAnsi="Arial" w:cs="Arial"/>
        </w:rPr>
        <w:t>Industry 4.0</w:t>
      </w:r>
      <w:r w:rsidR="00A04D9E">
        <w:rPr>
          <w:rFonts w:ascii="Arial" w:hAnsi="Arial" w:cs="Arial"/>
        </w:rPr>
        <w:t>)</w:t>
      </w:r>
      <w:r w:rsidR="007E0308">
        <w:rPr>
          <w:rFonts w:ascii="Arial" w:hAnsi="Arial" w:cs="Arial"/>
        </w:rPr>
        <w:t>.</w:t>
      </w:r>
      <w:r w:rsidR="00CE7E24">
        <w:rPr>
          <w:rFonts w:ascii="Arial" w:hAnsi="Arial" w:cs="Arial"/>
        </w:rPr>
        <w:t xml:space="preserve"> </w:t>
      </w:r>
    </w:p>
    <w:p w14:paraId="60971CB1" w14:textId="0706520E" w:rsidR="00F727EF" w:rsidRDefault="00FB0390" w:rsidP="000531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“Wiegand sensors have been a core component of our encoder products for </w:t>
      </w:r>
      <w:r w:rsidR="00C97B5F">
        <w:rPr>
          <w:rFonts w:ascii="Arial" w:hAnsi="Arial" w:cs="Arial"/>
        </w:rPr>
        <w:t xml:space="preserve">over </w:t>
      </w:r>
      <w:r w:rsidR="000450CB">
        <w:rPr>
          <w:rFonts w:ascii="Arial" w:hAnsi="Arial" w:cs="Arial"/>
        </w:rPr>
        <w:t>1</w:t>
      </w:r>
      <w:r w:rsidR="00C97B5F">
        <w:rPr>
          <w:rFonts w:ascii="Arial" w:hAnsi="Arial" w:cs="Arial"/>
        </w:rPr>
        <w:t>5 years</w:t>
      </w:r>
      <w:r>
        <w:rPr>
          <w:rFonts w:ascii="Arial" w:hAnsi="Arial" w:cs="Arial"/>
        </w:rPr>
        <w:t xml:space="preserve">” comments </w:t>
      </w:r>
      <w:r w:rsidR="006028C3">
        <w:rPr>
          <w:rFonts w:ascii="Arial" w:hAnsi="Arial" w:cs="Arial"/>
        </w:rPr>
        <w:t>Tobias</w:t>
      </w:r>
      <w:r>
        <w:rPr>
          <w:rFonts w:ascii="Arial" w:hAnsi="Arial" w:cs="Arial"/>
        </w:rPr>
        <w:t xml:space="preserve"> B</w:t>
      </w:r>
      <w:r w:rsidR="006028C3">
        <w:rPr>
          <w:rFonts w:ascii="Arial" w:hAnsi="Arial" w:cs="Arial"/>
        </w:rPr>
        <w:t xml:space="preserve">est, </w:t>
      </w:r>
      <w:r w:rsidR="00E5271B">
        <w:rPr>
          <w:rFonts w:ascii="Arial" w:hAnsi="Arial" w:cs="Arial"/>
        </w:rPr>
        <w:t xml:space="preserve">global </w:t>
      </w:r>
      <w:r w:rsidR="006028C3">
        <w:rPr>
          <w:rFonts w:ascii="Arial" w:hAnsi="Arial" w:cs="Arial"/>
        </w:rPr>
        <w:t xml:space="preserve">head of </w:t>
      </w:r>
      <w:r w:rsidR="00E5271B">
        <w:rPr>
          <w:rFonts w:ascii="Arial" w:hAnsi="Arial" w:cs="Arial"/>
        </w:rPr>
        <w:t>the UBITO startup.</w:t>
      </w:r>
      <w:r>
        <w:rPr>
          <w:rFonts w:ascii="Arial" w:hAnsi="Arial" w:cs="Arial"/>
        </w:rPr>
        <w:t xml:space="preserve"> “While this technology has provided a highly reliable way of detecting and recording rotations in </w:t>
      </w:r>
      <w:r w:rsidR="00532E62">
        <w:rPr>
          <w:rFonts w:ascii="Arial" w:hAnsi="Arial" w:cs="Arial"/>
        </w:rPr>
        <w:t xml:space="preserve">flow meters and </w:t>
      </w:r>
      <w:r>
        <w:rPr>
          <w:rFonts w:ascii="Arial" w:hAnsi="Arial" w:cs="Arial"/>
        </w:rPr>
        <w:t xml:space="preserve">multiturn encoders, we </w:t>
      </w:r>
      <w:r w:rsidR="00FD24AE">
        <w:rPr>
          <w:rFonts w:ascii="Arial" w:hAnsi="Arial" w:cs="Arial"/>
        </w:rPr>
        <w:t>have</w:t>
      </w:r>
      <w:r w:rsidR="00E70BB8">
        <w:rPr>
          <w:rFonts w:ascii="Arial" w:hAnsi="Arial" w:cs="Arial"/>
        </w:rPr>
        <w:t xml:space="preserve"> always</w:t>
      </w:r>
      <w:r w:rsidR="001F21F9">
        <w:rPr>
          <w:rFonts w:ascii="Arial" w:hAnsi="Arial" w:cs="Arial"/>
        </w:rPr>
        <w:t xml:space="preserve"> </w:t>
      </w:r>
      <w:r w:rsidR="00FD24AE">
        <w:rPr>
          <w:rFonts w:ascii="Arial" w:hAnsi="Arial" w:cs="Arial"/>
        </w:rPr>
        <w:t xml:space="preserve">been </w:t>
      </w:r>
      <w:r>
        <w:rPr>
          <w:rFonts w:ascii="Arial" w:hAnsi="Arial" w:cs="Arial"/>
        </w:rPr>
        <w:t>look</w:t>
      </w:r>
      <w:r w:rsidR="001F21F9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forward to its wider potential, especially for energy harvesting.” With this goal in mind, FRABA undertook a development project aimed at improving the energy output from Wiegand devices and demonstrating the possibility of self-powered sensors that could </w:t>
      </w:r>
      <w:r w:rsidR="0066314B">
        <w:rPr>
          <w:rFonts w:ascii="Arial" w:hAnsi="Arial" w:cs="Arial"/>
        </w:rPr>
        <w:t xml:space="preserve">detect </w:t>
      </w:r>
      <w:r w:rsidR="0040047B">
        <w:rPr>
          <w:rFonts w:ascii="Arial" w:hAnsi="Arial" w:cs="Arial"/>
        </w:rPr>
        <w:t xml:space="preserve">events and transmit data wirelessly to </w:t>
      </w:r>
      <w:r>
        <w:rPr>
          <w:rFonts w:ascii="Arial" w:hAnsi="Arial" w:cs="Arial"/>
        </w:rPr>
        <w:t>an I</w:t>
      </w:r>
      <w:r w:rsidR="00584C6C">
        <w:rPr>
          <w:rFonts w:ascii="Arial" w:hAnsi="Arial" w:cs="Arial"/>
        </w:rPr>
        <w:t>oT</w:t>
      </w:r>
      <w:r>
        <w:rPr>
          <w:rFonts w:ascii="Arial" w:hAnsi="Arial" w:cs="Arial"/>
        </w:rPr>
        <w:t xml:space="preserve"> network. </w:t>
      </w:r>
      <w:r w:rsidR="00A67185">
        <w:rPr>
          <w:rFonts w:ascii="Arial" w:hAnsi="Arial" w:cs="Arial"/>
        </w:rPr>
        <w:t xml:space="preserve">The </w:t>
      </w:r>
      <w:r w:rsidR="000D00E4">
        <w:rPr>
          <w:rFonts w:ascii="Arial" w:hAnsi="Arial" w:cs="Arial"/>
        </w:rPr>
        <w:t xml:space="preserve">R&amp;D project was conducted </w:t>
      </w:r>
      <w:r w:rsidR="007C6749">
        <w:rPr>
          <w:rFonts w:ascii="Arial" w:hAnsi="Arial" w:cs="Arial"/>
        </w:rPr>
        <w:t xml:space="preserve">by </w:t>
      </w:r>
      <w:r w:rsidR="00581C53">
        <w:rPr>
          <w:rFonts w:ascii="Arial" w:hAnsi="Arial" w:cs="Arial"/>
        </w:rPr>
        <w:t xml:space="preserve">specialists </w:t>
      </w:r>
      <w:r w:rsidR="007C6749">
        <w:rPr>
          <w:rFonts w:ascii="Arial" w:hAnsi="Arial" w:cs="Arial"/>
        </w:rPr>
        <w:t xml:space="preserve">from FRABA and </w:t>
      </w:r>
      <w:r w:rsidR="00724F92">
        <w:rPr>
          <w:rFonts w:ascii="Arial" w:hAnsi="Arial" w:cs="Arial"/>
        </w:rPr>
        <w:t xml:space="preserve">Aachen’s </w:t>
      </w:r>
      <w:r w:rsidR="00635517">
        <w:rPr>
          <w:rFonts w:ascii="Arial" w:hAnsi="Arial" w:cs="Arial"/>
        </w:rPr>
        <w:t>U</w:t>
      </w:r>
      <w:r w:rsidR="007C6749">
        <w:rPr>
          <w:rFonts w:ascii="Arial" w:hAnsi="Arial" w:cs="Arial"/>
        </w:rPr>
        <w:t>niversity</w:t>
      </w:r>
      <w:r w:rsidR="00635517">
        <w:rPr>
          <w:rFonts w:ascii="Arial" w:hAnsi="Arial" w:cs="Arial"/>
        </w:rPr>
        <w:t xml:space="preserve"> for Applied Science</w:t>
      </w:r>
      <w:r w:rsidR="00DC16A0">
        <w:rPr>
          <w:rFonts w:ascii="Arial" w:hAnsi="Arial" w:cs="Arial"/>
        </w:rPr>
        <w:t>, with financial support from the German Ministry of Education and Technology</w:t>
      </w:r>
      <w:r w:rsidR="007C6749">
        <w:rPr>
          <w:rFonts w:ascii="Arial" w:hAnsi="Arial" w:cs="Arial"/>
        </w:rPr>
        <w:t xml:space="preserve">. </w:t>
      </w:r>
      <w:r w:rsidR="005A6DFD">
        <w:rPr>
          <w:rFonts w:ascii="Arial" w:hAnsi="Arial" w:cs="Arial"/>
        </w:rPr>
        <w:t>Th</w:t>
      </w:r>
      <w:r w:rsidR="00652897">
        <w:rPr>
          <w:rFonts w:ascii="Arial" w:hAnsi="Arial" w:cs="Arial"/>
        </w:rPr>
        <w:t>e</w:t>
      </w:r>
      <w:r w:rsidR="005A6DFD">
        <w:rPr>
          <w:rFonts w:ascii="Arial" w:hAnsi="Arial" w:cs="Arial"/>
        </w:rPr>
        <w:t xml:space="preserve"> </w:t>
      </w:r>
      <w:r w:rsidR="00EE55BC">
        <w:rPr>
          <w:rFonts w:ascii="Arial" w:hAnsi="Arial" w:cs="Arial"/>
        </w:rPr>
        <w:t>project team</w:t>
      </w:r>
      <w:r w:rsidR="005A6DFD">
        <w:rPr>
          <w:rFonts w:ascii="Arial" w:hAnsi="Arial" w:cs="Arial"/>
        </w:rPr>
        <w:t xml:space="preserve"> succeeded in producing </w:t>
      </w:r>
      <w:r w:rsidR="003F4969">
        <w:rPr>
          <w:rFonts w:ascii="Arial" w:hAnsi="Arial" w:cs="Arial"/>
        </w:rPr>
        <w:t xml:space="preserve">a new “Wiegand </w:t>
      </w:r>
      <w:r w:rsidR="0099680D">
        <w:rPr>
          <w:rFonts w:ascii="Arial" w:hAnsi="Arial" w:cs="Arial"/>
        </w:rPr>
        <w:t>H</w:t>
      </w:r>
      <w:r w:rsidR="003F4969">
        <w:rPr>
          <w:rFonts w:ascii="Arial" w:hAnsi="Arial" w:cs="Arial"/>
        </w:rPr>
        <w:t xml:space="preserve">arvester” </w:t>
      </w:r>
      <w:r w:rsidR="002B72A4">
        <w:rPr>
          <w:rFonts w:ascii="Arial" w:hAnsi="Arial" w:cs="Arial"/>
        </w:rPr>
        <w:t>–</w:t>
      </w:r>
      <w:r w:rsidR="003F4969">
        <w:rPr>
          <w:rFonts w:ascii="Arial" w:hAnsi="Arial" w:cs="Arial"/>
        </w:rPr>
        <w:t xml:space="preserve"> </w:t>
      </w:r>
      <w:r w:rsidR="002B72A4">
        <w:rPr>
          <w:rFonts w:ascii="Arial" w:hAnsi="Arial" w:cs="Arial"/>
        </w:rPr>
        <w:t xml:space="preserve">a device </w:t>
      </w:r>
      <w:r w:rsidR="00D439FE">
        <w:rPr>
          <w:rFonts w:ascii="Arial" w:hAnsi="Arial" w:cs="Arial"/>
        </w:rPr>
        <w:t xml:space="preserve">that could </w:t>
      </w:r>
      <w:r w:rsidR="00444BB7">
        <w:rPr>
          <w:rFonts w:ascii="Arial" w:hAnsi="Arial" w:cs="Arial"/>
        </w:rPr>
        <w:t>generat</w:t>
      </w:r>
      <w:r w:rsidR="00D439FE">
        <w:rPr>
          <w:rFonts w:ascii="Arial" w:hAnsi="Arial" w:cs="Arial"/>
        </w:rPr>
        <w:t>e</w:t>
      </w:r>
      <w:r w:rsidR="002B72A4">
        <w:rPr>
          <w:rFonts w:ascii="Arial" w:hAnsi="Arial" w:cs="Arial"/>
        </w:rPr>
        <w:t xml:space="preserve"> </w:t>
      </w:r>
      <w:r w:rsidR="008B271F">
        <w:rPr>
          <w:rFonts w:ascii="Arial" w:hAnsi="Arial" w:cs="Arial"/>
        </w:rPr>
        <w:t xml:space="preserve">over </w:t>
      </w:r>
      <w:r w:rsidR="00402697">
        <w:rPr>
          <w:rFonts w:ascii="Arial" w:hAnsi="Arial" w:cs="Arial"/>
        </w:rPr>
        <w:t>fifty</w:t>
      </w:r>
      <w:r w:rsidR="008B271F">
        <w:rPr>
          <w:rFonts w:ascii="Arial" w:hAnsi="Arial" w:cs="Arial"/>
        </w:rPr>
        <w:t xml:space="preserve"> </w:t>
      </w:r>
      <w:r w:rsidR="00444BB7">
        <w:rPr>
          <w:rFonts w:ascii="Arial" w:hAnsi="Arial" w:cs="Arial"/>
        </w:rPr>
        <w:t>times more energy</w:t>
      </w:r>
      <w:r w:rsidR="00701464">
        <w:rPr>
          <w:rFonts w:ascii="Arial" w:hAnsi="Arial" w:cs="Arial"/>
        </w:rPr>
        <w:t xml:space="preserve"> </w:t>
      </w:r>
      <w:r w:rsidR="00AD69F6">
        <w:rPr>
          <w:rFonts w:ascii="Arial" w:hAnsi="Arial" w:cs="Arial"/>
        </w:rPr>
        <w:t>tha</w:t>
      </w:r>
      <w:r w:rsidR="000A4E32">
        <w:rPr>
          <w:rFonts w:ascii="Arial" w:hAnsi="Arial" w:cs="Arial"/>
        </w:rPr>
        <w:t>n</w:t>
      </w:r>
      <w:r w:rsidR="00AD69F6">
        <w:rPr>
          <w:rFonts w:ascii="Arial" w:hAnsi="Arial" w:cs="Arial"/>
        </w:rPr>
        <w:t xml:space="preserve"> commercial</w:t>
      </w:r>
      <w:r w:rsidR="00180A1E">
        <w:rPr>
          <w:rFonts w:ascii="Arial" w:hAnsi="Arial" w:cs="Arial"/>
        </w:rPr>
        <w:t xml:space="preserve"> </w:t>
      </w:r>
      <w:r w:rsidR="00AD69F6">
        <w:rPr>
          <w:rFonts w:ascii="Arial" w:hAnsi="Arial" w:cs="Arial"/>
        </w:rPr>
        <w:t xml:space="preserve">Wiegand sensors. </w:t>
      </w:r>
      <w:r w:rsidR="00247591">
        <w:rPr>
          <w:rFonts w:ascii="Arial" w:hAnsi="Arial" w:cs="Arial"/>
        </w:rPr>
        <w:t>Best</w:t>
      </w:r>
      <w:r w:rsidR="0015080B">
        <w:rPr>
          <w:rFonts w:ascii="Arial" w:hAnsi="Arial" w:cs="Arial"/>
        </w:rPr>
        <w:t xml:space="preserve"> continue</w:t>
      </w:r>
      <w:r w:rsidR="00247591">
        <w:rPr>
          <w:rFonts w:ascii="Arial" w:hAnsi="Arial" w:cs="Arial"/>
        </w:rPr>
        <w:t>s</w:t>
      </w:r>
      <w:r w:rsidR="0015080B">
        <w:rPr>
          <w:rFonts w:ascii="Arial" w:hAnsi="Arial" w:cs="Arial"/>
        </w:rPr>
        <w:t xml:space="preserve">: </w:t>
      </w:r>
      <w:r w:rsidR="001A10F5">
        <w:rPr>
          <w:rFonts w:ascii="Arial" w:hAnsi="Arial" w:cs="Arial"/>
        </w:rPr>
        <w:t>“This level of output ma</w:t>
      </w:r>
      <w:r w:rsidR="00276978">
        <w:rPr>
          <w:rFonts w:ascii="Arial" w:hAnsi="Arial" w:cs="Arial"/>
        </w:rPr>
        <w:t>k</w:t>
      </w:r>
      <w:r w:rsidR="001A10F5">
        <w:rPr>
          <w:rFonts w:ascii="Arial" w:hAnsi="Arial" w:cs="Arial"/>
        </w:rPr>
        <w:t>e</w:t>
      </w:r>
      <w:r w:rsidR="00276978">
        <w:rPr>
          <w:rFonts w:ascii="Arial" w:hAnsi="Arial" w:cs="Arial"/>
        </w:rPr>
        <w:t>s</w:t>
      </w:r>
      <w:r w:rsidR="001A10F5">
        <w:rPr>
          <w:rFonts w:ascii="Arial" w:hAnsi="Arial" w:cs="Arial"/>
        </w:rPr>
        <w:t xml:space="preserve"> it possible to </w:t>
      </w:r>
      <w:r w:rsidR="00B96DF3">
        <w:rPr>
          <w:rFonts w:ascii="Arial" w:hAnsi="Arial" w:cs="Arial"/>
        </w:rPr>
        <w:t>dream of</w:t>
      </w:r>
      <w:r w:rsidR="00814BBA" w:rsidRPr="00814BBA">
        <w:rPr>
          <w:rFonts w:ascii="Arial" w:hAnsi="Arial" w:cs="Arial"/>
        </w:rPr>
        <w:t xml:space="preserve"> </w:t>
      </w:r>
      <w:r w:rsidR="00814BBA">
        <w:rPr>
          <w:rFonts w:ascii="Arial" w:hAnsi="Arial" w:cs="Arial"/>
        </w:rPr>
        <w:t>energy self-sufficient</w:t>
      </w:r>
      <w:r w:rsidR="00452455">
        <w:rPr>
          <w:rFonts w:ascii="Arial" w:hAnsi="Arial" w:cs="Arial"/>
        </w:rPr>
        <w:t xml:space="preserve"> sensors that </w:t>
      </w:r>
      <w:r w:rsidR="00D4416D">
        <w:rPr>
          <w:rFonts w:ascii="Arial" w:hAnsi="Arial" w:cs="Arial"/>
        </w:rPr>
        <w:t>can</w:t>
      </w:r>
      <w:r w:rsidR="00452455">
        <w:rPr>
          <w:rFonts w:ascii="Arial" w:hAnsi="Arial" w:cs="Arial"/>
        </w:rPr>
        <w:t xml:space="preserve"> </w:t>
      </w:r>
      <w:r w:rsidR="00431E92">
        <w:rPr>
          <w:rFonts w:ascii="Arial" w:hAnsi="Arial" w:cs="Arial"/>
        </w:rPr>
        <w:t xml:space="preserve">communicate </w:t>
      </w:r>
      <w:r w:rsidR="00452455">
        <w:rPr>
          <w:rFonts w:ascii="Arial" w:hAnsi="Arial" w:cs="Arial"/>
        </w:rPr>
        <w:t xml:space="preserve">data </w:t>
      </w:r>
      <w:r w:rsidR="00D309B8">
        <w:rPr>
          <w:rFonts w:ascii="Arial" w:hAnsi="Arial" w:cs="Arial"/>
        </w:rPr>
        <w:t xml:space="preserve">wirelessly over a </w:t>
      </w:r>
      <w:r w:rsidR="00C55570">
        <w:rPr>
          <w:rFonts w:ascii="Arial" w:hAnsi="Arial" w:cs="Arial"/>
        </w:rPr>
        <w:t>significant</w:t>
      </w:r>
      <w:r w:rsidR="00D309B8">
        <w:rPr>
          <w:rFonts w:ascii="Arial" w:hAnsi="Arial" w:cs="Arial"/>
        </w:rPr>
        <w:t xml:space="preserve"> distance.</w:t>
      </w:r>
      <w:r w:rsidR="00312525">
        <w:rPr>
          <w:rFonts w:ascii="Arial" w:hAnsi="Arial" w:cs="Arial"/>
        </w:rPr>
        <w:t>”</w:t>
      </w:r>
    </w:p>
    <w:p w14:paraId="0DF80C53" w14:textId="680CAE20" w:rsidR="00205F73" w:rsidRPr="00DE12DD" w:rsidRDefault="00EE264C" w:rsidP="00205F73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team chose a </w:t>
      </w:r>
      <w:r w:rsidR="00205F73">
        <w:rPr>
          <w:rFonts w:ascii="Arial" w:hAnsi="Arial" w:cs="Arial"/>
          <w:lang w:val="en-US"/>
        </w:rPr>
        <w:t xml:space="preserve">window sensor system for a </w:t>
      </w:r>
      <w:r w:rsidR="00205F73" w:rsidRPr="00DE12DD">
        <w:rPr>
          <w:rFonts w:ascii="Arial" w:hAnsi="Arial" w:cs="Arial"/>
          <w:lang w:val="en-US"/>
        </w:rPr>
        <w:t>practical demonstrat</w:t>
      </w:r>
      <w:r w:rsidR="00205F73">
        <w:rPr>
          <w:rFonts w:ascii="Arial" w:hAnsi="Arial" w:cs="Arial"/>
          <w:lang w:val="en-US"/>
        </w:rPr>
        <w:t>i</w:t>
      </w:r>
      <w:r w:rsidR="00205F73" w:rsidRPr="00DE12DD">
        <w:rPr>
          <w:rFonts w:ascii="Arial" w:hAnsi="Arial" w:cs="Arial"/>
          <w:lang w:val="en-US"/>
        </w:rPr>
        <w:t>o</w:t>
      </w:r>
      <w:r w:rsidR="00205F73">
        <w:rPr>
          <w:rFonts w:ascii="Arial" w:hAnsi="Arial" w:cs="Arial"/>
          <w:lang w:val="en-US"/>
        </w:rPr>
        <w:t>n</w:t>
      </w:r>
      <w:r w:rsidR="00205F73" w:rsidRPr="00DE12DD">
        <w:rPr>
          <w:rFonts w:ascii="Arial" w:hAnsi="Arial" w:cs="Arial"/>
          <w:lang w:val="en-US"/>
        </w:rPr>
        <w:t xml:space="preserve"> </w:t>
      </w:r>
      <w:r w:rsidR="00205F73">
        <w:rPr>
          <w:rFonts w:ascii="Arial" w:hAnsi="Arial" w:cs="Arial"/>
          <w:lang w:val="en-US"/>
        </w:rPr>
        <w:t xml:space="preserve">of an </w:t>
      </w:r>
      <w:r w:rsidR="00205F73" w:rsidRPr="00DE12DD">
        <w:rPr>
          <w:rFonts w:ascii="Arial" w:hAnsi="Arial" w:cs="Arial"/>
          <w:lang w:val="en-US"/>
        </w:rPr>
        <w:t xml:space="preserve">IoT sensor node </w:t>
      </w:r>
      <w:r w:rsidR="00205F73">
        <w:rPr>
          <w:rFonts w:ascii="Arial" w:hAnsi="Arial" w:cs="Arial"/>
          <w:lang w:val="en-US"/>
        </w:rPr>
        <w:t xml:space="preserve">powered by </w:t>
      </w:r>
      <w:r w:rsidR="00205F73" w:rsidRPr="00DE12DD">
        <w:rPr>
          <w:rFonts w:ascii="Arial" w:hAnsi="Arial" w:cs="Arial"/>
          <w:lang w:val="en-US"/>
        </w:rPr>
        <w:t>Wiegand</w:t>
      </w:r>
      <w:r w:rsidR="00205F73">
        <w:rPr>
          <w:rFonts w:ascii="Arial" w:hAnsi="Arial" w:cs="Arial"/>
          <w:lang w:val="en-US"/>
        </w:rPr>
        <w:t>-harvested energy</w:t>
      </w:r>
      <w:r w:rsidR="00205F73" w:rsidRPr="00DE12DD">
        <w:rPr>
          <w:rFonts w:ascii="Arial" w:hAnsi="Arial" w:cs="Arial"/>
          <w:lang w:val="en-US"/>
        </w:rPr>
        <w:t xml:space="preserve">. </w:t>
      </w:r>
      <w:r w:rsidR="00205F73">
        <w:rPr>
          <w:rFonts w:ascii="Arial" w:hAnsi="Arial" w:cs="Arial"/>
          <w:lang w:val="en-US"/>
        </w:rPr>
        <w:t>T</w:t>
      </w:r>
      <w:r w:rsidR="00205F73" w:rsidRPr="00DE12DD">
        <w:rPr>
          <w:rFonts w:ascii="Arial" w:hAnsi="Arial" w:cs="Arial"/>
          <w:lang w:val="en-US"/>
        </w:rPr>
        <w:t>wo Wiegand harvesters</w:t>
      </w:r>
      <w:r w:rsidR="00205F73">
        <w:rPr>
          <w:rFonts w:ascii="Arial" w:hAnsi="Arial" w:cs="Arial"/>
          <w:lang w:val="en-US"/>
        </w:rPr>
        <w:t xml:space="preserve"> </w:t>
      </w:r>
      <w:r w:rsidR="005013A4">
        <w:rPr>
          <w:rFonts w:ascii="Arial" w:hAnsi="Arial" w:cs="Arial"/>
          <w:lang w:val="en-US"/>
        </w:rPr>
        <w:t>and</w:t>
      </w:r>
      <w:r w:rsidR="00205F73">
        <w:rPr>
          <w:rFonts w:ascii="Arial" w:hAnsi="Arial" w:cs="Arial"/>
          <w:lang w:val="en-US"/>
        </w:rPr>
        <w:t xml:space="preserve"> their associated electronics</w:t>
      </w:r>
      <w:r w:rsidR="00205F73" w:rsidRPr="00DE12DD">
        <w:rPr>
          <w:rFonts w:ascii="Arial" w:hAnsi="Arial" w:cs="Arial"/>
          <w:lang w:val="en-US"/>
        </w:rPr>
        <w:t xml:space="preserve"> </w:t>
      </w:r>
      <w:r w:rsidR="00205F73">
        <w:rPr>
          <w:rFonts w:ascii="Arial" w:hAnsi="Arial" w:cs="Arial"/>
          <w:lang w:val="en-US"/>
        </w:rPr>
        <w:t>were mounted on the window, w</w:t>
      </w:r>
      <w:r w:rsidR="00D20DEE">
        <w:rPr>
          <w:rFonts w:ascii="Arial" w:hAnsi="Arial" w:cs="Arial"/>
          <w:lang w:val="en-US"/>
        </w:rPr>
        <w:t xml:space="preserve">ith </w:t>
      </w:r>
      <w:r w:rsidR="00205F73">
        <w:rPr>
          <w:rFonts w:ascii="Arial" w:hAnsi="Arial" w:cs="Arial"/>
          <w:lang w:val="en-US"/>
        </w:rPr>
        <w:t>t</w:t>
      </w:r>
      <w:r w:rsidR="00205F73" w:rsidRPr="00DE12DD">
        <w:rPr>
          <w:rFonts w:ascii="Arial" w:hAnsi="Arial" w:cs="Arial"/>
          <w:lang w:val="en-US"/>
        </w:rPr>
        <w:t>hree bar magnets</w:t>
      </w:r>
      <w:r w:rsidR="00D324E2">
        <w:rPr>
          <w:rFonts w:ascii="Arial" w:hAnsi="Arial" w:cs="Arial"/>
          <w:lang w:val="en-US"/>
        </w:rPr>
        <w:t xml:space="preserve"> </w:t>
      </w:r>
      <w:r w:rsidR="00205F73">
        <w:rPr>
          <w:rFonts w:ascii="Arial" w:hAnsi="Arial" w:cs="Arial"/>
          <w:lang w:val="en-US"/>
        </w:rPr>
        <w:t xml:space="preserve">mounted on the frame. The harvesters, made up of a </w:t>
      </w:r>
      <w:r w:rsidR="00205F73" w:rsidRPr="00DE12DD">
        <w:rPr>
          <w:rFonts w:ascii="Arial" w:hAnsi="Arial" w:cs="Arial"/>
          <w:lang w:val="en-US"/>
        </w:rPr>
        <w:t xml:space="preserve">21 mm long </w:t>
      </w:r>
      <w:r w:rsidR="00205F73">
        <w:rPr>
          <w:rFonts w:ascii="Arial" w:hAnsi="Arial" w:cs="Arial"/>
          <w:lang w:val="en-US"/>
        </w:rPr>
        <w:t xml:space="preserve">pieces of </w:t>
      </w:r>
      <w:r w:rsidR="00205F73" w:rsidRPr="00DE12DD">
        <w:rPr>
          <w:rFonts w:ascii="Arial" w:hAnsi="Arial" w:cs="Arial"/>
          <w:lang w:val="en-US"/>
        </w:rPr>
        <w:t xml:space="preserve">Wiegand wire </w:t>
      </w:r>
      <w:r w:rsidR="003A4833">
        <w:rPr>
          <w:rFonts w:ascii="Arial" w:hAnsi="Arial" w:cs="Arial"/>
          <w:lang w:val="en-US"/>
        </w:rPr>
        <w:t xml:space="preserve">surrounded by </w:t>
      </w:r>
      <w:r w:rsidR="00205F73" w:rsidRPr="00DE12DD">
        <w:rPr>
          <w:rFonts w:ascii="Arial" w:hAnsi="Arial" w:cs="Arial"/>
          <w:lang w:val="en-US"/>
        </w:rPr>
        <w:t>a copper coil</w:t>
      </w:r>
      <w:r w:rsidR="00205F73">
        <w:rPr>
          <w:rFonts w:ascii="Arial" w:hAnsi="Arial" w:cs="Arial"/>
          <w:lang w:val="en-US"/>
        </w:rPr>
        <w:t xml:space="preserve">, are </w:t>
      </w:r>
      <w:r w:rsidR="00205F73" w:rsidRPr="00DE12DD">
        <w:rPr>
          <w:rFonts w:ascii="Arial" w:hAnsi="Arial" w:cs="Arial"/>
          <w:lang w:val="en-US"/>
        </w:rPr>
        <w:t>the size of an AAA battery</w:t>
      </w:r>
      <w:r w:rsidR="00205F73">
        <w:rPr>
          <w:rFonts w:ascii="Arial" w:hAnsi="Arial" w:cs="Arial"/>
          <w:lang w:val="en-US"/>
        </w:rPr>
        <w:t xml:space="preserve"> </w:t>
      </w:r>
      <w:r w:rsidR="00205F73" w:rsidRPr="00DE12DD">
        <w:rPr>
          <w:rFonts w:ascii="Arial" w:hAnsi="Arial" w:cs="Arial"/>
          <w:lang w:val="en-US"/>
        </w:rPr>
        <w:t>(d=7.5 mm)</w:t>
      </w:r>
      <w:r w:rsidR="00205F73">
        <w:rPr>
          <w:rFonts w:ascii="Arial" w:hAnsi="Arial" w:cs="Arial"/>
          <w:lang w:val="en-US"/>
        </w:rPr>
        <w:t xml:space="preserve">. </w:t>
      </w:r>
      <w:r w:rsidR="00264B54">
        <w:rPr>
          <w:rFonts w:ascii="Arial" w:hAnsi="Arial" w:cs="Arial"/>
          <w:lang w:val="en-US"/>
        </w:rPr>
        <w:t>Whenever</w:t>
      </w:r>
      <w:r w:rsidR="00205F73">
        <w:rPr>
          <w:rFonts w:ascii="Arial" w:hAnsi="Arial" w:cs="Arial"/>
          <w:lang w:val="en-US"/>
        </w:rPr>
        <w:t xml:space="preserve"> the window is opened or closed, </w:t>
      </w:r>
      <w:r w:rsidR="00205F73" w:rsidRPr="00DE12DD">
        <w:rPr>
          <w:rFonts w:ascii="Arial" w:hAnsi="Arial" w:cs="Arial"/>
          <w:lang w:val="en-US"/>
        </w:rPr>
        <w:t>the harvesters pass the magnets</w:t>
      </w:r>
      <w:r w:rsidR="00205F73">
        <w:rPr>
          <w:rFonts w:ascii="Arial" w:hAnsi="Arial" w:cs="Arial"/>
          <w:lang w:val="en-US"/>
        </w:rPr>
        <w:t>, triggering abrupt</w:t>
      </w:r>
      <w:r w:rsidR="00205F73" w:rsidRPr="00DE12DD">
        <w:rPr>
          <w:rFonts w:ascii="Arial" w:hAnsi="Arial" w:cs="Arial"/>
          <w:lang w:val="en-US"/>
        </w:rPr>
        <w:t xml:space="preserve"> </w:t>
      </w:r>
      <w:r w:rsidR="00825EBC">
        <w:rPr>
          <w:rFonts w:ascii="Arial" w:hAnsi="Arial" w:cs="Arial"/>
          <w:lang w:val="en-US"/>
        </w:rPr>
        <w:t xml:space="preserve">magnetic </w:t>
      </w:r>
      <w:r w:rsidR="00205F73" w:rsidRPr="00DE12DD">
        <w:rPr>
          <w:rFonts w:ascii="Arial" w:hAnsi="Arial" w:cs="Arial"/>
          <w:lang w:val="en-US"/>
        </w:rPr>
        <w:t>polarity change</w:t>
      </w:r>
      <w:r w:rsidR="00205F73">
        <w:rPr>
          <w:rFonts w:ascii="Arial" w:hAnsi="Arial" w:cs="Arial"/>
          <w:lang w:val="en-US"/>
        </w:rPr>
        <w:t>s</w:t>
      </w:r>
      <w:r w:rsidR="00D01B51">
        <w:rPr>
          <w:rFonts w:ascii="Arial" w:hAnsi="Arial" w:cs="Arial"/>
          <w:lang w:val="en-US"/>
        </w:rPr>
        <w:t xml:space="preserve"> in the Wiegand wire</w:t>
      </w:r>
      <w:r w:rsidR="00222424">
        <w:rPr>
          <w:rFonts w:ascii="Arial" w:hAnsi="Arial" w:cs="Arial"/>
          <w:lang w:val="en-US"/>
        </w:rPr>
        <w:t>s</w:t>
      </w:r>
      <w:r w:rsidR="00D66A20">
        <w:rPr>
          <w:rFonts w:ascii="Arial" w:hAnsi="Arial" w:cs="Arial"/>
          <w:lang w:val="en-US"/>
        </w:rPr>
        <w:t xml:space="preserve">. The </w:t>
      </w:r>
      <w:r w:rsidR="00C853BE">
        <w:rPr>
          <w:rFonts w:ascii="Arial" w:hAnsi="Arial" w:cs="Arial"/>
          <w:lang w:val="en-US"/>
        </w:rPr>
        <w:t xml:space="preserve">amount of </w:t>
      </w:r>
      <w:r w:rsidR="00D66A20">
        <w:rPr>
          <w:rFonts w:ascii="Arial" w:hAnsi="Arial" w:cs="Arial"/>
          <w:lang w:val="en-US"/>
        </w:rPr>
        <w:t xml:space="preserve">energy delivered </w:t>
      </w:r>
      <w:r w:rsidR="00C853BE">
        <w:rPr>
          <w:rFonts w:ascii="Arial" w:hAnsi="Arial" w:cs="Arial"/>
          <w:lang w:val="en-US"/>
        </w:rPr>
        <w:t xml:space="preserve">is largely independent of </w:t>
      </w:r>
      <w:r w:rsidR="00205F73">
        <w:rPr>
          <w:rFonts w:ascii="Arial" w:hAnsi="Arial" w:cs="Arial"/>
          <w:lang w:val="en-US"/>
        </w:rPr>
        <w:t xml:space="preserve">how quickly or slowly the window is </w:t>
      </w:r>
      <w:r w:rsidR="00205F73">
        <w:rPr>
          <w:rFonts w:ascii="Arial" w:hAnsi="Arial" w:cs="Arial"/>
          <w:lang w:val="en-US"/>
        </w:rPr>
        <w:lastRenderedPageBreak/>
        <w:t>moved</w:t>
      </w:r>
      <w:r w:rsidR="00C853BE">
        <w:rPr>
          <w:rFonts w:ascii="Arial" w:hAnsi="Arial" w:cs="Arial"/>
          <w:lang w:val="en-US"/>
        </w:rPr>
        <w:t xml:space="preserve"> – a </w:t>
      </w:r>
      <w:r w:rsidR="004C52DC">
        <w:rPr>
          <w:rFonts w:ascii="Arial" w:hAnsi="Arial" w:cs="Arial"/>
          <w:lang w:val="en-US"/>
        </w:rPr>
        <w:t>key</w:t>
      </w:r>
      <w:r w:rsidR="00C853BE">
        <w:rPr>
          <w:rFonts w:ascii="Arial" w:hAnsi="Arial" w:cs="Arial"/>
          <w:lang w:val="en-US"/>
        </w:rPr>
        <w:t xml:space="preserve"> benefit of Wiegand technology</w:t>
      </w:r>
      <w:r w:rsidR="00205F73" w:rsidRPr="00DE12DD">
        <w:rPr>
          <w:rFonts w:ascii="Arial" w:hAnsi="Arial" w:cs="Arial"/>
          <w:lang w:val="en-US"/>
        </w:rPr>
        <w:t xml:space="preserve">. The </w:t>
      </w:r>
      <w:r w:rsidR="00205F73">
        <w:rPr>
          <w:rFonts w:ascii="Arial" w:hAnsi="Arial" w:cs="Arial"/>
          <w:lang w:val="en-US"/>
        </w:rPr>
        <w:t xml:space="preserve">current pulses induced by these </w:t>
      </w:r>
      <w:r w:rsidR="00310C76">
        <w:rPr>
          <w:rFonts w:ascii="Arial" w:hAnsi="Arial" w:cs="Arial"/>
          <w:lang w:val="en-US"/>
        </w:rPr>
        <w:t>polarity reversals</w:t>
      </w:r>
      <w:r w:rsidR="00205F73">
        <w:rPr>
          <w:rFonts w:ascii="Arial" w:hAnsi="Arial" w:cs="Arial"/>
          <w:lang w:val="en-US"/>
        </w:rPr>
        <w:t xml:space="preserve"> generate </w:t>
      </w:r>
      <w:r w:rsidR="00D36456">
        <w:rPr>
          <w:rFonts w:ascii="Arial" w:hAnsi="Arial" w:cs="Arial"/>
          <w:lang w:val="en-US"/>
        </w:rPr>
        <w:t xml:space="preserve">about </w:t>
      </w:r>
      <w:r w:rsidR="00205F73" w:rsidRPr="00DE12DD">
        <w:rPr>
          <w:rFonts w:ascii="Arial" w:hAnsi="Arial" w:cs="Arial"/>
          <w:lang w:val="en-US"/>
        </w:rPr>
        <w:t>10</w:t>
      </w:r>
      <w:r w:rsidR="00216429">
        <w:rPr>
          <w:rFonts w:ascii="Arial" w:hAnsi="Arial" w:cs="Arial"/>
          <w:lang w:val="en-US"/>
        </w:rPr>
        <w:t xml:space="preserve"> microjoules of energy</w:t>
      </w:r>
      <w:r w:rsidR="00205F73" w:rsidRPr="00DE12DD">
        <w:rPr>
          <w:rFonts w:ascii="Arial" w:hAnsi="Arial" w:cs="Arial"/>
          <w:lang w:val="en-US"/>
        </w:rPr>
        <w:t xml:space="preserve">. </w:t>
      </w:r>
      <w:r w:rsidR="00BB5BB6">
        <w:rPr>
          <w:rFonts w:ascii="Arial" w:hAnsi="Arial" w:cs="Arial"/>
          <w:lang w:val="en-US"/>
        </w:rPr>
        <w:t>A key</w:t>
      </w:r>
      <w:r w:rsidR="00205F73">
        <w:rPr>
          <w:rFonts w:ascii="Arial" w:hAnsi="Arial" w:cs="Arial"/>
          <w:lang w:val="en-US"/>
        </w:rPr>
        <w:t xml:space="preserve"> goal had been </w:t>
      </w:r>
      <w:r w:rsidR="00205F73" w:rsidRPr="00DE12DD">
        <w:rPr>
          <w:rFonts w:ascii="Arial" w:hAnsi="Arial" w:cs="Arial"/>
          <w:lang w:val="en-US"/>
        </w:rPr>
        <w:t xml:space="preserve">achieved: </w:t>
      </w:r>
      <w:r w:rsidR="00205F73">
        <w:rPr>
          <w:rFonts w:ascii="Arial" w:hAnsi="Arial" w:cs="Arial"/>
          <w:lang w:val="en-US"/>
        </w:rPr>
        <w:t>th</w:t>
      </w:r>
      <w:r w:rsidR="009474DB">
        <w:rPr>
          <w:rFonts w:ascii="Arial" w:hAnsi="Arial" w:cs="Arial"/>
          <w:lang w:val="en-US"/>
        </w:rPr>
        <w:t>e</w:t>
      </w:r>
      <w:r w:rsidR="00375575">
        <w:rPr>
          <w:rFonts w:ascii="Arial" w:hAnsi="Arial" w:cs="Arial"/>
          <w:lang w:val="en-US"/>
        </w:rPr>
        <w:t xml:space="preserve"> amount of </w:t>
      </w:r>
      <w:r w:rsidR="00205F73" w:rsidRPr="00DE12DD">
        <w:rPr>
          <w:rFonts w:ascii="Arial" w:hAnsi="Arial" w:cs="Arial"/>
          <w:lang w:val="en-US"/>
        </w:rPr>
        <w:t xml:space="preserve">energy </w:t>
      </w:r>
      <w:r w:rsidR="00205F73">
        <w:rPr>
          <w:rFonts w:ascii="Arial" w:hAnsi="Arial" w:cs="Arial"/>
          <w:lang w:val="en-US"/>
        </w:rPr>
        <w:t xml:space="preserve">captured was sufficient to activate a </w:t>
      </w:r>
      <w:r w:rsidR="00205F73" w:rsidRPr="00DE12DD">
        <w:rPr>
          <w:rFonts w:ascii="Arial" w:hAnsi="Arial" w:cs="Arial"/>
          <w:lang w:val="en-US"/>
        </w:rPr>
        <w:t xml:space="preserve">microcontroller </w:t>
      </w:r>
      <w:r w:rsidR="00205F73">
        <w:rPr>
          <w:rFonts w:ascii="Arial" w:hAnsi="Arial" w:cs="Arial"/>
          <w:lang w:val="en-US"/>
        </w:rPr>
        <w:t xml:space="preserve">and collect a reading from a </w:t>
      </w:r>
      <w:r w:rsidR="00205F73" w:rsidRPr="00DE12DD">
        <w:rPr>
          <w:rFonts w:ascii="Arial" w:hAnsi="Arial" w:cs="Arial"/>
          <w:lang w:val="en-US"/>
        </w:rPr>
        <w:t xml:space="preserve">temperature sensor </w:t>
      </w:r>
      <w:r w:rsidR="00205F73">
        <w:rPr>
          <w:rFonts w:ascii="Arial" w:hAnsi="Arial" w:cs="Arial"/>
          <w:lang w:val="en-US"/>
        </w:rPr>
        <w:t>built</w:t>
      </w:r>
      <w:r w:rsidR="00205F73" w:rsidRPr="00DE12DD">
        <w:rPr>
          <w:rFonts w:ascii="Arial" w:hAnsi="Arial" w:cs="Arial"/>
          <w:lang w:val="en-US"/>
        </w:rPr>
        <w:t xml:space="preserve"> in</w:t>
      </w:r>
      <w:r w:rsidR="00205F73">
        <w:rPr>
          <w:rFonts w:ascii="Arial" w:hAnsi="Arial" w:cs="Arial"/>
          <w:lang w:val="en-US"/>
        </w:rPr>
        <w:t>to</w:t>
      </w:r>
      <w:r w:rsidR="00205F73" w:rsidRPr="00DE12DD">
        <w:rPr>
          <w:rFonts w:ascii="Arial" w:hAnsi="Arial" w:cs="Arial"/>
          <w:lang w:val="en-US"/>
        </w:rPr>
        <w:t xml:space="preserve"> the system. </w:t>
      </w:r>
      <w:r w:rsidR="00AB3912">
        <w:rPr>
          <w:rFonts w:ascii="Arial" w:hAnsi="Arial" w:cs="Arial"/>
          <w:lang w:val="en-US"/>
        </w:rPr>
        <w:t xml:space="preserve">The team added </w:t>
      </w:r>
      <w:r w:rsidR="00B35662">
        <w:rPr>
          <w:rFonts w:ascii="Arial" w:hAnsi="Arial" w:cs="Arial"/>
          <w:lang w:val="en-US"/>
        </w:rPr>
        <w:t>a</w:t>
      </w:r>
      <w:r w:rsidR="00205F73">
        <w:rPr>
          <w:rFonts w:ascii="Arial" w:hAnsi="Arial" w:cs="Arial"/>
          <w:lang w:val="en-US"/>
        </w:rPr>
        <w:t>n ultra-wide-band (</w:t>
      </w:r>
      <w:r w:rsidR="00205F73" w:rsidRPr="00DE12DD">
        <w:rPr>
          <w:rFonts w:ascii="Arial" w:hAnsi="Arial" w:cs="Arial"/>
          <w:lang w:val="en-US"/>
        </w:rPr>
        <w:t>UWB</w:t>
      </w:r>
      <w:r w:rsidR="00205F73">
        <w:rPr>
          <w:rFonts w:ascii="Arial" w:hAnsi="Arial" w:cs="Arial"/>
          <w:lang w:val="en-US"/>
        </w:rPr>
        <w:t>)</w:t>
      </w:r>
      <w:r w:rsidR="00205F73" w:rsidRPr="00DE12DD">
        <w:rPr>
          <w:rFonts w:ascii="Arial" w:hAnsi="Arial" w:cs="Arial"/>
          <w:lang w:val="en-US"/>
        </w:rPr>
        <w:t xml:space="preserve"> transmitter module </w:t>
      </w:r>
      <w:r w:rsidR="00B35662">
        <w:rPr>
          <w:rFonts w:ascii="Arial" w:hAnsi="Arial" w:cs="Arial"/>
          <w:lang w:val="en-US"/>
        </w:rPr>
        <w:t xml:space="preserve">that could </w:t>
      </w:r>
      <w:r w:rsidR="00205F73">
        <w:rPr>
          <w:rFonts w:ascii="Arial" w:hAnsi="Arial" w:cs="Arial"/>
          <w:lang w:val="en-US"/>
        </w:rPr>
        <w:t xml:space="preserve">transmit 134 bytes of </w:t>
      </w:r>
      <w:r w:rsidR="00205F73" w:rsidRPr="00DE12DD">
        <w:rPr>
          <w:rFonts w:ascii="Arial" w:hAnsi="Arial" w:cs="Arial"/>
          <w:lang w:val="en-US"/>
        </w:rPr>
        <w:t>data to a receiving station 60 m away. Th</w:t>
      </w:r>
      <w:r w:rsidR="00205F73">
        <w:rPr>
          <w:rFonts w:ascii="Arial" w:hAnsi="Arial" w:cs="Arial"/>
          <w:lang w:val="en-US"/>
        </w:rPr>
        <w:t xml:space="preserve">is </w:t>
      </w:r>
      <w:r w:rsidR="00205F73" w:rsidRPr="00DE12DD">
        <w:rPr>
          <w:rFonts w:ascii="Arial" w:hAnsi="Arial" w:cs="Arial"/>
          <w:lang w:val="en-US"/>
        </w:rPr>
        <w:t>lab demonstrat</w:t>
      </w:r>
      <w:r w:rsidR="00205F73">
        <w:rPr>
          <w:rFonts w:ascii="Arial" w:hAnsi="Arial" w:cs="Arial"/>
          <w:lang w:val="en-US"/>
        </w:rPr>
        <w:t>i</w:t>
      </w:r>
      <w:r w:rsidR="00205F73" w:rsidRPr="00DE12DD">
        <w:rPr>
          <w:rFonts w:ascii="Arial" w:hAnsi="Arial" w:cs="Arial"/>
          <w:lang w:val="en-US"/>
        </w:rPr>
        <w:t>o</w:t>
      </w:r>
      <w:r w:rsidR="00205F73">
        <w:rPr>
          <w:rFonts w:ascii="Arial" w:hAnsi="Arial" w:cs="Arial"/>
          <w:lang w:val="en-US"/>
        </w:rPr>
        <w:t>n</w:t>
      </w:r>
      <w:r w:rsidR="00205F73" w:rsidRPr="00DE12DD">
        <w:rPr>
          <w:rFonts w:ascii="Arial" w:hAnsi="Arial" w:cs="Arial"/>
          <w:lang w:val="en-US"/>
        </w:rPr>
        <w:t xml:space="preserve">, which marks a milestone towards self-sufficient Wiegand-based IoT sensor nodes, was presented in April at </w:t>
      </w:r>
      <w:proofErr w:type="spellStart"/>
      <w:r w:rsidR="00205F73" w:rsidRPr="00DE12DD">
        <w:rPr>
          <w:rFonts w:ascii="Arial" w:hAnsi="Arial" w:cs="Arial"/>
          <w:lang w:val="en-US"/>
        </w:rPr>
        <w:t>EnerHarv</w:t>
      </w:r>
      <w:proofErr w:type="spellEnd"/>
      <w:r w:rsidR="00205F73" w:rsidRPr="00DE12DD">
        <w:rPr>
          <w:rFonts w:ascii="Arial" w:hAnsi="Arial" w:cs="Arial"/>
          <w:lang w:val="en-US"/>
        </w:rPr>
        <w:t xml:space="preserve"> 2022 in the USA. </w:t>
      </w:r>
      <w:r w:rsidR="00205F73">
        <w:rPr>
          <w:rFonts w:ascii="Arial" w:hAnsi="Arial" w:cs="Arial"/>
          <w:lang w:val="en-US"/>
        </w:rPr>
        <w:t>(</w:t>
      </w:r>
      <w:r w:rsidR="00B0484C">
        <w:rPr>
          <w:rFonts w:ascii="Arial" w:hAnsi="Arial" w:cs="Arial"/>
          <w:lang w:val="en-US"/>
        </w:rPr>
        <w:t xml:space="preserve">An </w:t>
      </w:r>
      <w:r w:rsidR="00205F73" w:rsidRPr="00DE12DD">
        <w:rPr>
          <w:rFonts w:ascii="Arial" w:hAnsi="Arial" w:cs="Arial"/>
          <w:lang w:val="en-US"/>
        </w:rPr>
        <w:t xml:space="preserve">annual event </w:t>
      </w:r>
      <w:r w:rsidR="00B0484C">
        <w:rPr>
          <w:rFonts w:ascii="Arial" w:hAnsi="Arial" w:cs="Arial"/>
          <w:lang w:val="en-US"/>
        </w:rPr>
        <w:t xml:space="preserve">that </w:t>
      </w:r>
      <w:r w:rsidR="00205F73" w:rsidRPr="00DE12DD">
        <w:rPr>
          <w:rFonts w:ascii="Arial" w:hAnsi="Arial" w:cs="Arial"/>
          <w:lang w:val="en-US"/>
        </w:rPr>
        <w:t>focuses on the latest trends in energy harvesting.</w:t>
      </w:r>
      <w:r w:rsidR="00205F73">
        <w:rPr>
          <w:rFonts w:ascii="Arial" w:hAnsi="Arial" w:cs="Arial"/>
          <w:lang w:val="en-US"/>
        </w:rPr>
        <w:t>)</w:t>
      </w:r>
    </w:p>
    <w:p w14:paraId="4625CA06" w14:textId="564F7779" w:rsidR="00AD1125" w:rsidRDefault="00E75F6A" w:rsidP="0005310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Best</w:t>
      </w:r>
      <w:r w:rsidR="009E6EDD">
        <w:rPr>
          <w:rFonts w:ascii="Arial" w:hAnsi="Arial" w:cs="Arial"/>
        </w:rPr>
        <w:t xml:space="preserve"> concludes: “</w:t>
      </w:r>
      <w:r w:rsidR="00453556">
        <w:rPr>
          <w:rFonts w:ascii="Arial" w:hAnsi="Arial" w:cs="Arial"/>
        </w:rPr>
        <w:t xml:space="preserve">This is a lab </w:t>
      </w:r>
      <w:r w:rsidR="00102FD2">
        <w:rPr>
          <w:rFonts w:ascii="Arial" w:hAnsi="Arial" w:cs="Arial"/>
        </w:rPr>
        <w:t>demonstration</w:t>
      </w:r>
      <w:r w:rsidR="00453556">
        <w:rPr>
          <w:rFonts w:ascii="Arial" w:hAnsi="Arial" w:cs="Arial"/>
        </w:rPr>
        <w:t xml:space="preserve">, not a commercial product. However, by </w:t>
      </w:r>
      <w:r w:rsidR="00102FD2">
        <w:rPr>
          <w:rFonts w:ascii="Arial" w:hAnsi="Arial" w:cs="Arial"/>
        </w:rPr>
        <w:t>showing</w:t>
      </w:r>
      <w:r w:rsidR="00453556">
        <w:rPr>
          <w:rFonts w:ascii="Arial" w:hAnsi="Arial" w:cs="Arial"/>
        </w:rPr>
        <w:t xml:space="preserve"> th</w:t>
      </w:r>
      <w:r w:rsidR="00C24C13">
        <w:rPr>
          <w:rFonts w:ascii="Arial" w:hAnsi="Arial" w:cs="Arial"/>
        </w:rPr>
        <w:t xml:space="preserve">e capabilities of </w:t>
      </w:r>
      <w:r w:rsidR="00453556">
        <w:rPr>
          <w:rFonts w:ascii="Arial" w:hAnsi="Arial" w:cs="Arial"/>
        </w:rPr>
        <w:t xml:space="preserve">a system made up of </w:t>
      </w:r>
      <w:r w:rsidR="00BB7D7A">
        <w:rPr>
          <w:rFonts w:ascii="Arial" w:hAnsi="Arial" w:cs="Arial"/>
        </w:rPr>
        <w:t xml:space="preserve">Wiegand devices and </w:t>
      </w:r>
      <w:r w:rsidR="00453556">
        <w:rPr>
          <w:rFonts w:ascii="Arial" w:hAnsi="Arial" w:cs="Arial"/>
        </w:rPr>
        <w:t>off-the-shelf</w:t>
      </w:r>
      <w:r w:rsidR="00BB7D7A">
        <w:rPr>
          <w:rFonts w:ascii="Arial" w:hAnsi="Arial" w:cs="Arial"/>
        </w:rPr>
        <w:t xml:space="preserve"> electronic components </w:t>
      </w:r>
      <w:r w:rsidR="00C24C13">
        <w:rPr>
          <w:rFonts w:ascii="Arial" w:hAnsi="Arial" w:cs="Arial"/>
        </w:rPr>
        <w:t xml:space="preserve">, we hope to </w:t>
      </w:r>
      <w:r w:rsidR="00E47D44">
        <w:rPr>
          <w:rFonts w:ascii="Arial" w:hAnsi="Arial" w:cs="Arial"/>
        </w:rPr>
        <w:t xml:space="preserve">spark interest in the </w:t>
      </w:r>
      <w:r w:rsidR="00CB46F0">
        <w:rPr>
          <w:rFonts w:ascii="Arial" w:hAnsi="Arial" w:cs="Arial"/>
        </w:rPr>
        <w:t>wonderful</w:t>
      </w:r>
      <w:r w:rsidR="00554824">
        <w:rPr>
          <w:rFonts w:ascii="Arial" w:hAnsi="Arial" w:cs="Arial"/>
        </w:rPr>
        <w:t xml:space="preserve"> </w:t>
      </w:r>
      <w:r w:rsidR="00E47D44">
        <w:rPr>
          <w:rFonts w:ascii="Arial" w:hAnsi="Arial" w:cs="Arial"/>
        </w:rPr>
        <w:t>potential for this technology</w:t>
      </w:r>
      <w:r w:rsidR="009F2470">
        <w:rPr>
          <w:rFonts w:ascii="Arial" w:hAnsi="Arial" w:cs="Arial"/>
        </w:rPr>
        <w:t>.</w:t>
      </w:r>
      <w:r w:rsidR="00453556">
        <w:rPr>
          <w:rFonts w:ascii="Arial" w:hAnsi="Arial" w:cs="Arial"/>
        </w:rPr>
        <w:t xml:space="preserve"> </w:t>
      </w:r>
      <w:r w:rsidR="006B48C1">
        <w:rPr>
          <w:rFonts w:ascii="Arial" w:hAnsi="Arial" w:cs="Arial"/>
        </w:rPr>
        <w:t xml:space="preserve">With the </w:t>
      </w:r>
      <w:r w:rsidR="00421083">
        <w:rPr>
          <w:rFonts w:ascii="Arial" w:hAnsi="Arial" w:cs="Arial"/>
        </w:rPr>
        <w:t xml:space="preserve">Industrial </w:t>
      </w:r>
      <w:r w:rsidR="006B48C1">
        <w:rPr>
          <w:rFonts w:ascii="Arial" w:hAnsi="Arial" w:cs="Arial"/>
        </w:rPr>
        <w:t>I</w:t>
      </w:r>
      <w:r w:rsidR="00A074BC">
        <w:rPr>
          <w:rFonts w:ascii="Arial" w:hAnsi="Arial" w:cs="Arial"/>
        </w:rPr>
        <w:t>oT</w:t>
      </w:r>
      <w:r w:rsidR="006B48C1">
        <w:rPr>
          <w:rFonts w:ascii="Arial" w:hAnsi="Arial" w:cs="Arial"/>
        </w:rPr>
        <w:t xml:space="preserve"> projected to </w:t>
      </w:r>
      <w:r w:rsidR="00421083">
        <w:rPr>
          <w:rFonts w:ascii="Arial" w:hAnsi="Arial" w:cs="Arial"/>
        </w:rPr>
        <w:t>grow by a factor of three over the next deca</w:t>
      </w:r>
      <w:r w:rsidR="002F1B17">
        <w:rPr>
          <w:rFonts w:ascii="Arial" w:hAnsi="Arial" w:cs="Arial"/>
        </w:rPr>
        <w:t xml:space="preserve">de, the future is </w:t>
      </w:r>
      <w:r w:rsidR="0061233F">
        <w:rPr>
          <w:rFonts w:ascii="Arial" w:hAnsi="Arial" w:cs="Arial"/>
        </w:rPr>
        <w:t xml:space="preserve">very </w:t>
      </w:r>
      <w:r w:rsidR="002F1B17">
        <w:rPr>
          <w:rFonts w:ascii="Arial" w:hAnsi="Arial" w:cs="Arial"/>
        </w:rPr>
        <w:t>exciting.</w:t>
      </w:r>
      <w:r w:rsidR="009F2470">
        <w:rPr>
          <w:rFonts w:ascii="Arial" w:hAnsi="Arial" w:cs="Arial"/>
        </w:rPr>
        <w:t>”</w:t>
      </w:r>
    </w:p>
    <w:p w14:paraId="25194CBF" w14:textId="037EF66E" w:rsidR="00FF0CCD" w:rsidRDefault="00FF0CCD"/>
    <w:p w14:paraId="45E8C0FC" w14:textId="4CFF7BEA" w:rsidR="00F721F2" w:rsidRPr="00B243F1" w:rsidRDefault="00F721F2" w:rsidP="00F721F2">
      <w:pPr>
        <w:spacing w:line="360" w:lineRule="auto"/>
        <w:rPr>
          <w:rFonts w:ascii="Arial" w:hAnsi="Arial" w:cs="Arial"/>
          <w:b/>
        </w:rPr>
      </w:pPr>
      <w:r w:rsidRPr="00B243F1">
        <w:rPr>
          <w:rFonts w:ascii="Arial" w:hAnsi="Arial" w:cs="Arial"/>
          <w:b/>
        </w:rPr>
        <w:t xml:space="preserve">About FRABA and </w:t>
      </w:r>
      <w:r>
        <w:rPr>
          <w:rFonts w:ascii="Arial" w:hAnsi="Arial" w:cs="Arial"/>
          <w:b/>
        </w:rPr>
        <w:t>UBITO</w:t>
      </w:r>
    </w:p>
    <w:p w14:paraId="0D40675B" w14:textId="0200F984" w:rsidR="00F721F2" w:rsidRPr="00832E86" w:rsidRDefault="00380ED3" w:rsidP="00D971B2">
      <w:pPr>
        <w:rPr>
          <w:rFonts w:ascii="Arial" w:hAnsi="Arial" w:cs="Arial"/>
          <w:sz w:val="20"/>
        </w:rPr>
      </w:pPr>
      <w:r w:rsidRPr="00380ED3">
        <w:rPr>
          <w:rFonts w:ascii="Arial" w:hAnsi="Arial" w:cs="Arial"/>
          <w:sz w:val="20"/>
        </w:rPr>
        <w:t>UBITO</w:t>
      </w:r>
      <w:r>
        <w:rPr>
          <w:rFonts w:ascii="Arial" w:hAnsi="Arial" w:cs="Arial"/>
          <w:sz w:val="20"/>
        </w:rPr>
        <w:t xml:space="preserve"> is a new</w:t>
      </w:r>
      <w:r w:rsidR="00095E54">
        <w:rPr>
          <w:rFonts w:ascii="Arial" w:hAnsi="Arial" w:cs="Arial"/>
          <w:sz w:val="20"/>
        </w:rPr>
        <w:t xml:space="preserve">ly formed </w:t>
      </w:r>
      <w:r w:rsidR="002F0864">
        <w:rPr>
          <w:rFonts w:ascii="Arial" w:hAnsi="Arial" w:cs="Arial"/>
          <w:sz w:val="20"/>
        </w:rPr>
        <w:t>enterprise</w:t>
      </w:r>
      <w:r w:rsidRPr="00380ED3">
        <w:rPr>
          <w:rFonts w:ascii="Arial" w:hAnsi="Arial" w:cs="Arial"/>
          <w:sz w:val="20"/>
        </w:rPr>
        <w:t xml:space="preserve"> that specializes in the development and promotion of Wiegand technologies for commercial and industrial applications</w:t>
      </w:r>
      <w:r w:rsidR="001D58F7">
        <w:rPr>
          <w:rFonts w:ascii="Arial" w:hAnsi="Arial" w:cs="Arial"/>
          <w:sz w:val="20"/>
        </w:rPr>
        <w:t>. It functions as a concept incubat</w:t>
      </w:r>
      <w:r w:rsidR="00DB5EA7">
        <w:rPr>
          <w:rFonts w:ascii="Arial" w:hAnsi="Arial" w:cs="Arial"/>
          <w:sz w:val="20"/>
        </w:rPr>
        <w:t>o</w:t>
      </w:r>
      <w:r w:rsidR="001D58F7">
        <w:rPr>
          <w:rFonts w:ascii="Arial" w:hAnsi="Arial" w:cs="Arial"/>
          <w:sz w:val="20"/>
        </w:rPr>
        <w:t>r</w:t>
      </w:r>
      <w:r w:rsidR="00DB5EA7">
        <w:rPr>
          <w:rFonts w:ascii="Arial" w:hAnsi="Arial" w:cs="Arial"/>
          <w:sz w:val="20"/>
        </w:rPr>
        <w:t xml:space="preserve">, while also marketing Wiegand sensor products for industrial application such as </w:t>
      </w:r>
      <w:r w:rsidR="00E2556B">
        <w:rPr>
          <w:rFonts w:ascii="Arial" w:hAnsi="Arial" w:cs="Arial"/>
          <w:sz w:val="20"/>
        </w:rPr>
        <w:t xml:space="preserve">fluid meters and multiturn rotary encoders. </w:t>
      </w:r>
      <w:r w:rsidR="001F4437">
        <w:rPr>
          <w:rFonts w:ascii="Arial" w:hAnsi="Arial" w:cs="Arial"/>
          <w:sz w:val="20"/>
        </w:rPr>
        <w:t xml:space="preserve">UBITO </w:t>
      </w:r>
      <w:r w:rsidR="00F721F2" w:rsidRPr="0073687D">
        <w:rPr>
          <w:rFonts w:ascii="Arial" w:hAnsi="Arial" w:cs="Arial"/>
          <w:sz w:val="20"/>
        </w:rPr>
        <w:t xml:space="preserve"> is a member of the international FRABA group, whose history </w:t>
      </w:r>
      <w:proofErr w:type="gramStart"/>
      <w:r w:rsidR="00F721F2" w:rsidRPr="0073687D">
        <w:rPr>
          <w:rFonts w:ascii="Arial" w:hAnsi="Arial" w:cs="Arial"/>
          <w:sz w:val="20"/>
        </w:rPr>
        <w:t>dates back to</w:t>
      </w:r>
      <w:proofErr w:type="gramEnd"/>
      <w:r w:rsidR="00F721F2" w:rsidRPr="0073687D">
        <w:rPr>
          <w:rFonts w:ascii="Arial" w:hAnsi="Arial" w:cs="Arial"/>
          <w:sz w:val="20"/>
        </w:rPr>
        <w:t xml:space="preserve"> 1918, when its predecessor, </w:t>
      </w:r>
      <w:r w:rsidR="00F721F2" w:rsidRPr="0073687D">
        <w:rPr>
          <w:rFonts w:ascii="Arial" w:hAnsi="Arial" w:cs="Arial"/>
          <w:b/>
          <w:sz w:val="20"/>
        </w:rPr>
        <w:t>Fr</w:t>
      </w:r>
      <w:r w:rsidR="00F721F2" w:rsidRPr="0073687D">
        <w:rPr>
          <w:rFonts w:ascii="Arial" w:hAnsi="Arial" w:cs="Arial"/>
          <w:sz w:val="20"/>
        </w:rPr>
        <w:t xml:space="preserve">anz </w:t>
      </w:r>
      <w:r w:rsidR="00F721F2" w:rsidRPr="0073687D">
        <w:rPr>
          <w:rFonts w:ascii="Arial" w:hAnsi="Arial" w:cs="Arial"/>
          <w:b/>
          <w:sz w:val="20"/>
        </w:rPr>
        <w:t>Ba</w:t>
      </w:r>
      <w:r w:rsidR="00F721F2" w:rsidRPr="0073687D">
        <w:rPr>
          <w:rFonts w:ascii="Arial" w:hAnsi="Arial" w:cs="Arial"/>
          <w:sz w:val="20"/>
        </w:rPr>
        <w:t xml:space="preserve">umgartner </w:t>
      </w:r>
      <w:proofErr w:type="spellStart"/>
      <w:r w:rsidR="00F721F2" w:rsidRPr="0073687D">
        <w:rPr>
          <w:rFonts w:ascii="Arial" w:hAnsi="Arial" w:cs="Arial"/>
          <w:sz w:val="20"/>
        </w:rPr>
        <w:t>elektrische</w:t>
      </w:r>
      <w:proofErr w:type="spellEnd"/>
      <w:r w:rsidR="00F721F2" w:rsidRPr="0073687D">
        <w:rPr>
          <w:rFonts w:ascii="Arial" w:hAnsi="Arial" w:cs="Arial"/>
          <w:sz w:val="20"/>
        </w:rPr>
        <w:t xml:space="preserve"> </w:t>
      </w:r>
      <w:proofErr w:type="spellStart"/>
      <w:r w:rsidR="00F721F2" w:rsidRPr="0073687D">
        <w:rPr>
          <w:rFonts w:ascii="Arial" w:hAnsi="Arial" w:cs="Arial"/>
          <w:sz w:val="20"/>
        </w:rPr>
        <w:t>Apparate</w:t>
      </w:r>
      <w:proofErr w:type="spellEnd"/>
      <w:r w:rsidR="00F721F2" w:rsidRPr="0073687D">
        <w:rPr>
          <w:rFonts w:ascii="Arial" w:hAnsi="Arial" w:cs="Arial"/>
          <w:sz w:val="20"/>
        </w:rPr>
        <w:t xml:space="preserve"> GmbH, was established in Cologne, Germany to manufacture relays. Since then, the company has played a trendsetting role in the development of rotary encoders, </w:t>
      </w:r>
      <w:proofErr w:type="gramStart"/>
      <w:r w:rsidR="00F721F2" w:rsidRPr="0073687D">
        <w:rPr>
          <w:rFonts w:ascii="Arial" w:hAnsi="Arial" w:cs="Arial"/>
          <w:sz w:val="20"/>
        </w:rPr>
        <w:t>inclinometers</w:t>
      </w:r>
      <w:proofErr w:type="gramEnd"/>
      <w:r w:rsidR="00F721F2" w:rsidRPr="0073687D">
        <w:rPr>
          <w:rFonts w:ascii="Arial" w:hAnsi="Arial" w:cs="Arial"/>
          <w:sz w:val="20"/>
        </w:rPr>
        <w:t xml:space="preserve"> and other sensor products. </w:t>
      </w:r>
      <w:r w:rsidR="001F4437">
        <w:rPr>
          <w:rFonts w:ascii="Arial" w:hAnsi="Arial" w:cs="Arial"/>
          <w:sz w:val="20"/>
        </w:rPr>
        <w:t>FRABA</w:t>
      </w:r>
      <w:r w:rsidR="00F721F2" w:rsidRPr="0073687D">
        <w:rPr>
          <w:rFonts w:ascii="Arial" w:hAnsi="Arial" w:cs="Arial"/>
          <w:sz w:val="20"/>
        </w:rPr>
        <w:t xml:space="preserve"> has a global reach with subsidiaries in Europe, North America</w:t>
      </w:r>
      <w:r w:rsidR="00964BFE">
        <w:rPr>
          <w:rFonts w:ascii="Arial" w:hAnsi="Arial" w:cs="Arial"/>
          <w:sz w:val="20"/>
        </w:rPr>
        <w:t>,</w:t>
      </w:r>
      <w:r w:rsidR="00F721F2" w:rsidRPr="0073687D">
        <w:rPr>
          <w:rFonts w:ascii="Arial" w:hAnsi="Arial" w:cs="Arial"/>
          <w:sz w:val="20"/>
        </w:rPr>
        <w:t xml:space="preserve"> and Asia – and sales and distribution partners around the world.</w:t>
      </w:r>
    </w:p>
    <w:p w14:paraId="7AC9BF6F" w14:textId="77777777" w:rsidR="00F721F2" w:rsidRPr="00D56888" w:rsidRDefault="00F721F2" w:rsidP="00F721F2">
      <w:pPr>
        <w:pStyle w:val="Heading6"/>
        <w:rPr>
          <w:rFonts w:ascii="Arial" w:hAnsi="Arial" w:cs="Arial"/>
          <w:b/>
          <w:i w:val="0"/>
          <w:sz w:val="24"/>
          <w:szCs w:val="20"/>
        </w:rPr>
      </w:pPr>
      <w:r w:rsidRPr="00D56888">
        <w:rPr>
          <w:rFonts w:ascii="Arial" w:hAnsi="Arial" w:cs="Arial"/>
          <w:b/>
          <w:i w:val="0"/>
          <w:sz w:val="24"/>
          <w:szCs w:val="20"/>
        </w:rPr>
        <w:t>Further Information</w:t>
      </w:r>
    </w:p>
    <w:tbl>
      <w:tblPr>
        <w:tblpPr w:leftFromText="180" w:rightFromText="180" w:vertAnchor="text" w:horzAnchor="margin" w:tblpY="140"/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1"/>
        <w:gridCol w:w="426"/>
        <w:gridCol w:w="2799"/>
        <w:gridCol w:w="1170"/>
      </w:tblGrid>
      <w:tr w:rsidR="00F721F2" w:rsidRPr="00D56888" w14:paraId="0BD68139" w14:textId="77777777" w:rsidTr="00706F8D">
        <w:tc>
          <w:tcPr>
            <w:tcW w:w="4077" w:type="dxa"/>
            <w:gridSpan w:val="2"/>
            <w:tcBorders>
              <w:top w:val="nil"/>
              <w:bottom w:val="nil"/>
              <w:right w:val="nil"/>
            </w:tcBorders>
          </w:tcPr>
          <w:p w14:paraId="28C1FA10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Madison Thompson</w:t>
            </w:r>
          </w:p>
          <w:p w14:paraId="34A311A7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FRABA Inc.</w:t>
            </w:r>
          </w:p>
          <w:p w14:paraId="6EE90556" w14:textId="77777777" w:rsidR="00F721F2" w:rsidRDefault="00F721F2" w:rsidP="00706F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 N Johnston Ave, Suite C238, </w:t>
            </w:r>
          </w:p>
          <w:p w14:paraId="7C7EB3FE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Hamilton, NJ 08609, USA</w:t>
            </w:r>
          </w:p>
          <w:p w14:paraId="23CC0BF0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609-750-8705</w:t>
            </w:r>
          </w:p>
          <w:p w14:paraId="65F2C8FB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Fax:     609-750-8703</w:t>
            </w:r>
          </w:p>
          <w:p w14:paraId="2E153A5F" w14:textId="77777777" w:rsidR="00F721F2" w:rsidRPr="00D56888" w:rsidRDefault="00F721F2" w:rsidP="00706F8D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madison.thompson</w:t>
            </w:r>
            <w:r w:rsidRPr="00D56888">
              <w:rPr>
                <w:sz w:val="20"/>
                <w:lang w:val="en-US"/>
              </w:rPr>
              <w:t>@fraba.com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</w:tcBorders>
          </w:tcPr>
          <w:p w14:paraId="7F6D2BA5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ind w:left="34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        James Tulk</w:t>
            </w:r>
          </w:p>
          <w:p w14:paraId="1A3050AE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PR Toolbox</w:t>
            </w:r>
          </w:p>
          <w:p w14:paraId="4A93E0E0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126 Neville Park Blvd.</w:t>
            </w:r>
          </w:p>
          <w:p w14:paraId="2626DE06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Toronto, Ontario, Canada, M4E 3P8</w:t>
            </w:r>
          </w:p>
          <w:p w14:paraId="3C204E31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Phone: 416-368-6636</w:t>
            </w:r>
          </w:p>
          <w:p w14:paraId="3E64889D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 xml:space="preserve">Mobile: 416-738-1529 </w:t>
            </w:r>
          </w:p>
          <w:p w14:paraId="31D9CE92" w14:textId="77777777" w:rsidR="00F721F2" w:rsidRPr="00D56888" w:rsidRDefault="00F721F2" w:rsidP="00706F8D">
            <w:pPr>
              <w:autoSpaceDE w:val="0"/>
              <w:autoSpaceDN w:val="0"/>
              <w:adjustRightInd w:val="0"/>
              <w:spacing w:after="0"/>
              <w:ind w:left="460"/>
              <w:rPr>
                <w:sz w:val="20"/>
                <w:szCs w:val="20"/>
                <w:lang w:val="it-IT"/>
              </w:rPr>
            </w:pPr>
            <w:r w:rsidRPr="00D56888">
              <w:rPr>
                <w:rFonts w:ascii="Arial" w:hAnsi="Arial" w:cs="Arial"/>
                <w:sz w:val="20"/>
                <w:szCs w:val="20"/>
              </w:rPr>
              <w:t>jtulk@pr-toolbox.com</w:t>
            </w:r>
          </w:p>
        </w:tc>
      </w:tr>
      <w:tr w:rsidR="00F721F2" w:rsidRPr="008F429A" w14:paraId="76B35D9D" w14:textId="77777777" w:rsidTr="00706F8D">
        <w:trPr>
          <w:gridAfter w:val="1"/>
          <w:wAfter w:w="1170" w:type="dxa"/>
        </w:trPr>
        <w:tc>
          <w:tcPr>
            <w:tcW w:w="3651" w:type="dxa"/>
            <w:tcBorders>
              <w:top w:val="nil"/>
              <w:right w:val="nil"/>
            </w:tcBorders>
          </w:tcPr>
          <w:p w14:paraId="3F281471" w14:textId="77777777" w:rsidR="00F721F2" w:rsidRPr="008F429A" w:rsidRDefault="00F721F2" w:rsidP="00706F8D">
            <w:pPr>
              <w:pStyle w:val="BodyText"/>
              <w:ind w:right="-2"/>
              <w:jc w:val="both"/>
              <w:rPr>
                <w:b/>
                <w:sz w:val="20"/>
                <w:lang w:val="en-US"/>
              </w:rPr>
            </w:pPr>
            <w:r w:rsidRPr="00D56888">
              <w:rPr>
                <w:b/>
                <w:sz w:val="20"/>
                <w:lang w:val="en-US"/>
              </w:rPr>
              <w:t>www.posital.com</w:t>
            </w:r>
          </w:p>
        </w:tc>
        <w:tc>
          <w:tcPr>
            <w:tcW w:w="3225" w:type="dxa"/>
            <w:gridSpan w:val="2"/>
            <w:tcBorders>
              <w:top w:val="nil"/>
              <w:left w:val="nil"/>
              <w:bottom w:val="nil"/>
            </w:tcBorders>
          </w:tcPr>
          <w:p w14:paraId="7FA4F762" w14:textId="77777777" w:rsidR="00F721F2" w:rsidRPr="008F429A" w:rsidRDefault="00F721F2" w:rsidP="00706F8D">
            <w:pPr>
              <w:pStyle w:val="BodyText"/>
              <w:ind w:right="-2"/>
              <w:jc w:val="both"/>
              <w:rPr>
                <w:sz w:val="20"/>
                <w:lang w:val="en-US"/>
              </w:rPr>
            </w:pPr>
          </w:p>
        </w:tc>
      </w:tr>
    </w:tbl>
    <w:p w14:paraId="5A1B4958" w14:textId="77777777" w:rsidR="00F721F2" w:rsidRPr="008F429A" w:rsidRDefault="00F721F2" w:rsidP="00F721F2">
      <w:pPr>
        <w:rPr>
          <w:sz w:val="20"/>
          <w:szCs w:val="20"/>
        </w:rPr>
      </w:pPr>
    </w:p>
    <w:p w14:paraId="63D991CE" w14:textId="77777777" w:rsidR="00F721F2" w:rsidRPr="008F429A" w:rsidRDefault="00F721F2" w:rsidP="00F721F2">
      <w:pPr>
        <w:rPr>
          <w:sz w:val="20"/>
          <w:szCs w:val="20"/>
        </w:rPr>
      </w:pPr>
    </w:p>
    <w:p w14:paraId="1DA107F4" w14:textId="77777777" w:rsidR="001E2ED5" w:rsidRDefault="001E2ED5"/>
    <w:p w14:paraId="2A32A8E0" w14:textId="77777777" w:rsidR="001E2ED5" w:rsidRDefault="001E2ED5"/>
    <w:p w14:paraId="526FA711" w14:textId="62BE7586" w:rsidR="00063418" w:rsidRDefault="00063418"/>
    <w:p w14:paraId="6FA9B3DA" w14:textId="77777777" w:rsidR="00AB2519" w:rsidRDefault="00AB2519"/>
    <w:p w14:paraId="426BBC65" w14:textId="77777777" w:rsidR="00AB2519" w:rsidRDefault="00AB2519"/>
    <w:p w14:paraId="0E0E127D" w14:textId="77777777" w:rsidR="00AB2519" w:rsidRDefault="00AB2519"/>
    <w:p w14:paraId="7CBF318D" w14:textId="77777777" w:rsidR="00AB2519" w:rsidRDefault="00AB2519"/>
    <w:p w14:paraId="3120ACFF" w14:textId="77777777" w:rsidR="00AB2519" w:rsidRDefault="00AB2519"/>
    <w:p w14:paraId="3B23DEE0" w14:textId="4DDCF7F1" w:rsidR="001E2ED5" w:rsidRDefault="003109D4">
      <w:r>
        <w:t>Graphics:</w:t>
      </w:r>
    </w:p>
    <w:p w14:paraId="3C7F6CF2" w14:textId="0A3FB684" w:rsidR="00AB2519" w:rsidRDefault="00AB2519" w:rsidP="00AB2519">
      <w:pPr>
        <w:jc w:val="center"/>
      </w:pPr>
    </w:p>
    <w:p w14:paraId="5E3A5E1F" w14:textId="77777777" w:rsidR="004C3A84" w:rsidRDefault="005970D1">
      <w:r>
        <w:t>Caption</w:t>
      </w:r>
      <w:r w:rsidR="00AB2519">
        <w:t xml:space="preserve">: </w:t>
      </w:r>
    </w:p>
    <w:p w14:paraId="650F9BC5" w14:textId="55775666" w:rsidR="00AB2519" w:rsidRDefault="00AD0C54" w:rsidP="004C3A84">
      <w:pPr>
        <w:ind w:firstLine="720"/>
      </w:pPr>
      <w:r>
        <w:t>Wiegand Harvester (</w:t>
      </w:r>
      <w:r w:rsidR="004C3A84">
        <w:t>R</w:t>
      </w:r>
      <w:r>
        <w:t>ight)</w:t>
      </w:r>
      <w:r w:rsidR="006F15F2">
        <w:t xml:space="preserve"> </w:t>
      </w:r>
      <w:r w:rsidR="00F51C44">
        <w:t>C</w:t>
      </w:r>
      <w:r w:rsidR="006F15F2">
        <w:t xml:space="preserve">an </w:t>
      </w:r>
      <w:r w:rsidR="00F51C44">
        <w:t>C</w:t>
      </w:r>
      <w:r w:rsidR="006F15F2">
        <w:t xml:space="preserve">apture 50 </w:t>
      </w:r>
      <w:r w:rsidR="0054144C">
        <w:t>T</w:t>
      </w:r>
      <w:r w:rsidR="006F15F2">
        <w:t xml:space="preserve">imes </w:t>
      </w:r>
      <w:r w:rsidR="0054144C">
        <w:t>More E</w:t>
      </w:r>
      <w:r w:rsidR="006F15F2">
        <w:t xml:space="preserve">nergy </w:t>
      </w:r>
      <w:r w:rsidR="00854772">
        <w:t>t</w:t>
      </w:r>
      <w:r w:rsidR="0054144C">
        <w:t xml:space="preserve">han </w:t>
      </w:r>
      <w:r w:rsidR="00F51C44">
        <w:t xml:space="preserve">a </w:t>
      </w:r>
      <w:r w:rsidR="00AB2519">
        <w:t>Wi</w:t>
      </w:r>
      <w:r w:rsidR="00F57D36">
        <w:t>e</w:t>
      </w:r>
      <w:r w:rsidR="00AB2519">
        <w:t>gand Sensor (</w:t>
      </w:r>
      <w:r w:rsidR="004C3A84">
        <w:t>T</w:t>
      </w:r>
      <w:r w:rsidR="00AB2519">
        <w:t xml:space="preserve">op </w:t>
      </w:r>
      <w:r w:rsidR="004C3A84">
        <w:t>L</w:t>
      </w:r>
      <w:r w:rsidR="00AB2519">
        <w:t>eft)</w:t>
      </w:r>
    </w:p>
    <w:p w14:paraId="3B31E3A0" w14:textId="1B281196" w:rsidR="00AB2519" w:rsidRDefault="00AB2519" w:rsidP="00AB2519">
      <w:pPr>
        <w:jc w:val="center"/>
      </w:pPr>
      <w:r>
        <w:rPr>
          <w:noProof/>
        </w:rPr>
        <w:drawing>
          <wp:inline distT="0" distB="0" distL="0" distR="0" wp14:anchorId="6B3760E3" wp14:editId="5F4D8E01">
            <wp:extent cx="3971290" cy="2809875"/>
            <wp:effectExtent l="0" t="0" r="0" b="9525"/>
            <wp:docPr id="1" name="Picture 1" descr="A picture containing toiletry, cosme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oiletry, cosmetic&#10;&#10;Description automatically generated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86" b="14905"/>
                    <a:stretch/>
                  </pic:blipFill>
                  <pic:spPr bwMode="auto">
                    <a:xfrm>
                      <a:off x="0" y="0"/>
                      <a:ext cx="3986447" cy="2820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2519">
      <w:head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im Tulk" w:date="2022-08-29T15:25:00Z" w:initials="JT">
    <w:p w14:paraId="2C723AB7" w14:textId="77777777" w:rsidR="00506856" w:rsidRDefault="00877C91" w:rsidP="00734203">
      <w:pPr>
        <w:pStyle w:val="CommentText"/>
      </w:pPr>
      <w:r>
        <w:rPr>
          <w:rStyle w:val="CommentReference"/>
        </w:rPr>
        <w:annotationRef/>
      </w:r>
      <w:r w:rsidR="00506856">
        <w:t>I don't want to create confusion between the "Industrial Internet of Things" (IIoT)and the plain IoT. Industry 4.0 suggests the IIoT, but a window sensor sounds more like an ordinary IoT application. Perhaps it's best to simply dop the reference to Industry 4.0., Thoughts?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C723AB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758DF" w16cex:dateUtc="2022-08-29T19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723AB7" w16cid:durableId="26B758D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D61B4" w14:textId="77777777" w:rsidR="0022618E" w:rsidRDefault="0022618E" w:rsidP="00D90BF7">
      <w:pPr>
        <w:spacing w:after="0" w:line="240" w:lineRule="auto"/>
      </w:pPr>
      <w:r>
        <w:separator/>
      </w:r>
    </w:p>
  </w:endnote>
  <w:endnote w:type="continuationSeparator" w:id="0">
    <w:p w14:paraId="2AB18DCD" w14:textId="77777777" w:rsidR="0022618E" w:rsidRDefault="0022618E" w:rsidP="00D9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F9DA8" w14:textId="77777777" w:rsidR="0022618E" w:rsidRDefault="0022618E" w:rsidP="00D90BF7">
      <w:pPr>
        <w:spacing w:after="0" w:line="240" w:lineRule="auto"/>
      </w:pPr>
      <w:r>
        <w:separator/>
      </w:r>
    </w:p>
  </w:footnote>
  <w:footnote w:type="continuationSeparator" w:id="0">
    <w:p w14:paraId="612644E4" w14:textId="77777777" w:rsidR="0022618E" w:rsidRDefault="0022618E" w:rsidP="00D9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3661" w14:textId="56C51985" w:rsidR="00D90BF7" w:rsidRDefault="00D90BF7" w:rsidP="00D90BF7">
    <w:pPr>
      <w:pStyle w:val="Header"/>
      <w:jc w:val="center"/>
    </w:pPr>
    <w:r>
      <w:rPr>
        <w:noProof/>
      </w:rPr>
      <w:drawing>
        <wp:inline distT="0" distB="0" distL="0" distR="0" wp14:anchorId="6270F26F" wp14:editId="308E8575">
          <wp:extent cx="3581399" cy="1266825"/>
          <wp:effectExtent l="0" t="0" r="635" b="0"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52" b="14431"/>
                  <a:stretch/>
                </pic:blipFill>
                <pic:spPr bwMode="auto">
                  <a:xfrm>
                    <a:off x="0" y="0"/>
                    <a:ext cx="3596661" cy="127222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m Tulk">
    <w15:presenceInfo w15:providerId="Windows Live" w15:userId="e2c3836d3a2673a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7EF"/>
    <w:rsid w:val="000062AB"/>
    <w:rsid w:val="00042A1A"/>
    <w:rsid w:val="000450CB"/>
    <w:rsid w:val="00052C7D"/>
    <w:rsid w:val="0005310E"/>
    <w:rsid w:val="00063418"/>
    <w:rsid w:val="00094853"/>
    <w:rsid w:val="00095E54"/>
    <w:rsid w:val="000A3554"/>
    <w:rsid w:val="000A4E32"/>
    <w:rsid w:val="000C03E5"/>
    <w:rsid w:val="000C47A7"/>
    <w:rsid w:val="000D00E4"/>
    <w:rsid w:val="000D06F4"/>
    <w:rsid w:val="000D5D91"/>
    <w:rsid w:val="000E096F"/>
    <w:rsid w:val="00102FD2"/>
    <w:rsid w:val="00117FEB"/>
    <w:rsid w:val="0013428E"/>
    <w:rsid w:val="001450F9"/>
    <w:rsid w:val="0015080B"/>
    <w:rsid w:val="00155413"/>
    <w:rsid w:val="00180A1E"/>
    <w:rsid w:val="0018420F"/>
    <w:rsid w:val="001913DC"/>
    <w:rsid w:val="00194075"/>
    <w:rsid w:val="00197CE2"/>
    <w:rsid w:val="001A10F5"/>
    <w:rsid w:val="001A73FA"/>
    <w:rsid w:val="001D0472"/>
    <w:rsid w:val="001D16EF"/>
    <w:rsid w:val="001D1C74"/>
    <w:rsid w:val="001D58F7"/>
    <w:rsid w:val="001D67FB"/>
    <w:rsid w:val="001E2ED5"/>
    <w:rsid w:val="001E419D"/>
    <w:rsid w:val="001F21F9"/>
    <w:rsid w:val="001F4437"/>
    <w:rsid w:val="001F48ED"/>
    <w:rsid w:val="001F51EA"/>
    <w:rsid w:val="001F62C3"/>
    <w:rsid w:val="00201BF0"/>
    <w:rsid w:val="00205F73"/>
    <w:rsid w:val="0021633D"/>
    <w:rsid w:val="00216429"/>
    <w:rsid w:val="00222424"/>
    <w:rsid w:val="0022618E"/>
    <w:rsid w:val="00243EBA"/>
    <w:rsid w:val="00247591"/>
    <w:rsid w:val="00264B54"/>
    <w:rsid w:val="00276978"/>
    <w:rsid w:val="00282D5E"/>
    <w:rsid w:val="002838EF"/>
    <w:rsid w:val="002876AE"/>
    <w:rsid w:val="00292D20"/>
    <w:rsid w:val="0029724D"/>
    <w:rsid w:val="002A3F03"/>
    <w:rsid w:val="002B72A4"/>
    <w:rsid w:val="002E0A81"/>
    <w:rsid w:val="002E63F2"/>
    <w:rsid w:val="002F0864"/>
    <w:rsid w:val="002F1B17"/>
    <w:rsid w:val="003109D4"/>
    <w:rsid w:val="00310C76"/>
    <w:rsid w:val="00312525"/>
    <w:rsid w:val="00331423"/>
    <w:rsid w:val="00356CED"/>
    <w:rsid w:val="00375575"/>
    <w:rsid w:val="0037601A"/>
    <w:rsid w:val="00377288"/>
    <w:rsid w:val="00380ED3"/>
    <w:rsid w:val="003A4214"/>
    <w:rsid w:val="003A4833"/>
    <w:rsid w:val="003D4861"/>
    <w:rsid w:val="003D77D7"/>
    <w:rsid w:val="003E3913"/>
    <w:rsid w:val="003F133F"/>
    <w:rsid w:val="003F468A"/>
    <w:rsid w:val="003F4969"/>
    <w:rsid w:val="0040047B"/>
    <w:rsid w:val="00402697"/>
    <w:rsid w:val="004126D7"/>
    <w:rsid w:val="00421083"/>
    <w:rsid w:val="00422DBC"/>
    <w:rsid w:val="004231B9"/>
    <w:rsid w:val="00430AEC"/>
    <w:rsid w:val="00431E92"/>
    <w:rsid w:val="00441B85"/>
    <w:rsid w:val="00442A75"/>
    <w:rsid w:val="004443E0"/>
    <w:rsid w:val="00444BB7"/>
    <w:rsid w:val="00450B52"/>
    <w:rsid w:val="00452455"/>
    <w:rsid w:val="00453556"/>
    <w:rsid w:val="004565D2"/>
    <w:rsid w:val="004606D7"/>
    <w:rsid w:val="00460A37"/>
    <w:rsid w:val="0048613A"/>
    <w:rsid w:val="004979F4"/>
    <w:rsid w:val="004A6DF2"/>
    <w:rsid w:val="004C3A84"/>
    <w:rsid w:val="004C52DC"/>
    <w:rsid w:val="004C6B88"/>
    <w:rsid w:val="004D3C50"/>
    <w:rsid w:val="005013A4"/>
    <w:rsid w:val="00504A5A"/>
    <w:rsid w:val="00506856"/>
    <w:rsid w:val="00524176"/>
    <w:rsid w:val="00532E62"/>
    <w:rsid w:val="0054144C"/>
    <w:rsid w:val="00554824"/>
    <w:rsid w:val="00581C53"/>
    <w:rsid w:val="00584C6C"/>
    <w:rsid w:val="0058503D"/>
    <w:rsid w:val="005970D1"/>
    <w:rsid w:val="005A6DFD"/>
    <w:rsid w:val="005B5BB5"/>
    <w:rsid w:val="005D093F"/>
    <w:rsid w:val="005E03FC"/>
    <w:rsid w:val="005F1E2B"/>
    <w:rsid w:val="006027DF"/>
    <w:rsid w:val="006028C3"/>
    <w:rsid w:val="0061233F"/>
    <w:rsid w:val="00616244"/>
    <w:rsid w:val="00635517"/>
    <w:rsid w:val="00643A27"/>
    <w:rsid w:val="00652897"/>
    <w:rsid w:val="00655CEB"/>
    <w:rsid w:val="006629E7"/>
    <w:rsid w:val="0066314B"/>
    <w:rsid w:val="0066591C"/>
    <w:rsid w:val="00667CFE"/>
    <w:rsid w:val="0068452F"/>
    <w:rsid w:val="006A3701"/>
    <w:rsid w:val="006A654A"/>
    <w:rsid w:val="006B48C1"/>
    <w:rsid w:val="006C2B51"/>
    <w:rsid w:val="006C3BAB"/>
    <w:rsid w:val="006C7E9F"/>
    <w:rsid w:val="006D3B5A"/>
    <w:rsid w:val="006D6A39"/>
    <w:rsid w:val="006D6B3F"/>
    <w:rsid w:val="006D6FBF"/>
    <w:rsid w:val="006E1C59"/>
    <w:rsid w:val="006E355E"/>
    <w:rsid w:val="006E6123"/>
    <w:rsid w:val="006F15F2"/>
    <w:rsid w:val="006F6E1C"/>
    <w:rsid w:val="00701464"/>
    <w:rsid w:val="00701B2C"/>
    <w:rsid w:val="0070543F"/>
    <w:rsid w:val="00710ED6"/>
    <w:rsid w:val="00724275"/>
    <w:rsid w:val="00724F92"/>
    <w:rsid w:val="0073217E"/>
    <w:rsid w:val="00732265"/>
    <w:rsid w:val="0073634A"/>
    <w:rsid w:val="007377EC"/>
    <w:rsid w:val="007470DE"/>
    <w:rsid w:val="00754FB0"/>
    <w:rsid w:val="00757378"/>
    <w:rsid w:val="00771EA9"/>
    <w:rsid w:val="0077456D"/>
    <w:rsid w:val="00785659"/>
    <w:rsid w:val="00786FBC"/>
    <w:rsid w:val="00797B31"/>
    <w:rsid w:val="007A1B89"/>
    <w:rsid w:val="007A1C72"/>
    <w:rsid w:val="007A3813"/>
    <w:rsid w:val="007B1068"/>
    <w:rsid w:val="007C004E"/>
    <w:rsid w:val="007C6749"/>
    <w:rsid w:val="007D60E2"/>
    <w:rsid w:val="007E0308"/>
    <w:rsid w:val="00814BBA"/>
    <w:rsid w:val="00825EBC"/>
    <w:rsid w:val="00854772"/>
    <w:rsid w:val="00870BA8"/>
    <w:rsid w:val="00877C91"/>
    <w:rsid w:val="00884D9D"/>
    <w:rsid w:val="00885ABB"/>
    <w:rsid w:val="0089327E"/>
    <w:rsid w:val="008B0578"/>
    <w:rsid w:val="008B271F"/>
    <w:rsid w:val="008B37EB"/>
    <w:rsid w:val="008B611E"/>
    <w:rsid w:val="008D2610"/>
    <w:rsid w:val="008E20FC"/>
    <w:rsid w:val="008E2CE4"/>
    <w:rsid w:val="008E2D03"/>
    <w:rsid w:val="008F182D"/>
    <w:rsid w:val="0090042D"/>
    <w:rsid w:val="00911334"/>
    <w:rsid w:val="00921A61"/>
    <w:rsid w:val="00926966"/>
    <w:rsid w:val="00930635"/>
    <w:rsid w:val="00931020"/>
    <w:rsid w:val="0093228B"/>
    <w:rsid w:val="00934DEE"/>
    <w:rsid w:val="00936576"/>
    <w:rsid w:val="00940228"/>
    <w:rsid w:val="009474DB"/>
    <w:rsid w:val="00950212"/>
    <w:rsid w:val="00961AA8"/>
    <w:rsid w:val="00964BFE"/>
    <w:rsid w:val="00966291"/>
    <w:rsid w:val="00985035"/>
    <w:rsid w:val="0099680D"/>
    <w:rsid w:val="0099698A"/>
    <w:rsid w:val="009B43D1"/>
    <w:rsid w:val="009C1091"/>
    <w:rsid w:val="009D631F"/>
    <w:rsid w:val="009E6EDD"/>
    <w:rsid w:val="009F2470"/>
    <w:rsid w:val="00A008D5"/>
    <w:rsid w:val="00A04D9E"/>
    <w:rsid w:val="00A074BC"/>
    <w:rsid w:val="00A33989"/>
    <w:rsid w:val="00A650FA"/>
    <w:rsid w:val="00A67185"/>
    <w:rsid w:val="00A71B77"/>
    <w:rsid w:val="00AA0A37"/>
    <w:rsid w:val="00AB2519"/>
    <w:rsid w:val="00AB3912"/>
    <w:rsid w:val="00AC3911"/>
    <w:rsid w:val="00AC66D8"/>
    <w:rsid w:val="00AD097A"/>
    <w:rsid w:val="00AD0C54"/>
    <w:rsid w:val="00AD1125"/>
    <w:rsid w:val="00AD2B01"/>
    <w:rsid w:val="00AD31EF"/>
    <w:rsid w:val="00AD69F6"/>
    <w:rsid w:val="00B0484C"/>
    <w:rsid w:val="00B04F19"/>
    <w:rsid w:val="00B35662"/>
    <w:rsid w:val="00B5470B"/>
    <w:rsid w:val="00B60819"/>
    <w:rsid w:val="00B73507"/>
    <w:rsid w:val="00B76AA2"/>
    <w:rsid w:val="00B96DF3"/>
    <w:rsid w:val="00BA6CC1"/>
    <w:rsid w:val="00BB5345"/>
    <w:rsid w:val="00BB5BB6"/>
    <w:rsid w:val="00BB7D7A"/>
    <w:rsid w:val="00BE097B"/>
    <w:rsid w:val="00BE60D2"/>
    <w:rsid w:val="00BF65F4"/>
    <w:rsid w:val="00C07ACC"/>
    <w:rsid w:val="00C12633"/>
    <w:rsid w:val="00C24C13"/>
    <w:rsid w:val="00C437E2"/>
    <w:rsid w:val="00C55570"/>
    <w:rsid w:val="00C853BE"/>
    <w:rsid w:val="00C97B5F"/>
    <w:rsid w:val="00CB46F0"/>
    <w:rsid w:val="00CD18C3"/>
    <w:rsid w:val="00CD3C4C"/>
    <w:rsid w:val="00CE02F1"/>
    <w:rsid w:val="00CE3E8C"/>
    <w:rsid w:val="00CE7E24"/>
    <w:rsid w:val="00D01B51"/>
    <w:rsid w:val="00D05886"/>
    <w:rsid w:val="00D11D89"/>
    <w:rsid w:val="00D20DEE"/>
    <w:rsid w:val="00D23020"/>
    <w:rsid w:val="00D24B87"/>
    <w:rsid w:val="00D27CDA"/>
    <w:rsid w:val="00D309B8"/>
    <w:rsid w:val="00D324E2"/>
    <w:rsid w:val="00D36456"/>
    <w:rsid w:val="00D439FE"/>
    <w:rsid w:val="00D4416D"/>
    <w:rsid w:val="00D52E42"/>
    <w:rsid w:val="00D66A20"/>
    <w:rsid w:val="00D90BF7"/>
    <w:rsid w:val="00D9133D"/>
    <w:rsid w:val="00D9434D"/>
    <w:rsid w:val="00D971B2"/>
    <w:rsid w:val="00DB3873"/>
    <w:rsid w:val="00DB5EA7"/>
    <w:rsid w:val="00DC16A0"/>
    <w:rsid w:val="00DC2602"/>
    <w:rsid w:val="00DF5569"/>
    <w:rsid w:val="00DF654D"/>
    <w:rsid w:val="00E0215E"/>
    <w:rsid w:val="00E17DD2"/>
    <w:rsid w:val="00E2556B"/>
    <w:rsid w:val="00E40999"/>
    <w:rsid w:val="00E47D44"/>
    <w:rsid w:val="00E47DEC"/>
    <w:rsid w:val="00E5271B"/>
    <w:rsid w:val="00E554FF"/>
    <w:rsid w:val="00E60F85"/>
    <w:rsid w:val="00E70BB8"/>
    <w:rsid w:val="00E75F6A"/>
    <w:rsid w:val="00E77623"/>
    <w:rsid w:val="00E81526"/>
    <w:rsid w:val="00E85017"/>
    <w:rsid w:val="00E9020F"/>
    <w:rsid w:val="00E9143D"/>
    <w:rsid w:val="00E92879"/>
    <w:rsid w:val="00E93D3C"/>
    <w:rsid w:val="00EB466B"/>
    <w:rsid w:val="00EC2B3F"/>
    <w:rsid w:val="00EC5B4F"/>
    <w:rsid w:val="00EE264C"/>
    <w:rsid w:val="00EE55BC"/>
    <w:rsid w:val="00EF561C"/>
    <w:rsid w:val="00F003C6"/>
    <w:rsid w:val="00F51C44"/>
    <w:rsid w:val="00F538F7"/>
    <w:rsid w:val="00F57D36"/>
    <w:rsid w:val="00F721F2"/>
    <w:rsid w:val="00F727EF"/>
    <w:rsid w:val="00F85E41"/>
    <w:rsid w:val="00F914FB"/>
    <w:rsid w:val="00F92832"/>
    <w:rsid w:val="00FB0390"/>
    <w:rsid w:val="00FB6193"/>
    <w:rsid w:val="00FD24AE"/>
    <w:rsid w:val="00FD414C"/>
    <w:rsid w:val="00FF0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DE526"/>
  <w15:chartTrackingRefBased/>
  <w15:docId w15:val="{59C5BB41-10AA-4CA4-AA67-441CAE2E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1F2"/>
    <w:pPr>
      <w:keepNext/>
      <w:keepLines/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BF7"/>
  </w:style>
  <w:style w:type="paragraph" w:styleId="Footer">
    <w:name w:val="footer"/>
    <w:basedOn w:val="Normal"/>
    <w:link w:val="FooterChar"/>
    <w:uiPriority w:val="99"/>
    <w:unhideWhenUsed/>
    <w:rsid w:val="00D90B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BF7"/>
  </w:style>
  <w:style w:type="character" w:styleId="CommentReference">
    <w:name w:val="annotation reference"/>
    <w:basedOn w:val="DefaultParagraphFont"/>
    <w:uiPriority w:val="99"/>
    <w:semiHidden/>
    <w:unhideWhenUsed/>
    <w:rsid w:val="00877C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7C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7C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7C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7C91"/>
    <w:rPr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1F2"/>
    <w:rPr>
      <w:rFonts w:asciiTheme="majorHAnsi" w:eastAsiaTheme="majorEastAsia" w:hAnsiTheme="majorHAnsi" w:cstheme="majorBidi"/>
      <w:i/>
      <w:iCs/>
      <w:color w:val="1F3763" w:themeColor="accent1" w:themeShade="7F"/>
      <w:lang w:val="en-US"/>
    </w:rPr>
  </w:style>
  <w:style w:type="paragraph" w:styleId="BodyText">
    <w:name w:val="Body Text"/>
    <w:basedOn w:val="Normal"/>
    <w:link w:val="BodyTextChar"/>
    <w:semiHidden/>
    <w:rsid w:val="00F721F2"/>
    <w:pPr>
      <w:spacing w:after="0" w:line="240" w:lineRule="auto"/>
    </w:pPr>
    <w:rPr>
      <w:rFonts w:ascii="Arial" w:eastAsia="Times New Roman" w:hAnsi="Arial" w:cs="Times New Roman"/>
      <w:sz w:val="24"/>
      <w:szCs w:val="20"/>
      <w:lang w:val="de-DE" w:eastAsia="de-DE"/>
    </w:rPr>
  </w:style>
  <w:style w:type="character" w:customStyle="1" w:styleId="BodyTextChar">
    <w:name w:val="Body Text Char"/>
    <w:basedOn w:val="DefaultParagraphFont"/>
    <w:link w:val="BodyText"/>
    <w:semiHidden/>
    <w:rsid w:val="00F721F2"/>
    <w:rPr>
      <w:rFonts w:ascii="Arial" w:eastAsia="Times New Roman" w:hAnsi="Arial" w:cs="Times New Roman"/>
      <w:sz w:val="24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1.jpeg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DC86A88711440A93D292D15606BCF" ma:contentTypeVersion="16" ma:contentTypeDescription="Create a new document." ma:contentTypeScope="" ma:versionID="a15e4a561e35a4daaab78a0eb2cf707e">
  <xsd:schema xmlns:xsd="http://www.w3.org/2001/XMLSchema" xmlns:xs="http://www.w3.org/2001/XMLSchema" xmlns:p="http://schemas.microsoft.com/office/2006/metadata/properties" xmlns:ns2="d845bd89-adb9-42f4-88e5-78672f6c0fa9" xmlns:ns3="ecd154fe-f207-4c22-8742-2fa9432b647f" targetNamespace="http://schemas.microsoft.com/office/2006/metadata/properties" ma:root="true" ma:fieldsID="2177bab97a39e61c63aafb037a9cd335" ns2:_="" ns3:_="">
    <xsd:import namespace="d845bd89-adb9-42f4-88e5-78672f6c0fa9"/>
    <xsd:import namespace="ecd154fe-f207-4c22-8742-2fa9432b64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completed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45bd89-adb9-42f4-88e5-78672f6c0f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f190fc9-e646-4cda-bdf8-9e0cf442d8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completed" ma:index="22" nillable="true" ma:displayName="completed" ma:default="1" ma:description="yes" ma:format="Dropdown" ma:internalName="completed">
      <xsd:simpleType>
        <xsd:restriction base="dms:Boolea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d154fe-f207-4c22-8742-2fa9432b647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b117989-5864-4835-a400-782ad6325172}" ma:internalName="TaxCatchAll" ma:showField="CatchAllData" ma:web="ecd154fe-f207-4c22-8742-2fa9432b6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d845bd89-adb9-42f4-88e5-78672f6c0fa9">true</completed>
    <TaxCatchAll xmlns="ecd154fe-f207-4c22-8742-2fa9432b647f" xsi:nil="true"/>
    <lcf76f155ced4ddcb4097134ff3c332f xmlns="d845bd89-adb9-42f4-88e5-78672f6c0fa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CCB752F-A412-4A67-83E8-72637AEA4F61}"/>
</file>

<file path=customXml/itemProps2.xml><?xml version="1.0" encoding="utf-8"?>
<ds:datastoreItem xmlns:ds="http://schemas.openxmlformats.org/officeDocument/2006/customXml" ds:itemID="{156C3C47-5BF0-4C50-AB04-8DED41FE3ABD}"/>
</file>

<file path=customXml/itemProps3.xml><?xml version="1.0" encoding="utf-8"?>
<ds:datastoreItem xmlns:ds="http://schemas.openxmlformats.org/officeDocument/2006/customXml" ds:itemID="{612FC7D1-3115-407F-A5DD-6D6A69F4211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Tulk</dc:creator>
  <cp:keywords/>
  <dc:description/>
  <cp:lastModifiedBy>Jim Tulk</cp:lastModifiedBy>
  <cp:revision>2</cp:revision>
  <dcterms:created xsi:type="dcterms:W3CDTF">2022-09-07T18:07:00Z</dcterms:created>
  <dcterms:modified xsi:type="dcterms:W3CDTF">2022-09-07T18:07:00Z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0x0101002ECDC86A88711440A93D292D15606BCF</vt:lpwstr>
  </property>
</Properties>
</file>