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&#65279;<?xml version="1.0" encoding="utf-8"?><Relationships xmlns="http://schemas.openxmlformats.org/package/2006/relationships"><Relationship Type="http://schemas.openxmlformats.org/officeDocument/2006/relationships/custom-properties" Target="docProps/custom.xml" Id="rId3" /><Relationship Type="http://schemas.openxmlformats.org/officeDocument/2006/relationships/officeDocument" Target="word/document.xml" Id="rId2" /><Relationship Type="http://schemas.openxmlformats.org/package/2006/relationships/metadata/core-properties" Target="docProps/core.xml" Id="rId1" /><Relationship Type="http://schemas.openxmlformats.org/officeDocument/2006/relationships/extended-properties" Target="docProps/app.xml" Id="R61a1985b3bf14b08"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body>
    <w:p xmlns:wp14="http://schemas.microsoft.com/office/word/2010/wordml" w:rsidRPr="00000000" w:rsidR="00000000" w:rsidDel="00000000" w:rsidP="00000000" w:rsidRDefault="00000000" w14:paraId="00000001" wp14:textId="77777777">
      <w:pPr>
        <w:rPr>
          <w:rFonts w:ascii="Times New Roman" w:hAnsi="Times New Roman" w:eastAsia="Times New Roman" w:cs="Times New Roman"/>
          <w:color w:val="000000"/>
          <w:sz w:val="40"/>
          <w:szCs w:val="40"/>
        </w:rPr>
      </w:pPr>
      <w:r w:rsidRPr="00000000" w:rsidDel="00000000" w:rsidR="00000000">
        <w:rPr>
          <w:rFonts w:ascii="Times New Roman" w:hAnsi="Times New Roman" w:eastAsia="Times New Roman" w:cs="Times New Roman"/>
          <w:b w:val="1"/>
          <w:color w:val="000000"/>
          <w:sz w:val="28"/>
          <w:szCs w:val="28"/>
          <w:rtl w:val="0"/>
        </w:rPr>
        <w:t xml:space="preserve">Retningslinjer for </w:t>
      </w:r>
      <w:r w:rsidRPr="00000000" w:rsidDel="00000000" w:rsidR="00000000">
        <w:rPr>
          <w:rtl w:val="0"/>
        </w:rPr>
      </w:r>
    </w:p>
    <w:p xmlns:wp14="http://schemas.microsoft.com/office/word/2010/wordml" w:rsidRPr="00000000" w:rsidR="00000000" w:rsidDel="00000000" w:rsidP="00000000" w:rsidRDefault="00000000" w14:paraId="00000002" wp14:textId="77777777">
      <w:pPr>
        <w:rPr>
          <w:rFonts w:ascii="Times New Roman" w:hAnsi="Times New Roman" w:eastAsia="Times New Roman" w:cs="Times New Roman"/>
          <w:color w:val="000000"/>
          <w:sz w:val="24"/>
          <w:szCs w:val="24"/>
        </w:rPr>
      </w:pPr>
      <w:r w:rsidRPr="00000000" w:rsidDel="00000000" w:rsidR="00000000">
        <w:rPr>
          <w:rFonts w:ascii="Times New Roman" w:hAnsi="Times New Roman" w:eastAsia="Times New Roman" w:cs="Times New Roman"/>
          <w:b w:val="1"/>
          <w:color w:val="000000"/>
          <w:sz w:val="40"/>
          <w:szCs w:val="40"/>
          <w:rtl w:val="0"/>
        </w:rPr>
        <w:t xml:space="preserve">Reisedekning </w:t>
      </w:r>
      <w:r w:rsidRPr="00000000" w:rsidDel="00000000" w:rsidR="00000000">
        <w:rPr>
          <w:rtl w:val="0"/>
        </w:rPr>
      </w:r>
    </w:p>
    <w:p xmlns:wp14="http://schemas.microsoft.com/office/word/2010/wordml" w:rsidRPr="00000000" w:rsidR="00000000" w:rsidDel="00000000" w:rsidP="00000000" w:rsidRDefault="00000000" w14:paraId="00000003" wp14:textId="77777777">
      <w:pPr>
        <w:pBdr>
          <w:bottom w:val="single" w:color="000000" w:sz="8" w:space="1"/>
        </w:pBdr>
        <w:rPr>
          <w:rFonts w:ascii="Times New Roman" w:hAnsi="Times New Roman" w:eastAsia="Times New Roman" w:cs="Times New Roman"/>
          <w:color w:val="000000"/>
          <w:sz w:val="24"/>
          <w:szCs w:val="24"/>
        </w:rPr>
      </w:pPr>
      <w:r w:rsidRPr="00000000" w:rsidDel="00000000" w:rsidR="00000000">
        <w:rPr>
          <w:rtl w:val="0"/>
        </w:rPr>
      </w:r>
    </w:p>
    <w:p xmlns:wp14="http://schemas.microsoft.com/office/word/2010/wordml" w:rsidRPr="00000000" w:rsidR="00000000" w:rsidDel="00000000" w:rsidP="00000000" w:rsidRDefault="00000000" w14:paraId="00000004" wp14:textId="77777777">
      <w:pPr>
        <w:rPr>
          <w:rFonts w:ascii="Times New Roman" w:hAnsi="Times New Roman" w:eastAsia="Times New Roman" w:cs="Times New Roman"/>
          <w:color w:val="000000"/>
          <w:sz w:val="24"/>
          <w:szCs w:val="24"/>
        </w:rPr>
      </w:pPr>
      <w:r w:rsidRPr="00000000" w:rsidDel="00000000" w:rsidR="00000000">
        <w:rPr>
          <w:rtl w:val="0"/>
        </w:rPr>
      </w:r>
    </w:p>
    <w:p xmlns:wp14="http://schemas.microsoft.com/office/word/2010/wordml" w:rsidRPr="00000000" w:rsidR="00000000" w:rsidDel="00000000" w:rsidP="00000000" w:rsidRDefault="00000000" w14:paraId="00000005" wp14:textId="77777777">
      <w:pPr>
        <w:rPr>
          <w:rFonts w:ascii="Times New Roman" w:hAnsi="Times New Roman" w:eastAsia="Times New Roman" w:cs="Times New Roman"/>
          <w:color w:val="000000"/>
          <w:sz w:val="24"/>
          <w:szCs w:val="24"/>
        </w:rPr>
      </w:pPr>
      <w:r w:rsidRPr="00000000" w:rsidDel="00000000" w:rsidR="00000000">
        <w:rPr>
          <w:rFonts w:ascii="Times New Roman" w:hAnsi="Times New Roman" w:eastAsia="Times New Roman" w:cs="Times New Roman"/>
          <w:i w:val="1"/>
          <w:color w:val="000000"/>
          <w:sz w:val="24"/>
          <w:szCs w:val="24"/>
          <w:rtl w:val="0"/>
        </w:rPr>
        <w:t xml:space="preserve">Vedtatt av landsstyret 02.06.2002</w:t>
      </w:r>
      <w:r w:rsidRPr="00000000" w:rsidDel="00000000" w:rsidR="00000000">
        <w:rPr>
          <w:rtl w:val="0"/>
        </w:rPr>
      </w:r>
    </w:p>
    <w:p xmlns:wp14="http://schemas.microsoft.com/office/word/2010/wordml" w:rsidRPr="00000000" w:rsidR="00000000" w:rsidDel="00000000" w:rsidP="62FFBE6B" w:rsidRDefault="00000000" w14:paraId="00000006" wp14:textId="77777777">
      <w:pPr>
        <w:rPr>
          <w:rFonts w:ascii="Times New Roman" w:hAnsi="Times New Roman" w:eastAsia="Times New Roman" w:cs="Times New Roman"/>
          <w:i w:val="1"/>
          <w:iCs w:val="1"/>
          <w:sz w:val="24"/>
          <w:szCs w:val="24"/>
          <w:rtl w:val="0"/>
        </w:rPr>
      </w:pPr>
      <w:r w:rsidRPr="62FFBE6B" w:rsidDel="00000000" w:rsidR="00000000">
        <w:rPr>
          <w:rFonts w:ascii="Times New Roman" w:hAnsi="Times New Roman" w:eastAsia="Times New Roman" w:cs="Times New Roman"/>
          <w:i w:val="1"/>
          <w:iCs w:val="1"/>
          <w:color w:val="000000"/>
          <w:sz w:val="24"/>
          <w:szCs w:val="24"/>
        </w:rPr>
        <w:t xml:space="preserve">Endret av landsstyret 22.05.2022</w:t>
      </w:r>
      <w:r w:rsidRPr="00000000" w:rsidDel="00000000" w:rsidR="00000000">
        <w:rPr>
          <w:rtl w:val="0"/>
        </w:rPr>
      </w:r>
    </w:p>
    <w:p xmlns:wp14="http://schemas.microsoft.com/office/word/2010/wordml" w:rsidRPr="00000000" w:rsidR="00000000" w:rsidDel="00000000" w:rsidP="00000000" w:rsidRDefault="00000000" w14:paraId="00000007" wp14:textId="77777777">
      <w:pPr>
        <w:pBdr>
          <w:bottom w:val="single" w:color="000000" w:sz="8" w:space="1"/>
        </w:pBdr>
        <w:rPr>
          <w:rFonts w:ascii="Times New Roman" w:hAnsi="Times New Roman" w:eastAsia="Times New Roman" w:cs="Times New Roman"/>
          <w:color w:val="000000"/>
          <w:sz w:val="24"/>
          <w:szCs w:val="24"/>
        </w:rPr>
      </w:pPr>
      <w:r w:rsidRPr="00000000" w:rsidDel="00000000" w:rsidR="00000000">
        <w:rPr>
          <w:rtl w:val="0"/>
        </w:rPr>
      </w:r>
    </w:p>
    <w:p xmlns:wp14="http://schemas.microsoft.com/office/word/2010/wordml" w:rsidRPr="00000000" w:rsidR="00000000" w:rsidDel="00000000" w:rsidP="00000000" w:rsidRDefault="00000000" w14:paraId="00000008" wp14:textId="77777777">
      <w:pPr>
        <w:rPr>
          <w:rFonts w:ascii="Times New Roman" w:hAnsi="Times New Roman" w:eastAsia="Times New Roman" w:cs="Times New Roman"/>
          <w:color w:val="000000"/>
          <w:sz w:val="24"/>
          <w:szCs w:val="24"/>
        </w:rPr>
      </w:pPr>
      <w:r w:rsidRPr="00000000" w:rsidDel="00000000" w:rsidR="00000000">
        <w:rPr>
          <w:rtl w:val="0"/>
        </w:rPr>
      </w:r>
    </w:p>
    <w:p xmlns:wp14="http://schemas.microsoft.com/office/word/2010/wordml" w:rsidRPr="00000000" w:rsidR="00000000" w:rsidDel="00000000" w:rsidP="00000000" w:rsidRDefault="00000000" w14:paraId="00000009" wp14:textId="77777777">
      <w:pPr>
        <w:rPr>
          <w:rFonts w:ascii="Times New Roman" w:hAnsi="Times New Roman" w:eastAsia="Times New Roman" w:cs="Times New Roman"/>
          <w:color w:val="000000"/>
          <w:sz w:val="24"/>
          <w:szCs w:val="24"/>
        </w:rPr>
      </w:pPr>
      <w:r w:rsidRPr="00000000" w:rsidDel="00000000" w:rsidR="00000000">
        <w:rPr>
          <w:rFonts w:ascii="Times New Roman" w:hAnsi="Times New Roman" w:eastAsia="Times New Roman" w:cs="Times New Roman"/>
          <w:b w:val="1"/>
          <w:color w:val="000000"/>
          <w:sz w:val="24"/>
          <w:szCs w:val="24"/>
          <w:rtl w:val="0"/>
        </w:rPr>
        <w:t xml:space="preserve">1.</w:t>
      </w:r>
      <w:r w:rsidRPr="00000000" w:rsidDel="00000000" w:rsidR="00000000">
        <w:rPr>
          <w:rFonts w:ascii="Times New Roman" w:hAnsi="Times New Roman" w:eastAsia="Times New Roman" w:cs="Times New Roman"/>
          <w:b w:val="1"/>
          <w:color w:val="000000"/>
          <w:sz w:val="24"/>
          <w:szCs w:val="24"/>
          <w:rtl w:val="0"/>
        </w:rPr>
        <w:tab/>
      </w:r>
      <w:r w:rsidRPr="00000000" w:rsidDel="00000000" w:rsidR="00000000">
        <w:rPr>
          <w:rFonts w:ascii="Times New Roman" w:hAnsi="Times New Roman" w:eastAsia="Times New Roman" w:cs="Times New Roman"/>
          <w:b w:val="1"/>
          <w:color w:val="000000"/>
          <w:sz w:val="24"/>
          <w:szCs w:val="24"/>
          <w:rtl w:val="0"/>
        </w:rPr>
        <w:t xml:space="preserve">Formål</w:t>
      </w:r>
      <w:r w:rsidRPr="00000000" w:rsidDel="00000000" w:rsidR="00000000">
        <w:rPr>
          <w:rtl w:val="0"/>
        </w:rPr>
      </w:r>
    </w:p>
    <w:p xmlns:wp14="http://schemas.microsoft.com/office/word/2010/wordml" w:rsidRPr="00000000" w:rsidR="00000000" w:rsidDel="00000000" w:rsidP="00000000" w:rsidRDefault="00000000" w14:paraId="0000000A" wp14:textId="77777777">
      <w:pPr>
        <w:ind w:left="705" w:firstLine="0"/>
        <w:rPr>
          <w:rFonts w:ascii="Times New Roman" w:hAnsi="Times New Roman" w:eastAsia="Times New Roman" w:cs="Times New Roman"/>
          <w:color w:val="000000"/>
          <w:sz w:val="24"/>
          <w:szCs w:val="24"/>
        </w:rPr>
      </w:pPr>
      <w:r w:rsidRPr="00000000" w:rsidDel="00000000" w:rsidR="00000000">
        <w:rPr>
          <w:rFonts w:ascii="Times New Roman" w:hAnsi="Times New Roman" w:eastAsia="Times New Roman" w:cs="Times New Roman"/>
          <w:color w:val="000000"/>
          <w:sz w:val="24"/>
          <w:szCs w:val="24"/>
          <w:rtl w:val="0"/>
        </w:rPr>
        <w:t xml:space="preserve">Disse retningslinjene tar for seg bestemmelsene for reisedekning i Natur og Ungdom i forbindelse med nasjonale arrangementer og møter.</w:t>
      </w:r>
    </w:p>
    <w:p xmlns:wp14="http://schemas.microsoft.com/office/word/2010/wordml" w:rsidRPr="00000000" w:rsidR="00000000" w:rsidDel="00000000" w:rsidP="00000000" w:rsidRDefault="00000000" w14:paraId="0000000B" wp14:textId="77777777">
      <w:pPr>
        <w:rPr>
          <w:rFonts w:ascii="Times New Roman" w:hAnsi="Times New Roman" w:eastAsia="Times New Roman" w:cs="Times New Roman"/>
          <w:color w:val="000000"/>
          <w:sz w:val="24"/>
          <w:szCs w:val="24"/>
        </w:rPr>
      </w:pPr>
      <w:r w:rsidRPr="00000000" w:rsidDel="00000000" w:rsidR="00000000">
        <w:rPr>
          <w:rtl w:val="0"/>
        </w:rPr>
      </w:r>
    </w:p>
    <w:p xmlns:wp14="http://schemas.microsoft.com/office/word/2010/wordml" w:rsidRPr="00000000" w:rsidR="00000000" w:rsidDel="00000000" w:rsidP="00000000" w:rsidRDefault="00000000" w14:paraId="0000000C" wp14:textId="77777777">
      <w:pPr>
        <w:rPr>
          <w:rFonts w:ascii="Times New Roman" w:hAnsi="Times New Roman" w:eastAsia="Times New Roman" w:cs="Times New Roman"/>
          <w:color w:val="000000"/>
          <w:sz w:val="24"/>
          <w:szCs w:val="24"/>
        </w:rPr>
      </w:pPr>
      <w:r w:rsidRPr="00000000" w:rsidDel="00000000" w:rsidR="00000000">
        <w:rPr>
          <w:rFonts w:ascii="Times New Roman" w:hAnsi="Times New Roman" w:eastAsia="Times New Roman" w:cs="Times New Roman"/>
          <w:b w:val="1"/>
          <w:color w:val="000000"/>
          <w:sz w:val="24"/>
          <w:szCs w:val="24"/>
          <w:rtl w:val="0"/>
        </w:rPr>
        <w:t xml:space="preserve">2.</w:t>
      </w:r>
      <w:r w:rsidRPr="00000000" w:rsidDel="00000000" w:rsidR="00000000">
        <w:rPr>
          <w:rFonts w:ascii="Times New Roman" w:hAnsi="Times New Roman" w:eastAsia="Times New Roman" w:cs="Times New Roman"/>
          <w:b w:val="1"/>
          <w:color w:val="000000"/>
          <w:sz w:val="24"/>
          <w:szCs w:val="24"/>
          <w:rtl w:val="0"/>
        </w:rPr>
        <w:tab/>
      </w:r>
      <w:r w:rsidRPr="00000000" w:rsidDel="00000000" w:rsidR="00000000">
        <w:rPr>
          <w:rFonts w:ascii="Times New Roman" w:hAnsi="Times New Roman" w:eastAsia="Times New Roman" w:cs="Times New Roman"/>
          <w:b w:val="1"/>
          <w:color w:val="000000"/>
          <w:sz w:val="24"/>
          <w:szCs w:val="24"/>
          <w:rtl w:val="0"/>
        </w:rPr>
        <w:t xml:space="preserve">Hva det gis reisedekning til</w:t>
      </w:r>
      <w:r w:rsidRPr="00000000" w:rsidDel="00000000" w:rsidR="00000000">
        <w:rPr>
          <w:rtl w:val="0"/>
        </w:rPr>
      </w:r>
    </w:p>
    <w:p xmlns:wp14="http://schemas.microsoft.com/office/word/2010/wordml" w:rsidRPr="00000000" w:rsidR="00000000" w:rsidDel="00000000" w:rsidP="00000000" w:rsidRDefault="00000000" w14:paraId="0000000D" wp14:textId="77777777">
      <w:pPr>
        <w:rPr>
          <w:rFonts w:ascii="Times New Roman" w:hAnsi="Times New Roman" w:eastAsia="Times New Roman" w:cs="Times New Roman"/>
          <w:color w:val="000000"/>
          <w:sz w:val="24"/>
          <w:szCs w:val="24"/>
        </w:rPr>
      </w:pPr>
      <w:r w:rsidRPr="00000000" w:rsidDel="00000000" w:rsidR="00000000">
        <w:rPr>
          <w:rtl w:val="0"/>
        </w:rPr>
      </w:r>
    </w:p>
    <w:p xmlns:wp14="http://schemas.microsoft.com/office/word/2010/wordml" w:rsidRPr="00000000" w:rsidR="00000000" w:rsidDel="00000000" w:rsidP="00000000" w:rsidRDefault="00000000" w14:paraId="0000000E" wp14:textId="77777777">
      <w:pPr>
        <w:ind w:left="705" w:hanging="705"/>
        <w:rPr>
          <w:rFonts w:ascii="Times New Roman" w:hAnsi="Times New Roman" w:eastAsia="Times New Roman" w:cs="Times New Roman"/>
          <w:color w:val="000000"/>
          <w:sz w:val="24"/>
          <w:szCs w:val="24"/>
        </w:rPr>
      </w:pPr>
      <w:bookmarkStart w:name="_heading=h.gjdgxs" w:colFirst="0" w:colLast="0" w:id="0"/>
      <w:bookmarkEnd w:id="0"/>
      <w:r w:rsidRPr="00000000" w:rsidDel="00000000" w:rsidR="00000000">
        <w:rPr>
          <w:rFonts w:ascii="Times New Roman" w:hAnsi="Times New Roman" w:eastAsia="Times New Roman" w:cs="Times New Roman"/>
          <w:color w:val="000000"/>
          <w:sz w:val="24"/>
          <w:szCs w:val="24"/>
          <w:rtl w:val="0"/>
        </w:rPr>
        <w:t xml:space="preserve">2.1</w:t>
      </w:r>
      <w:r w:rsidRPr="00000000" w:rsidDel="00000000" w:rsidR="00000000">
        <w:rPr>
          <w:rFonts w:ascii="Times New Roman" w:hAnsi="Times New Roman" w:eastAsia="Times New Roman" w:cs="Times New Roman"/>
          <w:color w:val="000000"/>
          <w:sz w:val="24"/>
          <w:szCs w:val="24"/>
          <w:rtl w:val="0"/>
        </w:rPr>
        <w:tab/>
      </w:r>
      <w:r w:rsidRPr="00000000" w:rsidDel="00000000" w:rsidR="00000000">
        <w:rPr>
          <w:rFonts w:ascii="Times New Roman" w:hAnsi="Times New Roman" w:eastAsia="Times New Roman" w:cs="Times New Roman"/>
          <w:color w:val="000000"/>
          <w:sz w:val="24"/>
          <w:szCs w:val="24"/>
          <w:rtl w:val="0"/>
        </w:rPr>
        <w:t xml:space="preserve">Seminarer nevnt i arbeids- eller organisasjonsprogrammet, aktivistkurs, samt faglige seminarer i regi av sentralleddet i Natur og Ungdom ytes det reisedekning til for deltakere, praktisk komité og foredragsholdere, så fremt det er økonomisk dekning for det. I enkelte tilfeller vil reisedekningene bli utbetalt av fylkeslagene.</w:t>
      </w:r>
    </w:p>
    <w:p xmlns:wp14="http://schemas.microsoft.com/office/word/2010/wordml" w:rsidRPr="00000000" w:rsidR="00000000" w:rsidDel="00000000" w:rsidP="00000000" w:rsidRDefault="00000000" w14:paraId="0000000F" wp14:textId="77777777">
      <w:pPr>
        <w:ind w:left="705" w:hanging="705"/>
        <w:rPr>
          <w:rFonts w:ascii="Times New Roman" w:hAnsi="Times New Roman" w:eastAsia="Times New Roman" w:cs="Times New Roman"/>
          <w:color w:val="000000"/>
          <w:sz w:val="24"/>
          <w:szCs w:val="24"/>
        </w:rPr>
      </w:pPr>
      <w:r w:rsidRPr="00000000" w:rsidDel="00000000" w:rsidR="00000000">
        <w:rPr>
          <w:rtl w:val="0"/>
        </w:rPr>
      </w:r>
    </w:p>
    <w:p xmlns:wp14="http://schemas.microsoft.com/office/word/2010/wordml" w:rsidRPr="00000000" w:rsidR="00000000" w:rsidDel="00000000" w:rsidP="00000000" w:rsidRDefault="00000000" w14:paraId="00000010" wp14:textId="1EFC4356">
      <w:pPr>
        <w:ind w:left="705" w:hanging="705"/>
        <w:rPr>
          <w:rFonts w:ascii="Times New Roman" w:hAnsi="Times New Roman" w:eastAsia="Times New Roman" w:cs="Times New Roman"/>
          <w:color w:val="000000"/>
          <w:sz w:val="24"/>
          <w:szCs w:val="24"/>
        </w:rPr>
      </w:pPr>
      <w:r w:rsidRPr="62FFBE6B" w:rsidR="00000000">
        <w:rPr>
          <w:rFonts w:ascii="Times New Roman" w:hAnsi="Times New Roman" w:eastAsia="Times New Roman" w:cs="Times New Roman"/>
          <w:color w:val="000000" w:themeColor="text1" w:themeTint="FF" w:themeShade="FF"/>
          <w:sz w:val="24"/>
          <w:szCs w:val="24"/>
        </w:rPr>
        <w:t>2.2</w:t>
      </w:r>
      <w:r>
        <w:tab/>
      </w:r>
      <w:r w:rsidRPr="62FFBE6B" w:rsidR="00000000">
        <w:rPr>
          <w:rFonts w:ascii="Times New Roman" w:hAnsi="Times New Roman" w:eastAsia="Times New Roman" w:cs="Times New Roman"/>
          <w:color w:val="000000" w:themeColor="text1" w:themeTint="FF" w:themeShade="FF"/>
          <w:sz w:val="24"/>
          <w:szCs w:val="24"/>
        </w:rPr>
        <w:t xml:space="preserve">Deltakere som eventuelt ikke har sjekket inn på arrangementet vil ikke motta reisedekning. Deltakere på seminarer må ha betalt </w:t>
      </w:r>
      <w:r w:rsidRPr="62FFBE6B" w:rsidR="00000000">
        <w:rPr>
          <w:rFonts w:ascii="Times New Roman" w:hAnsi="Times New Roman" w:eastAsia="Times New Roman" w:cs="Times New Roman"/>
          <w:color w:val="000000" w:themeColor="text1" w:themeTint="FF" w:themeShade="FF"/>
          <w:sz w:val="24"/>
          <w:szCs w:val="24"/>
        </w:rPr>
        <w:t>medlem</w:t>
      </w:r>
      <w:r w:rsidRPr="62FFBE6B" w:rsidR="00000000">
        <w:rPr>
          <w:rFonts w:ascii="Times New Roman" w:hAnsi="Times New Roman" w:eastAsia="Times New Roman" w:cs="Times New Roman"/>
          <w:color w:val="000000" w:themeColor="text1" w:themeTint="FF" w:themeShade="FF"/>
          <w:sz w:val="24"/>
          <w:szCs w:val="24"/>
        </w:rPr>
        <w:t xml:space="preserve">skap av Natur og Ungdom i inneværende år for å få reisedekning, med mindre annet er avtalt med daglig leder. Unntaket for dette er landsmøtet, hvor deltakerne må ha betalt </w:t>
      </w:r>
      <w:r w:rsidRPr="62FFBE6B" w:rsidR="00000000">
        <w:rPr>
          <w:rFonts w:ascii="Times New Roman" w:hAnsi="Times New Roman" w:eastAsia="Times New Roman" w:cs="Times New Roman"/>
          <w:color w:val="000000" w:themeColor="text1" w:themeTint="FF" w:themeShade="FF"/>
          <w:sz w:val="24"/>
          <w:szCs w:val="24"/>
        </w:rPr>
        <w:t>medlem</w:t>
      </w:r>
      <w:r w:rsidRPr="62FFBE6B" w:rsidR="00000000">
        <w:rPr>
          <w:rFonts w:ascii="Times New Roman" w:hAnsi="Times New Roman" w:eastAsia="Times New Roman" w:cs="Times New Roman"/>
          <w:color w:val="000000" w:themeColor="text1" w:themeTint="FF" w:themeShade="FF"/>
          <w:sz w:val="24"/>
          <w:szCs w:val="24"/>
        </w:rPr>
        <w:t>skap i året før</w:t>
      </w:r>
      <w:r w:rsidRPr="62FFBE6B" w:rsidR="00000000">
        <w:rPr>
          <w:rFonts w:ascii="Times New Roman" w:hAnsi="Times New Roman" w:eastAsia="Times New Roman" w:cs="Times New Roman"/>
          <w:color w:val="000000" w:themeColor="text1" w:themeTint="FF" w:themeShade="FF"/>
          <w:sz w:val="24"/>
          <w:szCs w:val="24"/>
        </w:rPr>
        <w:t>, og Grønt Spatak, der alle deltakere får reisen dekket</w:t>
      </w:r>
      <w:r w:rsidRPr="62FFBE6B" w:rsidR="00000000">
        <w:rPr>
          <w:rFonts w:ascii="Times New Roman" w:hAnsi="Times New Roman" w:eastAsia="Times New Roman" w:cs="Times New Roman"/>
          <w:color w:val="000000" w:themeColor="text1" w:themeTint="FF" w:themeShade="FF"/>
          <w:sz w:val="24"/>
          <w:szCs w:val="24"/>
        </w:rPr>
        <w:t>.</w:t>
      </w:r>
    </w:p>
    <w:p xmlns:wp14="http://schemas.microsoft.com/office/word/2010/wordml" w:rsidRPr="00000000" w:rsidR="00000000" w:rsidDel="00000000" w:rsidP="00000000" w:rsidRDefault="00000000" w14:paraId="00000011" wp14:textId="77777777">
      <w:pPr>
        <w:ind w:left="705" w:hanging="705"/>
        <w:rPr>
          <w:rFonts w:ascii="Times New Roman" w:hAnsi="Times New Roman" w:eastAsia="Times New Roman" w:cs="Times New Roman"/>
          <w:color w:val="000000"/>
          <w:sz w:val="24"/>
          <w:szCs w:val="24"/>
        </w:rPr>
      </w:pPr>
      <w:r w:rsidRPr="00000000" w:rsidDel="00000000" w:rsidR="00000000">
        <w:rPr>
          <w:rtl w:val="0"/>
        </w:rPr>
      </w:r>
    </w:p>
    <w:p xmlns:wp14="http://schemas.microsoft.com/office/word/2010/wordml" w:rsidRPr="00000000" w:rsidR="00000000" w:rsidDel="00000000" w:rsidP="00000000" w:rsidRDefault="00000000" w14:paraId="00000012" wp14:textId="282CB6D4">
      <w:pPr>
        <w:ind w:left="705" w:hanging="705"/>
        <w:rPr>
          <w:rFonts w:ascii="Times New Roman" w:hAnsi="Times New Roman" w:eastAsia="Times New Roman" w:cs="Times New Roman"/>
          <w:color w:val="000000"/>
          <w:sz w:val="24"/>
          <w:szCs w:val="24"/>
        </w:rPr>
      </w:pPr>
      <w:r w:rsidRPr="62FFBE6B" w:rsidR="00000000">
        <w:rPr>
          <w:rFonts w:ascii="Times New Roman" w:hAnsi="Times New Roman" w:eastAsia="Times New Roman" w:cs="Times New Roman"/>
          <w:color w:val="000000" w:themeColor="text1" w:themeTint="FF" w:themeShade="FF"/>
          <w:sz w:val="24"/>
          <w:szCs w:val="24"/>
        </w:rPr>
        <w:t>2.3</w:t>
      </w:r>
      <w:r>
        <w:tab/>
      </w:r>
      <w:r w:rsidRPr="62FFBE6B" w:rsidR="00000000">
        <w:rPr>
          <w:rFonts w:ascii="Times New Roman" w:hAnsi="Times New Roman" w:eastAsia="Times New Roman" w:cs="Times New Roman"/>
          <w:color w:val="000000" w:themeColor="text1" w:themeTint="FF" w:themeShade="FF"/>
          <w:sz w:val="24"/>
          <w:szCs w:val="24"/>
        </w:rPr>
        <w:t xml:space="preserve">Det ytes reisedekning til landsstyremøter og landsstyrerelaterte reiseoppdrag. Dette gjelder kun medlemmer i landsstyret i tillegg til sekretariatet og </w:t>
      </w:r>
      <w:r w:rsidRPr="62FFBE6B" w:rsidR="00000000">
        <w:rPr>
          <w:rFonts w:ascii="Times New Roman" w:hAnsi="Times New Roman" w:eastAsia="Times New Roman" w:cs="Times New Roman"/>
          <w:color w:val="000000" w:themeColor="text1" w:themeTint="FF" w:themeShade="FF"/>
          <w:sz w:val="24"/>
          <w:szCs w:val="24"/>
        </w:rPr>
        <w:t>sentralstyret kun</w:t>
      </w:r>
      <w:r w:rsidRPr="62FFBE6B" w:rsidR="00000000">
        <w:rPr>
          <w:rFonts w:ascii="Times New Roman" w:hAnsi="Times New Roman" w:eastAsia="Times New Roman" w:cs="Times New Roman"/>
          <w:color w:val="000000" w:themeColor="text1" w:themeTint="FF" w:themeShade="FF"/>
          <w:sz w:val="24"/>
          <w:szCs w:val="24"/>
        </w:rPr>
        <w:t xml:space="preserve"> på sentralt initierte reiseoppdrag. Fylkesstyremedlemmer får dekket reise til landsstyremøter etter avtale.</w:t>
      </w:r>
    </w:p>
    <w:p xmlns:wp14="http://schemas.microsoft.com/office/word/2010/wordml" w:rsidRPr="00000000" w:rsidR="00000000" w:rsidDel="00000000" w:rsidP="00000000" w:rsidRDefault="00000000" w14:paraId="00000013" wp14:textId="77777777">
      <w:pPr>
        <w:ind w:left="705" w:hanging="705"/>
        <w:rPr>
          <w:rFonts w:ascii="Times New Roman" w:hAnsi="Times New Roman" w:eastAsia="Times New Roman" w:cs="Times New Roman"/>
          <w:color w:val="000000"/>
          <w:sz w:val="24"/>
          <w:szCs w:val="24"/>
        </w:rPr>
      </w:pPr>
      <w:r w:rsidRPr="00000000" w:rsidDel="00000000" w:rsidR="00000000">
        <w:rPr>
          <w:rtl w:val="0"/>
        </w:rPr>
      </w:r>
    </w:p>
    <w:p xmlns:wp14="http://schemas.microsoft.com/office/word/2010/wordml" w:rsidRPr="00000000" w:rsidR="00000000" w:rsidDel="00000000" w:rsidP="00000000" w:rsidRDefault="00000000" w14:paraId="00000014" wp14:textId="77777777">
      <w:pPr>
        <w:ind w:left="705" w:hanging="705"/>
        <w:rPr>
          <w:rFonts w:ascii="Times New Roman" w:hAnsi="Times New Roman" w:eastAsia="Times New Roman" w:cs="Times New Roman"/>
          <w:color w:val="000000"/>
          <w:sz w:val="24"/>
          <w:szCs w:val="24"/>
        </w:rPr>
      </w:pPr>
      <w:r w:rsidRPr="00000000" w:rsidDel="00000000" w:rsidR="00000000">
        <w:rPr>
          <w:rFonts w:ascii="Times New Roman" w:hAnsi="Times New Roman" w:eastAsia="Times New Roman" w:cs="Times New Roman"/>
          <w:color w:val="000000"/>
          <w:sz w:val="24"/>
          <w:szCs w:val="24"/>
          <w:rtl w:val="0"/>
        </w:rPr>
        <w:t xml:space="preserve">2.4</w:t>
      </w:r>
      <w:r w:rsidRPr="00000000" w:rsidDel="00000000" w:rsidR="00000000">
        <w:rPr>
          <w:rFonts w:ascii="Times New Roman" w:hAnsi="Times New Roman" w:eastAsia="Times New Roman" w:cs="Times New Roman"/>
          <w:color w:val="000000"/>
          <w:sz w:val="24"/>
          <w:szCs w:val="24"/>
          <w:rtl w:val="0"/>
        </w:rPr>
        <w:tab/>
      </w:r>
      <w:r w:rsidRPr="00000000" w:rsidDel="00000000" w:rsidR="00000000">
        <w:rPr>
          <w:rFonts w:ascii="Times New Roman" w:hAnsi="Times New Roman" w:eastAsia="Times New Roman" w:cs="Times New Roman"/>
          <w:color w:val="000000"/>
          <w:sz w:val="24"/>
          <w:szCs w:val="24"/>
          <w:rtl w:val="0"/>
        </w:rPr>
        <w:t xml:space="preserve">Gjennomføring av arbeids- og organisasjonsprogram for det sentrale sekretariatet og sentralstyret dekkes, så fremt det er økonomisk dekning for det. Valgkomiteen får sine reiseutgifter dekket.</w:t>
      </w:r>
    </w:p>
    <w:p xmlns:wp14="http://schemas.microsoft.com/office/word/2010/wordml" w:rsidRPr="00000000" w:rsidR="00000000" w:rsidDel="00000000" w:rsidP="00000000" w:rsidRDefault="00000000" w14:paraId="00000015" wp14:textId="77777777">
      <w:pPr>
        <w:ind w:left="705" w:hanging="705"/>
        <w:rPr>
          <w:rFonts w:ascii="Times New Roman" w:hAnsi="Times New Roman" w:eastAsia="Times New Roman" w:cs="Times New Roman"/>
          <w:color w:val="000000"/>
          <w:sz w:val="24"/>
          <w:szCs w:val="24"/>
        </w:rPr>
      </w:pPr>
      <w:r w:rsidRPr="00000000" w:rsidDel="00000000" w:rsidR="00000000">
        <w:rPr>
          <w:rtl w:val="0"/>
        </w:rPr>
      </w:r>
    </w:p>
    <w:p xmlns:wp14="http://schemas.microsoft.com/office/word/2010/wordml" w:rsidRPr="00000000" w:rsidR="00000000" w:rsidDel="00000000" w:rsidP="00000000" w:rsidRDefault="00000000" w14:paraId="00000016" wp14:textId="77777777">
      <w:pPr>
        <w:ind w:left="705" w:hanging="705"/>
        <w:rPr>
          <w:rFonts w:ascii="Times New Roman" w:hAnsi="Times New Roman" w:eastAsia="Times New Roman" w:cs="Times New Roman"/>
          <w:color w:val="000000"/>
          <w:sz w:val="24"/>
          <w:szCs w:val="24"/>
        </w:rPr>
      </w:pPr>
      <w:r w:rsidRPr="00000000" w:rsidDel="00000000" w:rsidR="00000000">
        <w:rPr>
          <w:rFonts w:ascii="Times New Roman" w:hAnsi="Times New Roman" w:eastAsia="Times New Roman" w:cs="Times New Roman"/>
          <w:color w:val="000000"/>
          <w:sz w:val="24"/>
          <w:szCs w:val="24"/>
          <w:rtl w:val="0"/>
        </w:rPr>
        <w:t xml:space="preserve">2.5</w:t>
      </w:r>
      <w:r w:rsidRPr="00000000" w:rsidDel="00000000" w:rsidR="00000000">
        <w:rPr>
          <w:rFonts w:ascii="Times New Roman" w:hAnsi="Times New Roman" w:eastAsia="Times New Roman" w:cs="Times New Roman"/>
          <w:color w:val="000000"/>
          <w:sz w:val="24"/>
          <w:szCs w:val="24"/>
          <w:rtl w:val="0"/>
        </w:rPr>
        <w:tab/>
      </w:r>
      <w:r w:rsidRPr="00000000" w:rsidDel="00000000" w:rsidR="00000000">
        <w:rPr>
          <w:rFonts w:ascii="Times New Roman" w:hAnsi="Times New Roman" w:eastAsia="Times New Roman" w:cs="Times New Roman"/>
          <w:color w:val="000000"/>
          <w:sz w:val="24"/>
          <w:szCs w:val="24"/>
          <w:rtl w:val="0"/>
        </w:rPr>
        <w:t xml:space="preserve">Representasjon for Natur og Ungdom på innenlandske arrangementer dekkes dersom dette er avklart med daglig leder på forhånd. Representasjonen skal være fra Natur og Ungdoms sentrale ledd.</w:t>
      </w:r>
    </w:p>
    <w:p xmlns:wp14="http://schemas.microsoft.com/office/word/2010/wordml" w:rsidRPr="00000000" w:rsidR="00000000" w:rsidDel="00000000" w:rsidP="00000000" w:rsidRDefault="00000000" w14:paraId="00000017" wp14:textId="77777777">
      <w:pPr>
        <w:ind w:left="705" w:hanging="705"/>
        <w:rPr>
          <w:rFonts w:ascii="Times New Roman" w:hAnsi="Times New Roman" w:eastAsia="Times New Roman" w:cs="Times New Roman"/>
          <w:color w:val="000000"/>
          <w:sz w:val="24"/>
          <w:szCs w:val="24"/>
        </w:rPr>
      </w:pPr>
      <w:r w:rsidRPr="00000000" w:rsidDel="00000000" w:rsidR="00000000">
        <w:rPr>
          <w:rtl w:val="0"/>
        </w:rPr>
      </w:r>
    </w:p>
    <w:p xmlns:wp14="http://schemas.microsoft.com/office/word/2010/wordml" w:rsidRPr="00000000" w:rsidR="00000000" w:rsidDel="00000000" w:rsidP="00000000" w:rsidRDefault="00000000" w14:paraId="00000018" wp14:textId="77777777">
      <w:pPr>
        <w:ind w:left="705" w:hanging="705"/>
        <w:rPr>
          <w:rFonts w:ascii="Times New Roman" w:hAnsi="Times New Roman" w:eastAsia="Times New Roman" w:cs="Times New Roman"/>
          <w:color w:val="000000"/>
          <w:sz w:val="24"/>
          <w:szCs w:val="24"/>
        </w:rPr>
      </w:pPr>
      <w:r w:rsidRPr="00000000" w:rsidDel="00000000" w:rsidR="00000000">
        <w:rPr>
          <w:rFonts w:ascii="Times New Roman" w:hAnsi="Times New Roman" w:eastAsia="Times New Roman" w:cs="Times New Roman"/>
          <w:color w:val="000000"/>
          <w:sz w:val="24"/>
          <w:szCs w:val="24"/>
          <w:rtl w:val="0"/>
        </w:rPr>
        <w:t xml:space="preserve">2.6</w:t>
      </w:r>
      <w:r w:rsidRPr="00000000" w:rsidDel="00000000" w:rsidR="00000000">
        <w:rPr>
          <w:rFonts w:ascii="Times New Roman" w:hAnsi="Times New Roman" w:eastAsia="Times New Roman" w:cs="Times New Roman"/>
          <w:color w:val="000000"/>
          <w:sz w:val="24"/>
          <w:szCs w:val="24"/>
          <w:rtl w:val="0"/>
        </w:rPr>
        <w:tab/>
      </w:r>
      <w:r w:rsidRPr="00000000" w:rsidDel="00000000" w:rsidR="00000000">
        <w:rPr>
          <w:rFonts w:ascii="Times New Roman" w:hAnsi="Times New Roman" w:eastAsia="Times New Roman" w:cs="Times New Roman"/>
          <w:color w:val="000000"/>
          <w:sz w:val="24"/>
          <w:szCs w:val="24"/>
          <w:rtl w:val="0"/>
        </w:rPr>
        <w:t xml:space="preserve">Jobbintervjuer i Natur og Ungdom dekkes, så fremt det er økonomisk dekning for det.</w:t>
      </w:r>
    </w:p>
    <w:p xmlns:wp14="http://schemas.microsoft.com/office/word/2010/wordml" w:rsidRPr="00000000" w:rsidR="00000000" w:rsidDel="00000000" w:rsidP="00000000" w:rsidRDefault="00000000" w14:paraId="00000019" wp14:textId="77777777">
      <w:pPr>
        <w:rPr>
          <w:rFonts w:ascii="Times New Roman" w:hAnsi="Times New Roman" w:eastAsia="Times New Roman" w:cs="Times New Roman"/>
          <w:color w:val="000000"/>
          <w:sz w:val="24"/>
          <w:szCs w:val="24"/>
        </w:rPr>
      </w:pPr>
    </w:p>
    <w:p xmlns:wp14="http://schemas.microsoft.com/office/word/2010/wordml" w:rsidRPr="00000000" w:rsidR="00000000" w:rsidDel="00000000" w:rsidP="00000000" w:rsidRDefault="00000000" w14:paraId="0000001A" wp14:textId="77777777">
      <w:pPr>
        <w:rPr>
          <w:rFonts w:ascii="Times New Roman" w:hAnsi="Times New Roman" w:eastAsia="Times New Roman" w:cs="Times New Roman"/>
          <w:color w:val="000000"/>
          <w:sz w:val="24"/>
          <w:szCs w:val="24"/>
        </w:rPr>
      </w:pPr>
      <w:r w:rsidRPr="00000000" w:rsidDel="00000000" w:rsidR="00000000">
        <w:rPr>
          <w:rFonts w:ascii="Times New Roman" w:hAnsi="Times New Roman" w:eastAsia="Times New Roman" w:cs="Times New Roman"/>
          <w:b w:val="1"/>
          <w:color w:val="000000"/>
          <w:sz w:val="24"/>
          <w:szCs w:val="24"/>
          <w:rtl w:val="0"/>
        </w:rPr>
        <w:t xml:space="preserve">3.</w:t>
      </w:r>
      <w:r w:rsidRPr="00000000" w:rsidDel="00000000" w:rsidR="00000000">
        <w:rPr>
          <w:rFonts w:ascii="Times New Roman" w:hAnsi="Times New Roman" w:eastAsia="Times New Roman" w:cs="Times New Roman"/>
          <w:b w:val="1"/>
          <w:color w:val="000000"/>
          <w:sz w:val="24"/>
          <w:szCs w:val="24"/>
          <w:rtl w:val="0"/>
        </w:rPr>
        <w:tab/>
      </w:r>
      <w:r w:rsidRPr="00000000" w:rsidDel="00000000" w:rsidR="00000000">
        <w:rPr>
          <w:rFonts w:ascii="Times New Roman" w:hAnsi="Times New Roman" w:eastAsia="Times New Roman" w:cs="Times New Roman"/>
          <w:b w:val="1"/>
          <w:color w:val="000000"/>
          <w:sz w:val="24"/>
          <w:szCs w:val="24"/>
          <w:rtl w:val="0"/>
        </w:rPr>
        <w:t xml:space="preserve">Hva det </w:t>
      </w:r>
      <w:r w:rsidRPr="00000000" w:rsidDel="00000000" w:rsidR="00000000">
        <w:rPr>
          <w:rFonts w:ascii="Times New Roman" w:hAnsi="Times New Roman" w:eastAsia="Times New Roman" w:cs="Times New Roman"/>
          <w:b w:val="1"/>
          <w:i w:val="1"/>
          <w:color w:val="000000"/>
          <w:sz w:val="24"/>
          <w:szCs w:val="24"/>
          <w:rtl w:val="0"/>
        </w:rPr>
        <w:t xml:space="preserve">ikke </w:t>
      </w:r>
      <w:r w:rsidRPr="00000000" w:rsidDel="00000000" w:rsidR="00000000">
        <w:rPr>
          <w:rFonts w:ascii="Times New Roman" w:hAnsi="Times New Roman" w:eastAsia="Times New Roman" w:cs="Times New Roman"/>
          <w:b w:val="1"/>
          <w:color w:val="000000"/>
          <w:sz w:val="24"/>
          <w:szCs w:val="24"/>
          <w:rtl w:val="0"/>
        </w:rPr>
        <w:t xml:space="preserve">gis reisedekning til</w:t>
      </w:r>
      <w:r w:rsidRPr="00000000" w:rsidDel="00000000" w:rsidR="00000000">
        <w:rPr>
          <w:rtl w:val="0"/>
        </w:rPr>
      </w:r>
    </w:p>
    <w:p xmlns:wp14="http://schemas.microsoft.com/office/word/2010/wordml" w:rsidRPr="00000000" w:rsidR="00000000" w:rsidDel="00000000" w:rsidP="00000000" w:rsidRDefault="00000000" w14:paraId="0000001B" wp14:textId="77777777">
      <w:pPr>
        <w:rPr>
          <w:rFonts w:ascii="Times New Roman" w:hAnsi="Times New Roman" w:eastAsia="Times New Roman" w:cs="Times New Roman"/>
          <w:color w:val="000000"/>
          <w:sz w:val="24"/>
          <w:szCs w:val="24"/>
        </w:rPr>
      </w:pPr>
      <w:r w:rsidRPr="00000000" w:rsidDel="00000000" w:rsidR="00000000">
        <w:rPr>
          <w:rtl w:val="0"/>
        </w:rPr>
      </w:r>
    </w:p>
    <w:p xmlns:wp14="http://schemas.microsoft.com/office/word/2010/wordml" w:rsidRPr="00000000" w:rsidR="00000000" w:rsidDel="00000000" w:rsidP="00000000" w:rsidRDefault="00000000" w14:paraId="0000001C" wp14:textId="77777777">
      <w:pPr>
        <w:ind w:left="705" w:hanging="705"/>
        <w:rPr>
          <w:rFonts w:ascii="Times New Roman" w:hAnsi="Times New Roman" w:eastAsia="Times New Roman" w:cs="Times New Roman"/>
          <w:color w:val="000000"/>
          <w:sz w:val="24"/>
          <w:szCs w:val="24"/>
        </w:rPr>
      </w:pPr>
      <w:r w:rsidRPr="00000000" w:rsidDel="00000000" w:rsidR="00000000">
        <w:rPr>
          <w:rFonts w:ascii="Times New Roman" w:hAnsi="Times New Roman" w:eastAsia="Times New Roman" w:cs="Times New Roman"/>
          <w:color w:val="000000"/>
          <w:sz w:val="24"/>
          <w:szCs w:val="24"/>
          <w:rtl w:val="0"/>
        </w:rPr>
        <w:t xml:space="preserve">3.1</w:t>
      </w:r>
      <w:r w:rsidRPr="00000000" w:rsidDel="00000000" w:rsidR="00000000">
        <w:rPr>
          <w:rFonts w:ascii="Times New Roman" w:hAnsi="Times New Roman" w:eastAsia="Times New Roman" w:cs="Times New Roman"/>
          <w:color w:val="000000"/>
          <w:sz w:val="24"/>
          <w:szCs w:val="24"/>
          <w:rtl w:val="0"/>
        </w:rPr>
        <w:tab/>
      </w:r>
      <w:r w:rsidRPr="00000000" w:rsidDel="00000000" w:rsidR="00000000">
        <w:rPr>
          <w:rFonts w:ascii="Times New Roman" w:hAnsi="Times New Roman" w:eastAsia="Times New Roman" w:cs="Times New Roman"/>
          <w:color w:val="000000"/>
          <w:sz w:val="24"/>
          <w:szCs w:val="24"/>
          <w:rtl w:val="0"/>
        </w:rPr>
        <w:t xml:space="preserve">Nasjonale aksjoner og markeringer gir ikke rett til reisedekning. Unntak fra dette kan innvilges av arbeidsutvalget.</w:t>
      </w:r>
    </w:p>
    <w:p xmlns:wp14="http://schemas.microsoft.com/office/word/2010/wordml" w:rsidRPr="00000000" w:rsidR="00000000" w:rsidDel="00000000" w:rsidP="00000000" w:rsidRDefault="00000000" w14:paraId="0000001D" wp14:textId="77777777">
      <w:pPr>
        <w:ind w:left="705" w:hanging="705"/>
        <w:rPr>
          <w:rFonts w:ascii="Times New Roman" w:hAnsi="Times New Roman" w:eastAsia="Times New Roman" w:cs="Times New Roman"/>
          <w:color w:val="000000"/>
          <w:sz w:val="24"/>
          <w:szCs w:val="24"/>
        </w:rPr>
      </w:pPr>
      <w:r w:rsidRPr="00000000" w:rsidDel="00000000" w:rsidR="00000000">
        <w:rPr>
          <w:rtl w:val="0"/>
        </w:rPr>
      </w:r>
    </w:p>
    <w:p xmlns:wp14="http://schemas.microsoft.com/office/word/2010/wordml" w:rsidRPr="00000000" w:rsidR="00000000" w:rsidDel="00000000" w:rsidP="00000000" w:rsidRDefault="00000000" w14:paraId="0000001E" wp14:textId="77777777">
      <w:pPr>
        <w:ind w:left="705" w:hanging="705"/>
        <w:rPr>
          <w:rFonts w:ascii="Times New Roman" w:hAnsi="Times New Roman" w:eastAsia="Times New Roman" w:cs="Times New Roman"/>
          <w:color w:val="000000"/>
          <w:sz w:val="24"/>
          <w:szCs w:val="24"/>
        </w:rPr>
      </w:pPr>
      <w:r w:rsidRPr="00000000" w:rsidDel="00000000" w:rsidR="00000000">
        <w:rPr>
          <w:rFonts w:ascii="Times New Roman" w:hAnsi="Times New Roman" w:eastAsia="Times New Roman" w:cs="Times New Roman"/>
          <w:color w:val="000000"/>
          <w:sz w:val="24"/>
          <w:szCs w:val="24"/>
          <w:rtl w:val="0"/>
        </w:rPr>
        <w:t xml:space="preserve">3.2</w:t>
      </w:r>
      <w:r w:rsidRPr="00000000" w:rsidDel="00000000" w:rsidR="00000000">
        <w:rPr>
          <w:rFonts w:ascii="Times New Roman" w:hAnsi="Times New Roman" w:eastAsia="Times New Roman" w:cs="Times New Roman"/>
          <w:color w:val="000000"/>
          <w:sz w:val="24"/>
          <w:szCs w:val="24"/>
          <w:rtl w:val="0"/>
        </w:rPr>
        <w:tab/>
      </w:r>
      <w:r w:rsidRPr="00000000" w:rsidDel="00000000" w:rsidR="00000000">
        <w:rPr>
          <w:rFonts w:ascii="Times New Roman" w:hAnsi="Times New Roman" w:eastAsia="Times New Roman" w:cs="Times New Roman"/>
          <w:color w:val="000000"/>
          <w:sz w:val="24"/>
          <w:szCs w:val="24"/>
          <w:rtl w:val="0"/>
        </w:rPr>
        <w:t xml:space="preserve">Rettssaker gir ikke rett til reisedekning. Unntak fra dette kan innvilges av arbeidsutvalget.</w:t>
      </w:r>
    </w:p>
    <w:p xmlns:wp14="http://schemas.microsoft.com/office/word/2010/wordml" w:rsidRPr="00000000" w:rsidR="00000000" w:rsidDel="00000000" w:rsidP="00000000" w:rsidRDefault="00000000" w14:paraId="0000001F" wp14:textId="77777777">
      <w:pPr>
        <w:rPr>
          <w:rFonts w:ascii="Times New Roman" w:hAnsi="Times New Roman" w:eastAsia="Times New Roman" w:cs="Times New Roman"/>
          <w:color w:val="000000"/>
          <w:sz w:val="24"/>
          <w:szCs w:val="24"/>
        </w:rPr>
      </w:pPr>
      <w:r w:rsidRPr="00000000" w:rsidDel="00000000" w:rsidR="00000000">
        <w:rPr>
          <w:rtl w:val="0"/>
        </w:rPr>
      </w:r>
    </w:p>
    <w:p xmlns:wp14="http://schemas.microsoft.com/office/word/2010/wordml" w:rsidRPr="00000000" w:rsidR="00000000" w:rsidDel="00000000" w:rsidP="00000000" w:rsidRDefault="00000000" w14:paraId="00000020" wp14:textId="77777777">
      <w:pPr>
        <w:ind w:left="705" w:hanging="705"/>
        <w:rPr>
          <w:rFonts w:ascii="Times New Roman" w:hAnsi="Times New Roman" w:eastAsia="Times New Roman" w:cs="Times New Roman"/>
          <w:color w:val="000000"/>
          <w:sz w:val="24"/>
          <w:szCs w:val="24"/>
        </w:rPr>
      </w:pPr>
      <w:r w:rsidRPr="00000000" w:rsidDel="00000000" w:rsidR="00000000">
        <w:rPr>
          <w:rFonts w:ascii="Times New Roman" w:hAnsi="Times New Roman" w:eastAsia="Times New Roman" w:cs="Times New Roman"/>
          <w:color w:val="000000"/>
          <w:sz w:val="24"/>
          <w:szCs w:val="24"/>
          <w:rtl w:val="0"/>
        </w:rPr>
        <w:t xml:space="preserve">3.3</w:t>
      </w:r>
      <w:r w:rsidRPr="00000000" w:rsidDel="00000000" w:rsidR="00000000">
        <w:rPr>
          <w:rFonts w:ascii="Times New Roman" w:hAnsi="Times New Roman" w:eastAsia="Times New Roman" w:cs="Times New Roman"/>
          <w:color w:val="000000"/>
          <w:sz w:val="24"/>
          <w:szCs w:val="24"/>
          <w:rtl w:val="0"/>
        </w:rPr>
        <w:tab/>
      </w:r>
      <w:r w:rsidRPr="00000000" w:rsidDel="00000000" w:rsidR="00000000">
        <w:rPr>
          <w:rFonts w:ascii="Times New Roman" w:hAnsi="Times New Roman" w:eastAsia="Times New Roman" w:cs="Times New Roman"/>
          <w:color w:val="000000"/>
          <w:sz w:val="24"/>
          <w:szCs w:val="24"/>
          <w:rtl w:val="0"/>
        </w:rPr>
        <w:t xml:space="preserve">Reise til eller fra andre steder enn et medlems hjemkommune(r) gir ikke rett til reisedekning. Dette gjelder også reise som kombinasjon av Natur og Ungdom-arrangementer og ferie. Unntak for dette må avtales og avklares med daglig leder.</w:t>
      </w:r>
    </w:p>
    <w:p xmlns:wp14="http://schemas.microsoft.com/office/word/2010/wordml" w:rsidRPr="00000000" w:rsidR="00000000" w:rsidDel="00000000" w:rsidP="00000000" w:rsidRDefault="00000000" w14:paraId="00000021" wp14:textId="77777777">
      <w:pPr>
        <w:rPr>
          <w:rFonts w:ascii="Times New Roman" w:hAnsi="Times New Roman" w:eastAsia="Times New Roman" w:cs="Times New Roman"/>
          <w:color w:val="000000"/>
          <w:sz w:val="24"/>
          <w:szCs w:val="24"/>
        </w:rPr>
      </w:pPr>
      <w:r w:rsidRPr="00000000" w:rsidDel="00000000" w:rsidR="00000000">
        <w:rPr>
          <w:rtl w:val="0"/>
        </w:rPr>
      </w:r>
    </w:p>
    <w:p xmlns:wp14="http://schemas.microsoft.com/office/word/2010/wordml" w:rsidRPr="00000000" w:rsidR="00000000" w:rsidDel="00000000" w:rsidP="00000000" w:rsidRDefault="00000000" w14:paraId="00000022" wp14:textId="77777777">
      <w:pPr>
        <w:rPr>
          <w:rFonts w:ascii="Times New Roman" w:hAnsi="Times New Roman" w:eastAsia="Times New Roman" w:cs="Times New Roman"/>
          <w:color w:val="000000"/>
          <w:sz w:val="24"/>
          <w:szCs w:val="24"/>
        </w:rPr>
      </w:pPr>
      <w:r w:rsidRPr="00000000" w:rsidDel="00000000" w:rsidR="00000000">
        <w:rPr>
          <w:rFonts w:ascii="Times New Roman" w:hAnsi="Times New Roman" w:eastAsia="Times New Roman" w:cs="Times New Roman"/>
          <w:b w:val="1"/>
          <w:color w:val="000000"/>
          <w:sz w:val="24"/>
          <w:szCs w:val="24"/>
          <w:rtl w:val="0"/>
        </w:rPr>
        <w:t xml:space="preserve">4.</w:t>
      </w:r>
      <w:r w:rsidRPr="00000000" w:rsidDel="00000000" w:rsidR="00000000">
        <w:rPr>
          <w:rFonts w:ascii="Times New Roman" w:hAnsi="Times New Roman" w:eastAsia="Times New Roman" w:cs="Times New Roman"/>
          <w:b w:val="1"/>
          <w:color w:val="000000"/>
          <w:sz w:val="24"/>
          <w:szCs w:val="24"/>
          <w:rtl w:val="0"/>
        </w:rPr>
        <w:tab/>
      </w:r>
      <w:r w:rsidRPr="00000000" w:rsidDel="00000000" w:rsidR="00000000">
        <w:rPr>
          <w:rFonts w:ascii="Times New Roman" w:hAnsi="Times New Roman" w:eastAsia="Times New Roman" w:cs="Times New Roman"/>
          <w:b w:val="1"/>
          <w:color w:val="000000"/>
          <w:sz w:val="24"/>
          <w:szCs w:val="24"/>
          <w:rtl w:val="0"/>
        </w:rPr>
        <w:t xml:space="preserve">Reisen</w:t>
      </w:r>
      <w:r w:rsidRPr="00000000" w:rsidDel="00000000" w:rsidR="00000000">
        <w:rPr>
          <w:rtl w:val="0"/>
        </w:rPr>
      </w:r>
    </w:p>
    <w:p xmlns:wp14="http://schemas.microsoft.com/office/word/2010/wordml" w:rsidRPr="00000000" w:rsidR="00000000" w:rsidDel="00000000" w:rsidP="00000000" w:rsidRDefault="00000000" w14:paraId="00000023" wp14:textId="77777777">
      <w:pPr>
        <w:rPr>
          <w:rFonts w:ascii="Times New Roman" w:hAnsi="Times New Roman" w:eastAsia="Times New Roman" w:cs="Times New Roman"/>
          <w:color w:val="000000"/>
          <w:sz w:val="24"/>
          <w:szCs w:val="24"/>
        </w:rPr>
      </w:pPr>
      <w:r w:rsidRPr="00000000" w:rsidDel="00000000" w:rsidR="00000000">
        <w:rPr>
          <w:rtl w:val="0"/>
        </w:rPr>
      </w:r>
    </w:p>
    <w:p xmlns:wp14="http://schemas.microsoft.com/office/word/2010/wordml" w:rsidRPr="00000000" w:rsidR="00000000" w:rsidDel="00000000" w:rsidP="00000000" w:rsidRDefault="00000000" w14:paraId="00000024" wp14:textId="77777777">
      <w:pPr>
        <w:rPr>
          <w:rFonts w:ascii="Times New Roman" w:hAnsi="Times New Roman" w:eastAsia="Times New Roman" w:cs="Times New Roman"/>
          <w:color w:val="000000"/>
          <w:sz w:val="24"/>
          <w:szCs w:val="24"/>
        </w:rPr>
      </w:pPr>
      <w:r w:rsidRPr="00000000" w:rsidDel="00000000" w:rsidR="00000000">
        <w:rPr>
          <w:rFonts w:ascii="Times New Roman" w:hAnsi="Times New Roman" w:eastAsia="Times New Roman" w:cs="Times New Roman"/>
          <w:color w:val="000000"/>
          <w:sz w:val="24"/>
          <w:szCs w:val="24"/>
          <w:rtl w:val="0"/>
        </w:rPr>
        <w:t xml:space="preserve">4.1</w:t>
      </w:r>
      <w:r w:rsidRPr="00000000" w:rsidDel="00000000" w:rsidR="00000000">
        <w:rPr>
          <w:rFonts w:ascii="Times New Roman" w:hAnsi="Times New Roman" w:eastAsia="Times New Roman" w:cs="Times New Roman"/>
          <w:color w:val="000000"/>
          <w:sz w:val="24"/>
          <w:szCs w:val="24"/>
          <w:rtl w:val="0"/>
        </w:rPr>
        <w:tab/>
      </w:r>
      <w:r w:rsidRPr="00000000" w:rsidDel="00000000" w:rsidR="00000000">
        <w:rPr>
          <w:rFonts w:ascii="Times New Roman" w:hAnsi="Times New Roman" w:eastAsia="Times New Roman" w:cs="Times New Roman"/>
          <w:color w:val="000000"/>
          <w:sz w:val="24"/>
          <w:szCs w:val="24"/>
          <w:rtl w:val="0"/>
        </w:rPr>
        <w:t xml:space="preserve">Natur og Ungdom dekker reise med mest miljøvennlige framkomstmiddel.</w:t>
      </w:r>
    </w:p>
    <w:p xmlns:wp14="http://schemas.microsoft.com/office/word/2010/wordml" w:rsidRPr="00000000" w:rsidR="00000000" w:rsidDel="00000000" w:rsidP="00000000" w:rsidRDefault="00000000" w14:paraId="00000025" wp14:textId="77777777">
      <w:pPr>
        <w:rPr>
          <w:rFonts w:ascii="Times New Roman" w:hAnsi="Times New Roman" w:eastAsia="Times New Roman" w:cs="Times New Roman"/>
          <w:color w:val="000000"/>
          <w:sz w:val="24"/>
          <w:szCs w:val="24"/>
        </w:rPr>
      </w:pPr>
      <w:r w:rsidRPr="00000000" w:rsidDel="00000000" w:rsidR="00000000">
        <w:rPr>
          <w:rtl w:val="0"/>
        </w:rPr>
      </w:r>
    </w:p>
    <w:p xmlns:wp14="http://schemas.microsoft.com/office/word/2010/wordml" w:rsidRPr="00000000" w:rsidR="00000000" w:rsidDel="00000000" w:rsidP="00000000" w:rsidRDefault="00000000" w14:paraId="00000026" wp14:textId="77777777">
      <w:pPr>
        <w:ind w:left="705" w:hanging="705"/>
        <w:rPr>
          <w:rFonts w:ascii="Times New Roman" w:hAnsi="Times New Roman" w:eastAsia="Times New Roman" w:cs="Times New Roman"/>
          <w:color w:val="000000"/>
          <w:sz w:val="24"/>
          <w:szCs w:val="24"/>
        </w:rPr>
      </w:pPr>
      <w:r w:rsidRPr="00000000" w:rsidDel="00000000" w:rsidR="00000000">
        <w:rPr>
          <w:rFonts w:ascii="Times New Roman" w:hAnsi="Times New Roman" w:eastAsia="Times New Roman" w:cs="Times New Roman"/>
          <w:color w:val="000000"/>
          <w:sz w:val="24"/>
          <w:szCs w:val="24"/>
          <w:rtl w:val="0"/>
        </w:rPr>
        <w:t xml:space="preserve">4.2</w:t>
      </w:r>
      <w:r w:rsidRPr="00000000" w:rsidDel="00000000" w:rsidR="00000000">
        <w:rPr>
          <w:rFonts w:ascii="Times New Roman" w:hAnsi="Times New Roman" w:eastAsia="Times New Roman" w:cs="Times New Roman"/>
          <w:color w:val="000000"/>
          <w:sz w:val="24"/>
          <w:szCs w:val="24"/>
          <w:rtl w:val="0"/>
        </w:rPr>
        <w:tab/>
      </w:r>
      <w:r w:rsidRPr="00000000" w:rsidDel="00000000" w:rsidR="00000000">
        <w:rPr>
          <w:rFonts w:ascii="Times New Roman" w:hAnsi="Times New Roman" w:eastAsia="Times New Roman" w:cs="Times New Roman"/>
          <w:color w:val="000000"/>
          <w:sz w:val="24"/>
          <w:szCs w:val="24"/>
          <w:rtl w:val="0"/>
        </w:rPr>
        <w:t xml:space="preserve">Alle flyreiser skal godkjennes på forhånd. Det skal ikke flys på strekninger under 1000 kilometer, med mindre annet er avtalt med daglig leder. Ved flyreiser skal man velge reiser med færrest mulig overganger.</w:t>
      </w:r>
    </w:p>
    <w:p xmlns:wp14="http://schemas.microsoft.com/office/word/2010/wordml" w:rsidRPr="00000000" w:rsidR="00000000" w:rsidDel="00000000" w:rsidP="00000000" w:rsidRDefault="00000000" w14:paraId="00000027" wp14:textId="77777777">
      <w:pPr>
        <w:ind w:left="705" w:hanging="705"/>
        <w:rPr>
          <w:rFonts w:ascii="Times New Roman" w:hAnsi="Times New Roman" w:eastAsia="Times New Roman" w:cs="Times New Roman"/>
          <w:color w:val="000000"/>
          <w:sz w:val="24"/>
          <w:szCs w:val="24"/>
        </w:rPr>
      </w:pPr>
      <w:r w:rsidRPr="00000000" w:rsidDel="00000000" w:rsidR="00000000">
        <w:rPr>
          <w:rtl w:val="0"/>
        </w:rPr>
      </w:r>
    </w:p>
    <w:p xmlns:wp14="http://schemas.microsoft.com/office/word/2010/wordml" w:rsidRPr="00000000" w:rsidR="00000000" w:rsidDel="00000000" w:rsidP="00000000" w:rsidRDefault="00000000" w14:paraId="00000028" wp14:textId="77777777">
      <w:pPr>
        <w:ind w:left="705" w:hanging="705"/>
        <w:rPr>
          <w:rFonts w:ascii="Times New Roman" w:hAnsi="Times New Roman" w:eastAsia="Times New Roman" w:cs="Times New Roman"/>
          <w:color w:val="000000"/>
          <w:sz w:val="24"/>
          <w:szCs w:val="24"/>
        </w:rPr>
      </w:pPr>
      <w:r w:rsidRPr="00000000" w:rsidDel="00000000" w:rsidR="00000000">
        <w:rPr>
          <w:rFonts w:ascii="Times New Roman" w:hAnsi="Times New Roman" w:eastAsia="Times New Roman" w:cs="Times New Roman"/>
          <w:color w:val="000000"/>
          <w:sz w:val="24"/>
          <w:szCs w:val="24"/>
          <w:rtl w:val="0"/>
        </w:rPr>
        <w:t xml:space="preserve">4.3</w:t>
      </w:r>
      <w:r w:rsidRPr="00000000" w:rsidDel="00000000" w:rsidR="00000000">
        <w:rPr>
          <w:rFonts w:ascii="Times New Roman" w:hAnsi="Times New Roman" w:eastAsia="Times New Roman" w:cs="Times New Roman"/>
          <w:color w:val="000000"/>
          <w:sz w:val="24"/>
          <w:szCs w:val="24"/>
          <w:rtl w:val="0"/>
        </w:rPr>
        <w:tab/>
      </w:r>
      <w:r w:rsidRPr="00000000" w:rsidDel="00000000" w:rsidR="00000000">
        <w:rPr>
          <w:rFonts w:ascii="Times New Roman" w:hAnsi="Times New Roman" w:eastAsia="Times New Roman" w:cs="Times New Roman"/>
          <w:color w:val="000000"/>
          <w:sz w:val="24"/>
          <w:szCs w:val="24"/>
          <w:rtl w:val="0"/>
        </w:rPr>
        <w:t xml:space="preserve">Dersom deltakeren er sent ute med å bestille billetter eller på annen måte fordyrer reisen, må vedkommende selv betale mellomlegget, med mindre dette er avklart med daglig leder på forhånd. Dette gjennomføres ved trekk i utbetalingen eller innkreving av mellomlegget via faktura.</w:t>
      </w:r>
    </w:p>
    <w:p xmlns:wp14="http://schemas.microsoft.com/office/word/2010/wordml" w:rsidRPr="00000000" w:rsidR="00000000" w:rsidDel="00000000" w:rsidP="00000000" w:rsidRDefault="00000000" w14:paraId="00000029" wp14:textId="77777777">
      <w:pPr>
        <w:ind w:left="705" w:hanging="705"/>
        <w:rPr>
          <w:rFonts w:ascii="Times New Roman" w:hAnsi="Times New Roman" w:eastAsia="Times New Roman" w:cs="Times New Roman"/>
          <w:color w:val="000000"/>
          <w:sz w:val="24"/>
          <w:szCs w:val="24"/>
        </w:rPr>
      </w:pPr>
      <w:r w:rsidRPr="00000000" w:rsidDel="00000000" w:rsidR="00000000">
        <w:rPr>
          <w:rtl w:val="0"/>
        </w:rPr>
      </w:r>
    </w:p>
    <w:p xmlns:wp14="http://schemas.microsoft.com/office/word/2010/wordml" w:rsidRPr="00000000" w:rsidR="00000000" w:rsidDel="00000000" w:rsidP="00000000" w:rsidRDefault="00000000" w14:paraId="0000002A" wp14:textId="2D5BD3D7">
      <w:pPr>
        <w:ind w:left="705" w:hanging="705"/>
        <w:rPr>
          <w:rFonts w:ascii="Times New Roman" w:hAnsi="Times New Roman" w:eastAsia="Times New Roman" w:cs="Times New Roman"/>
          <w:color w:val="000000"/>
          <w:sz w:val="24"/>
          <w:szCs w:val="24"/>
        </w:rPr>
      </w:pPr>
      <w:r w:rsidRPr="62FFBE6B" w:rsidR="00000000">
        <w:rPr>
          <w:rFonts w:ascii="Times New Roman" w:hAnsi="Times New Roman" w:eastAsia="Times New Roman" w:cs="Times New Roman"/>
          <w:color w:val="000000" w:themeColor="text1" w:themeTint="FF" w:themeShade="FF"/>
          <w:sz w:val="24"/>
          <w:szCs w:val="24"/>
        </w:rPr>
        <w:t>4.4</w:t>
      </w:r>
      <w:r>
        <w:tab/>
      </w:r>
      <w:r w:rsidRPr="62FFBE6B" w:rsidR="00000000">
        <w:rPr>
          <w:rFonts w:ascii="Times New Roman" w:hAnsi="Times New Roman" w:eastAsia="Times New Roman" w:cs="Times New Roman"/>
          <w:color w:val="000000" w:themeColor="text1" w:themeTint="FF" w:themeShade="FF"/>
          <w:sz w:val="24"/>
          <w:szCs w:val="24"/>
        </w:rPr>
        <w:t xml:space="preserve">Bruk av egen bil dekkes etter Statens vegvesens satser for skattefri </w:t>
      </w:r>
      <w:proofErr w:type="spellStart"/>
      <w:r w:rsidRPr="62FFBE6B" w:rsidR="00000000">
        <w:rPr>
          <w:rFonts w:ascii="Times New Roman" w:hAnsi="Times New Roman" w:eastAsia="Times New Roman" w:cs="Times New Roman"/>
          <w:color w:val="000000" w:themeColor="text1" w:themeTint="FF" w:themeShade="FF"/>
          <w:sz w:val="24"/>
          <w:szCs w:val="24"/>
        </w:rPr>
        <w:t>godgjørelse</w:t>
      </w:r>
      <w:proofErr w:type="spellEnd"/>
      <w:r w:rsidRPr="62FFBE6B" w:rsidR="00000000">
        <w:rPr>
          <w:rFonts w:ascii="Times New Roman" w:hAnsi="Times New Roman" w:eastAsia="Times New Roman" w:cs="Times New Roman"/>
          <w:color w:val="000000" w:themeColor="text1" w:themeTint="FF" w:themeShade="FF"/>
          <w:sz w:val="24"/>
          <w:szCs w:val="24"/>
        </w:rPr>
        <w:t xml:space="preserve"> (</w:t>
      </w:r>
      <w:r w:rsidRPr="62FFBE6B" w:rsidR="00000000">
        <w:rPr>
          <w:rFonts w:ascii="Times New Roman" w:hAnsi="Times New Roman" w:eastAsia="Times New Roman" w:cs="Times New Roman"/>
          <w:color w:val="000000" w:themeColor="text1" w:themeTint="FF" w:themeShade="FF"/>
          <w:sz w:val="24"/>
          <w:szCs w:val="24"/>
        </w:rPr>
        <w:t>kilometergodtgjørelse</w:t>
      </w:r>
      <w:r w:rsidRPr="62FFBE6B" w:rsidR="00000000">
        <w:rPr>
          <w:rFonts w:ascii="Times New Roman" w:hAnsi="Times New Roman" w:eastAsia="Times New Roman" w:cs="Times New Roman"/>
          <w:color w:val="000000" w:themeColor="text1" w:themeTint="FF" w:themeShade="FF"/>
          <w:sz w:val="24"/>
          <w:szCs w:val="24"/>
        </w:rPr>
        <w:t>). Beløpet er det samme for elbiler, hydrogenbiler og fossilbiler. Natur og Ungdom dekker utgifter for ferge og bompenger.</w:t>
      </w:r>
    </w:p>
    <w:p xmlns:wp14="http://schemas.microsoft.com/office/word/2010/wordml" w:rsidRPr="00000000" w:rsidR="00000000" w:rsidDel="00000000" w:rsidP="00000000" w:rsidRDefault="00000000" w14:paraId="0000002B" wp14:textId="77777777">
      <w:pPr>
        <w:ind w:left="705" w:hanging="705"/>
        <w:rPr>
          <w:rFonts w:ascii="Times New Roman" w:hAnsi="Times New Roman" w:eastAsia="Times New Roman" w:cs="Times New Roman"/>
          <w:color w:val="000000"/>
          <w:sz w:val="24"/>
          <w:szCs w:val="24"/>
        </w:rPr>
      </w:pPr>
      <w:r w:rsidRPr="00000000" w:rsidDel="00000000" w:rsidR="00000000">
        <w:rPr>
          <w:rtl w:val="0"/>
        </w:rPr>
      </w:r>
    </w:p>
    <w:p xmlns:wp14="http://schemas.microsoft.com/office/word/2010/wordml" w:rsidRPr="00000000" w:rsidR="00000000" w:rsidDel="00000000" w:rsidP="00000000" w:rsidRDefault="00000000" w14:paraId="0000002C" wp14:textId="77777777">
      <w:pPr>
        <w:ind w:left="705" w:hanging="705"/>
        <w:rPr>
          <w:rFonts w:ascii="Times New Roman" w:hAnsi="Times New Roman" w:eastAsia="Times New Roman" w:cs="Times New Roman"/>
          <w:color w:val="000000"/>
          <w:sz w:val="24"/>
          <w:szCs w:val="24"/>
        </w:rPr>
      </w:pPr>
      <w:r w:rsidRPr="00000000" w:rsidDel="00000000" w:rsidR="00000000">
        <w:rPr>
          <w:rFonts w:ascii="Times New Roman" w:hAnsi="Times New Roman" w:eastAsia="Times New Roman" w:cs="Times New Roman"/>
          <w:color w:val="000000"/>
          <w:sz w:val="24"/>
          <w:szCs w:val="24"/>
          <w:rtl w:val="0"/>
        </w:rPr>
        <w:t xml:space="preserve">4.5</w:t>
      </w:r>
      <w:r w:rsidRPr="00000000" w:rsidDel="00000000" w:rsidR="00000000">
        <w:rPr>
          <w:rFonts w:ascii="Times New Roman" w:hAnsi="Times New Roman" w:eastAsia="Times New Roman" w:cs="Times New Roman"/>
          <w:color w:val="000000"/>
          <w:sz w:val="24"/>
          <w:szCs w:val="24"/>
          <w:rtl w:val="0"/>
        </w:rPr>
        <w:tab/>
      </w:r>
      <w:r w:rsidRPr="00000000" w:rsidDel="00000000" w:rsidR="00000000">
        <w:rPr>
          <w:rFonts w:ascii="Times New Roman" w:hAnsi="Times New Roman" w:eastAsia="Times New Roman" w:cs="Times New Roman"/>
          <w:color w:val="000000"/>
          <w:sz w:val="24"/>
          <w:szCs w:val="24"/>
          <w:rtl w:val="0"/>
        </w:rPr>
        <w:t xml:space="preserve">Dersom noe skulle gå galt på reisen til og fra, har deltakeren eller dens foresatte ansvar for å ordne opp i det, selv om Natur og Ungdom er behjelpelige så langt det går.</w:t>
      </w:r>
    </w:p>
    <w:p xmlns:wp14="http://schemas.microsoft.com/office/word/2010/wordml" w:rsidRPr="00000000" w:rsidR="00000000" w:rsidDel="00000000" w:rsidP="00000000" w:rsidRDefault="00000000" w14:paraId="0000002D" wp14:textId="77777777">
      <w:pPr>
        <w:rPr>
          <w:rFonts w:ascii="Times New Roman" w:hAnsi="Times New Roman" w:eastAsia="Times New Roman" w:cs="Times New Roman"/>
          <w:color w:val="000000"/>
          <w:sz w:val="24"/>
          <w:szCs w:val="24"/>
        </w:rPr>
      </w:pPr>
      <w:r w:rsidRPr="00000000" w:rsidDel="00000000" w:rsidR="00000000">
        <w:rPr>
          <w:rtl w:val="0"/>
        </w:rPr>
      </w:r>
    </w:p>
    <w:p xmlns:wp14="http://schemas.microsoft.com/office/word/2010/wordml" w:rsidRPr="00000000" w:rsidR="00000000" w:rsidDel="00000000" w:rsidP="00000000" w:rsidRDefault="00000000" w14:paraId="0000002E" wp14:textId="77777777">
      <w:pPr>
        <w:rPr>
          <w:rFonts w:ascii="Times New Roman" w:hAnsi="Times New Roman" w:eastAsia="Times New Roman" w:cs="Times New Roman"/>
          <w:color w:val="000000"/>
          <w:sz w:val="24"/>
          <w:szCs w:val="24"/>
        </w:rPr>
      </w:pPr>
      <w:r w:rsidRPr="00000000" w:rsidDel="00000000" w:rsidR="00000000">
        <w:rPr>
          <w:rFonts w:ascii="Times New Roman" w:hAnsi="Times New Roman" w:eastAsia="Times New Roman" w:cs="Times New Roman"/>
          <w:b w:val="1"/>
          <w:color w:val="000000"/>
          <w:sz w:val="24"/>
          <w:szCs w:val="24"/>
          <w:rtl w:val="0"/>
        </w:rPr>
        <w:t xml:space="preserve">5.</w:t>
      </w:r>
      <w:r w:rsidRPr="00000000" w:rsidDel="00000000" w:rsidR="00000000">
        <w:rPr>
          <w:rFonts w:ascii="Times New Roman" w:hAnsi="Times New Roman" w:eastAsia="Times New Roman" w:cs="Times New Roman"/>
          <w:b w:val="1"/>
          <w:color w:val="000000"/>
          <w:sz w:val="24"/>
          <w:szCs w:val="24"/>
          <w:rtl w:val="0"/>
        </w:rPr>
        <w:tab/>
      </w:r>
      <w:r w:rsidRPr="00000000" w:rsidDel="00000000" w:rsidR="00000000">
        <w:rPr>
          <w:rFonts w:ascii="Times New Roman" w:hAnsi="Times New Roman" w:eastAsia="Times New Roman" w:cs="Times New Roman"/>
          <w:b w:val="1"/>
          <w:color w:val="000000"/>
          <w:sz w:val="24"/>
          <w:szCs w:val="24"/>
          <w:rtl w:val="0"/>
        </w:rPr>
        <w:t xml:space="preserve">Andre utgiftsdekninger</w:t>
      </w:r>
      <w:r w:rsidRPr="00000000" w:rsidDel="00000000" w:rsidR="00000000">
        <w:rPr>
          <w:rtl w:val="0"/>
        </w:rPr>
      </w:r>
    </w:p>
    <w:p xmlns:wp14="http://schemas.microsoft.com/office/word/2010/wordml" w:rsidRPr="00000000" w:rsidR="00000000" w:rsidDel="00000000" w:rsidP="00000000" w:rsidRDefault="00000000" w14:paraId="0000002F" wp14:textId="77777777">
      <w:pPr>
        <w:rPr>
          <w:rFonts w:ascii="Times New Roman" w:hAnsi="Times New Roman" w:eastAsia="Times New Roman" w:cs="Times New Roman"/>
          <w:color w:val="000000"/>
          <w:sz w:val="24"/>
          <w:szCs w:val="24"/>
        </w:rPr>
      </w:pPr>
      <w:r w:rsidRPr="00000000" w:rsidDel="00000000" w:rsidR="00000000">
        <w:rPr>
          <w:rtl w:val="0"/>
        </w:rPr>
      </w:r>
    </w:p>
    <w:p xmlns:wp14="http://schemas.microsoft.com/office/word/2010/wordml" w:rsidRPr="00000000" w:rsidR="00000000" w:rsidDel="00000000" w:rsidP="00000000" w:rsidRDefault="00000000" w14:paraId="00000030" wp14:textId="77777777">
      <w:pPr>
        <w:ind w:left="705" w:hanging="705"/>
        <w:rPr>
          <w:rFonts w:ascii="Times New Roman" w:hAnsi="Times New Roman" w:eastAsia="Times New Roman" w:cs="Times New Roman"/>
          <w:color w:val="000000"/>
          <w:sz w:val="24"/>
          <w:szCs w:val="24"/>
        </w:rPr>
      </w:pPr>
      <w:r w:rsidRPr="00000000" w:rsidDel="00000000" w:rsidR="00000000">
        <w:rPr>
          <w:rFonts w:ascii="Times New Roman" w:hAnsi="Times New Roman" w:eastAsia="Times New Roman" w:cs="Times New Roman"/>
          <w:color w:val="000000"/>
          <w:sz w:val="24"/>
          <w:szCs w:val="24"/>
          <w:rtl w:val="0"/>
        </w:rPr>
        <w:t xml:space="preserve">5.1</w:t>
      </w:r>
      <w:r w:rsidRPr="00000000" w:rsidDel="00000000" w:rsidR="00000000">
        <w:rPr>
          <w:rFonts w:ascii="Times New Roman" w:hAnsi="Times New Roman" w:eastAsia="Times New Roman" w:cs="Times New Roman"/>
          <w:color w:val="000000"/>
          <w:sz w:val="24"/>
          <w:szCs w:val="24"/>
          <w:rtl w:val="0"/>
        </w:rPr>
        <w:tab/>
      </w:r>
      <w:r w:rsidRPr="00000000" w:rsidDel="00000000" w:rsidR="00000000">
        <w:rPr>
          <w:rFonts w:ascii="Times New Roman" w:hAnsi="Times New Roman" w:eastAsia="Times New Roman" w:cs="Times New Roman"/>
          <w:color w:val="000000"/>
          <w:sz w:val="24"/>
          <w:szCs w:val="24"/>
          <w:rtl w:val="0"/>
        </w:rPr>
        <w:t xml:space="preserve">Natur og Ungdom dekker ikke deltakeres utgifter utover reise. Mat og hotellovernatting dekkes i utgangspunktet ikke, men kan unntaksvis og etter avtale med daglig leder og arbeidsutvalget dekkes.</w:t>
      </w:r>
    </w:p>
    <w:p xmlns:wp14="http://schemas.microsoft.com/office/word/2010/wordml" w:rsidRPr="00000000" w:rsidR="00000000" w:rsidDel="00000000" w:rsidP="00000000" w:rsidRDefault="00000000" w14:paraId="00000031" wp14:textId="77777777">
      <w:pPr>
        <w:ind w:left="705" w:hanging="705"/>
        <w:rPr>
          <w:rFonts w:ascii="Times New Roman" w:hAnsi="Times New Roman" w:eastAsia="Times New Roman" w:cs="Times New Roman"/>
          <w:color w:val="000000"/>
          <w:sz w:val="24"/>
          <w:szCs w:val="24"/>
        </w:rPr>
      </w:pPr>
      <w:r w:rsidRPr="00000000" w:rsidDel="00000000" w:rsidR="00000000">
        <w:rPr>
          <w:rtl w:val="0"/>
        </w:rPr>
      </w:r>
    </w:p>
    <w:p xmlns:wp14="http://schemas.microsoft.com/office/word/2010/wordml" w:rsidRPr="00000000" w:rsidR="00000000" w:rsidDel="00000000" w:rsidP="00000000" w:rsidRDefault="00000000" w14:paraId="00000032" wp14:textId="77777777">
      <w:pPr>
        <w:ind w:left="705" w:hanging="705"/>
        <w:rPr>
          <w:rFonts w:ascii="Times New Roman" w:hAnsi="Times New Roman" w:eastAsia="Times New Roman" w:cs="Times New Roman"/>
          <w:color w:val="000000"/>
          <w:sz w:val="24"/>
          <w:szCs w:val="24"/>
        </w:rPr>
      </w:pPr>
      <w:r w:rsidRPr="00000000" w:rsidDel="00000000" w:rsidR="00000000">
        <w:rPr>
          <w:rFonts w:ascii="Times New Roman" w:hAnsi="Times New Roman" w:eastAsia="Times New Roman" w:cs="Times New Roman"/>
          <w:b w:val="1"/>
          <w:color w:val="000000"/>
          <w:sz w:val="24"/>
          <w:szCs w:val="24"/>
          <w:rtl w:val="0"/>
        </w:rPr>
        <w:t xml:space="preserve">6.</w:t>
      </w:r>
      <w:r w:rsidRPr="00000000" w:rsidDel="00000000" w:rsidR="00000000">
        <w:rPr>
          <w:rFonts w:ascii="Times New Roman" w:hAnsi="Times New Roman" w:eastAsia="Times New Roman" w:cs="Times New Roman"/>
          <w:b w:val="1"/>
          <w:color w:val="000000"/>
          <w:sz w:val="24"/>
          <w:szCs w:val="24"/>
          <w:rtl w:val="0"/>
        </w:rPr>
        <w:tab/>
      </w:r>
      <w:r w:rsidRPr="00000000" w:rsidDel="00000000" w:rsidR="00000000">
        <w:rPr>
          <w:rFonts w:ascii="Times New Roman" w:hAnsi="Times New Roman" w:eastAsia="Times New Roman" w:cs="Times New Roman"/>
          <w:b w:val="1"/>
          <w:color w:val="000000"/>
          <w:sz w:val="24"/>
          <w:szCs w:val="24"/>
          <w:rtl w:val="0"/>
        </w:rPr>
        <w:t xml:space="preserve">Utfylling og innsending av skjema</w:t>
      </w:r>
      <w:r w:rsidRPr="00000000" w:rsidDel="00000000" w:rsidR="00000000">
        <w:rPr>
          <w:rtl w:val="0"/>
        </w:rPr>
      </w:r>
    </w:p>
    <w:p xmlns:wp14="http://schemas.microsoft.com/office/word/2010/wordml" w:rsidRPr="00000000" w:rsidR="00000000" w:rsidDel="00000000" w:rsidP="00000000" w:rsidRDefault="00000000" w14:paraId="00000033" wp14:textId="77777777">
      <w:pPr>
        <w:ind w:left="705" w:hanging="705"/>
        <w:rPr>
          <w:rFonts w:ascii="Times New Roman" w:hAnsi="Times New Roman" w:eastAsia="Times New Roman" w:cs="Times New Roman"/>
          <w:color w:val="000000"/>
          <w:sz w:val="24"/>
          <w:szCs w:val="24"/>
        </w:rPr>
      </w:pPr>
      <w:r w:rsidRPr="00000000" w:rsidDel="00000000" w:rsidR="00000000">
        <w:rPr>
          <w:rtl w:val="0"/>
        </w:rPr>
      </w:r>
    </w:p>
    <w:p xmlns:wp14="http://schemas.microsoft.com/office/word/2010/wordml" w:rsidRPr="00000000" w:rsidR="00000000" w:rsidDel="00000000" w:rsidP="00000000" w:rsidRDefault="00000000" w14:paraId="00000034" wp14:textId="77777777">
      <w:pPr>
        <w:ind w:left="705" w:hanging="705"/>
        <w:rPr>
          <w:rFonts w:ascii="Times New Roman" w:hAnsi="Times New Roman" w:eastAsia="Times New Roman" w:cs="Times New Roman"/>
          <w:color w:val="000000"/>
          <w:sz w:val="24"/>
          <w:szCs w:val="24"/>
        </w:rPr>
      </w:pPr>
      <w:r w:rsidRPr="00000000" w:rsidDel="00000000" w:rsidR="00000000">
        <w:rPr>
          <w:rFonts w:ascii="Times New Roman" w:hAnsi="Times New Roman" w:eastAsia="Times New Roman" w:cs="Times New Roman"/>
          <w:color w:val="000000"/>
          <w:sz w:val="24"/>
          <w:szCs w:val="24"/>
          <w:rtl w:val="0"/>
        </w:rPr>
        <w:t xml:space="preserve">6.1</w:t>
      </w:r>
      <w:r w:rsidRPr="00000000" w:rsidDel="00000000" w:rsidR="00000000">
        <w:rPr>
          <w:rFonts w:ascii="Times New Roman" w:hAnsi="Times New Roman" w:eastAsia="Times New Roman" w:cs="Times New Roman"/>
          <w:color w:val="000000"/>
          <w:sz w:val="24"/>
          <w:szCs w:val="24"/>
          <w:rtl w:val="0"/>
        </w:rPr>
        <w:tab/>
      </w:r>
      <w:r w:rsidRPr="00000000" w:rsidDel="00000000" w:rsidR="00000000">
        <w:rPr>
          <w:rFonts w:ascii="Times New Roman" w:hAnsi="Times New Roman" w:eastAsia="Times New Roman" w:cs="Times New Roman"/>
          <w:color w:val="000000"/>
          <w:sz w:val="24"/>
          <w:szCs w:val="24"/>
          <w:rtl w:val="0"/>
        </w:rPr>
        <w:t xml:space="preserve">For at reisedekningen skal bli utbetalt, må ferdig utfylt reisedekningsskjema sendes inn sammen med kvittering for alle billettene som søkes dekket. Ved utenlandsreise må originalbillettene sendes inn. Skjemaet må også bekrefte at eventuell deltakeravgift er betalt. En kan ikke ettersende billetter. Reisestrekning, pris og dato må fremgå av billettene eller reisedekningsskjemaet, og skjemaet må være signert.</w:t>
      </w:r>
    </w:p>
    <w:p xmlns:wp14="http://schemas.microsoft.com/office/word/2010/wordml" w:rsidRPr="00000000" w:rsidR="00000000" w:rsidDel="00000000" w:rsidP="00000000" w:rsidRDefault="00000000" w14:paraId="00000035" wp14:textId="77777777">
      <w:pPr>
        <w:ind w:left="705" w:hanging="705"/>
        <w:rPr>
          <w:rFonts w:ascii="Times New Roman" w:hAnsi="Times New Roman" w:eastAsia="Times New Roman" w:cs="Times New Roman"/>
          <w:color w:val="000000"/>
          <w:sz w:val="24"/>
          <w:szCs w:val="24"/>
        </w:rPr>
      </w:pPr>
      <w:r w:rsidRPr="00000000" w:rsidDel="00000000" w:rsidR="00000000">
        <w:rPr>
          <w:rtl w:val="0"/>
        </w:rPr>
      </w:r>
    </w:p>
    <w:p xmlns:wp14="http://schemas.microsoft.com/office/word/2010/wordml" w:rsidRPr="00000000" w:rsidR="00000000" w:rsidDel="00000000" w:rsidP="00000000" w:rsidRDefault="00000000" w14:paraId="00000036" wp14:textId="77777777">
      <w:pPr>
        <w:ind w:left="705" w:hanging="705"/>
        <w:rPr>
          <w:rFonts w:ascii="Times New Roman" w:hAnsi="Times New Roman" w:eastAsia="Times New Roman" w:cs="Times New Roman"/>
          <w:color w:val="000000"/>
          <w:sz w:val="24"/>
          <w:szCs w:val="24"/>
        </w:rPr>
      </w:pPr>
      <w:r w:rsidRPr="00000000" w:rsidDel="00000000" w:rsidR="00000000">
        <w:rPr>
          <w:rFonts w:ascii="Times New Roman" w:hAnsi="Times New Roman" w:eastAsia="Times New Roman" w:cs="Times New Roman"/>
          <w:color w:val="000000"/>
          <w:sz w:val="24"/>
          <w:szCs w:val="24"/>
          <w:rtl w:val="0"/>
        </w:rPr>
        <w:t xml:space="preserve">6.2</w:t>
      </w:r>
      <w:r w:rsidRPr="00000000" w:rsidDel="00000000" w:rsidR="00000000">
        <w:rPr>
          <w:rFonts w:ascii="Times New Roman" w:hAnsi="Times New Roman" w:eastAsia="Times New Roman" w:cs="Times New Roman"/>
          <w:color w:val="000000"/>
          <w:sz w:val="24"/>
          <w:szCs w:val="24"/>
          <w:rtl w:val="0"/>
        </w:rPr>
        <w:tab/>
      </w:r>
      <w:r w:rsidRPr="00000000" w:rsidDel="00000000" w:rsidR="00000000">
        <w:rPr>
          <w:rFonts w:ascii="Times New Roman" w:hAnsi="Times New Roman" w:eastAsia="Times New Roman" w:cs="Times New Roman"/>
          <w:color w:val="000000"/>
          <w:sz w:val="24"/>
          <w:szCs w:val="24"/>
          <w:rtl w:val="0"/>
        </w:rPr>
        <w:t xml:space="preserve">Reisedekningsskjema må sendes inn til Natur og Ungdom senest tre uker etter at arrangementet sluttet. Dersom dato for innsending av reisedekningsskjema er mer enn tre uker etter arrangementets slutt, har den reisende ikke lenger rett til å få utbetalt reisedekning. Skjema og billetter kan sendes i retur ved behov. Unntak fra dette må avklares med daglig leder.</w:t>
      </w:r>
    </w:p>
    <w:p xmlns:wp14="http://schemas.microsoft.com/office/word/2010/wordml" w:rsidRPr="00000000" w:rsidR="00000000" w:rsidDel="00000000" w:rsidP="00000000" w:rsidRDefault="00000000" w14:paraId="00000037" wp14:textId="77777777">
      <w:pPr>
        <w:ind w:left="705" w:hanging="705"/>
        <w:rPr>
          <w:rFonts w:ascii="Times New Roman" w:hAnsi="Times New Roman" w:eastAsia="Times New Roman" w:cs="Times New Roman"/>
          <w:color w:val="000000"/>
          <w:sz w:val="24"/>
          <w:szCs w:val="24"/>
        </w:rPr>
      </w:pPr>
      <w:r w:rsidRPr="00000000" w:rsidDel="00000000" w:rsidR="00000000">
        <w:rPr>
          <w:rtl w:val="0"/>
        </w:rPr>
      </w:r>
    </w:p>
    <w:p xmlns:wp14="http://schemas.microsoft.com/office/word/2010/wordml" w:rsidRPr="00000000" w:rsidR="00000000" w:rsidDel="00000000" w:rsidP="00000000" w:rsidRDefault="00000000" w14:paraId="00000038" wp14:textId="77777777">
      <w:pPr>
        <w:ind w:left="705" w:hanging="705"/>
        <w:rPr>
          <w:rFonts w:ascii="Times New Roman" w:hAnsi="Times New Roman" w:eastAsia="Times New Roman" w:cs="Times New Roman"/>
          <w:color w:val="000000"/>
          <w:sz w:val="24"/>
          <w:szCs w:val="24"/>
        </w:rPr>
      </w:pPr>
      <w:r w:rsidRPr="00000000" w:rsidDel="00000000" w:rsidR="00000000">
        <w:rPr>
          <w:rFonts w:ascii="Times New Roman" w:hAnsi="Times New Roman" w:eastAsia="Times New Roman" w:cs="Times New Roman"/>
          <w:b w:val="1"/>
          <w:color w:val="000000"/>
          <w:sz w:val="24"/>
          <w:szCs w:val="24"/>
          <w:rtl w:val="0"/>
        </w:rPr>
        <w:t xml:space="preserve">7.</w:t>
      </w:r>
      <w:r w:rsidRPr="00000000" w:rsidDel="00000000" w:rsidR="00000000">
        <w:rPr>
          <w:rFonts w:ascii="Times New Roman" w:hAnsi="Times New Roman" w:eastAsia="Times New Roman" w:cs="Times New Roman"/>
          <w:b w:val="1"/>
          <w:color w:val="000000"/>
          <w:sz w:val="24"/>
          <w:szCs w:val="24"/>
          <w:rtl w:val="0"/>
        </w:rPr>
        <w:tab/>
      </w:r>
      <w:r w:rsidRPr="00000000" w:rsidDel="00000000" w:rsidR="00000000">
        <w:rPr>
          <w:rFonts w:ascii="Times New Roman" w:hAnsi="Times New Roman" w:eastAsia="Times New Roman" w:cs="Times New Roman"/>
          <w:b w:val="1"/>
          <w:color w:val="000000"/>
          <w:sz w:val="24"/>
          <w:szCs w:val="24"/>
          <w:rtl w:val="0"/>
        </w:rPr>
        <w:t xml:space="preserve">Utbetaling og klager</w:t>
      </w:r>
      <w:r w:rsidRPr="00000000" w:rsidDel="00000000" w:rsidR="00000000">
        <w:rPr>
          <w:rtl w:val="0"/>
        </w:rPr>
      </w:r>
    </w:p>
    <w:p xmlns:wp14="http://schemas.microsoft.com/office/word/2010/wordml" w:rsidRPr="00000000" w:rsidR="00000000" w:rsidDel="00000000" w:rsidP="00000000" w:rsidRDefault="00000000" w14:paraId="00000039" wp14:textId="77777777">
      <w:pPr>
        <w:ind w:left="705" w:hanging="705"/>
        <w:rPr>
          <w:rFonts w:ascii="Times New Roman" w:hAnsi="Times New Roman" w:eastAsia="Times New Roman" w:cs="Times New Roman"/>
          <w:color w:val="000000"/>
          <w:sz w:val="24"/>
          <w:szCs w:val="24"/>
        </w:rPr>
      </w:pPr>
      <w:r w:rsidRPr="00000000" w:rsidDel="00000000" w:rsidR="00000000">
        <w:rPr>
          <w:rtl w:val="0"/>
        </w:rPr>
      </w:r>
    </w:p>
    <w:p xmlns:wp14="http://schemas.microsoft.com/office/word/2010/wordml" w:rsidRPr="00000000" w:rsidR="00000000" w:rsidDel="00000000" w:rsidP="00000000" w:rsidRDefault="00000000" w14:paraId="0000003A" wp14:textId="77777777">
      <w:pPr>
        <w:ind w:left="705" w:hanging="705"/>
        <w:rPr>
          <w:rFonts w:ascii="Times New Roman" w:hAnsi="Times New Roman" w:eastAsia="Times New Roman" w:cs="Times New Roman"/>
          <w:color w:val="000000"/>
          <w:sz w:val="24"/>
          <w:szCs w:val="24"/>
        </w:rPr>
      </w:pPr>
      <w:r w:rsidRPr="00000000" w:rsidDel="00000000" w:rsidR="00000000">
        <w:rPr>
          <w:rFonts w:ascii="Times New Roman" w:hAnsi="Times New Roman" w:eastAsia="Times New Roman" w:cs="Times New Roman"/>
          <w:color w:val="000000"/>
          <w:sz w:val="24"/>
          <w:szCs w:val="24"/>
          <w:rtl w:val="0"/>
        </w:rPr>
        <w:t xml:space="preserve">7.1</w:t>
      </w:r>
      <w:r w:rsidRPr="00000000" w:rsidDel="00000000" w:rsidR="00000000">
        <w:rPr>
          <w:rFonts w:ascii="Times New Roman" w:hAnsi="Times New Roman" w:eastAsia="Times New Roman" w:cs="Times New Roman"/>
          <w:color w:val="000000"/>
          <w:sz w:val="24"/>
          <w:szCs w:val="24"/>
          <w:rtl w:val="0"/>
        </w:rPr>
        <w:tab/>
      </w:r>
      <w:r w:rsidRPr="00000000" w:rsidDel="00000000" w:rsidR="00000000">
        <w:rPr>
          <w:rFonts w:ascii="Times New Roman" w:hAnsi="Times New Roman" w:eastAsia="Times New Roman" w:cs="Times New Roman"/>
          <w:color w:val="000000"/>
          <w:sz w:val="24"/>
          <w:szCs w:val="24"/>
          <w:rtl w:val="0"/>
        </w:rPr>
        <w:t xml:space="preserve">I reisedekningen kan man bli trukket for eventuell manglende innbetalt deltakeravgift og eventuelle straffegebyrer ved for lite påført porto ved innsendingen.</w:t>
      </w:r>
    </w:p>
    <w:p xmlns:wp14="http://schemas.microsoft.com/office/word/2010/wordml" w:rsidRPr="00000000" w:rsidR="00000000" w:rsidDel="00000000" w:rsidP="00000000" w:rsidRDefault="00000000" w14:paraId="0000003B" wp14:textId="77777777">
      <w:pPr>
        <w:ind w:left="705" w:hanging="705"/>
        <w:rPr>
          <w:rFonts w:ascii="Times New Roman" w:hAnsi="Times New Roman" w:eastAsia="Times New Roman" w:cs="Times New Roman"/>
          <w:color w:val="000000"/>
          <w:sz w:val="24"/>
          <w:szCs w:val="24"/>
        </w:rPr>
      </w:pPr>
      <w:r w:rsidRPr="00000000" w:rsidDel="00000000" w:rsidR="00000000">
        <w:rPr>
          <w:rtl w:val="0"/>
        </w:rPr>
      </w:r>
    </w:p>
    <w:p xmlns:wp14="http://schemas.microsoft.com/office/word/2010/wordml" w:rsidRPr="00000000" w:rsidR="00000000" w:rsidDel="00000000" w:rsidP="00000000" w:rsidRDefault="00000000" w14:paraId="0000003C" wp14:textId="77777777">
      <w:pPr>
        <w:ind w:left="705" w:hanging="705"/>
        <w:rPr>
          <w:rFonts w:ascii="Times New Roman" w:hAnsi="Times New Roman" w:eastAsia="Times New Roman" w:cs="Times New Roman"/>
          <w:color w:val="000000"/>
          <w:sz w:val="24"/>
          <w:szCs w:val="24"/>
        </w:rPr>
      </w:pPr>
      <w:r w:rsidRPr="00000000" w:rsidDel="00000000" w:rsidR="00000000">
        <w:rPr>
          <w:rFonts w:ascii="Times New Roman" w:hAnsi="Times New Roman" w:eastAsia="Times New Roman" w:cs="Times New Roman"/>
          <w:color w:val="000000"/>
          <w:sz w:val="24"/>
          <w:szCs w:val="24"/>
          <w:rtl w:val="0"/>
        </w:rPr>
        <w:t xml:space="preserve">7.2</w:t>
      </w:r>
      <w:r w:rsidRPr="00000000" w:rsidDel="00000000" w:rsidR="00000000">
        <w:rPr>
          <w:rFonts w:ascii="Times New Roman" w:hAnsi="Times New Roman" w:eastAsia="Times New Roman" w:cs="Times New Roman"/>
          <w:color w:val="000000"/>
          <w:sz w:val="24"/>
          <w:szCs w:val="24"/>
          <w:rtl w:val="0"/>
        </w:rPr>
        <w:tab/>
      </w:r>
      <w:r w:rsidRPr="00000000" w:rsidDel="00000000" w:rsidR="00000000">
        <w:rPr>
          <w:rFonts w:ascii="Times New Roman" w:hAnsi="Times New Roman" w:eastAsia="Times New Roman" w:cs="Times New Roman"/>
          <w:color w:val="000000"/>
          <w:sz w:val="24"/>
          <w:szCs w:val="24"/>
          <w:rtl w:val="0"/>
        </w:rPr>
        <w:t xml:space="preserve">Utbetalinger på mindre enn 50,- kr etter at straffeportoomkostninger og manglende innbetaling av deltakeravgift er trukket fra, vil ikke bli utbetalt.</w:t>
      </w:r>
    </w:p>
    <w:p xmlns:wp14="http://schemas.microsoft.com/office/word/2010/wordml" w:rsidRPr="00000000" w:rsidR="00000000" w:rsidDel="00000000" w:rsidP="00000000" w:rsidRDefault="00000000" w14:paraId="0000003D" wp14:textId="77777777">
      <w:pPr>
        <w:ind w:left="705" w:hanging="705"/>
        <w:rPr>
          <w:rFonts w:ascii="Times New Roman" w:hAnsi="Times New Roman" w:eastAsia="Times New Roman" w:cs="Times New Roman"/>
          <w:color w:val="000000"/>
          <w:sz w:val="24"/>
          <w:szCs w:val="24"/>
        </w:rPr>
      </w:pPr>
      <w:r w:rsidRPr="00000000" w:rsidDel="00000000" w:rsidR="00000000">
        <w:rPr>
          <w:rtl w:val="0"/>
        </w:rPr>
      </w:r>
    </w:p>
    <w:p xmlns:wp14="http://schemas.microsoft.com/office/word/2010/wordml" w:rsidRPr="00000000" w:rsidR="00000000" w:rsidDel="00000000" w:rsidP="00000000" w:rsidRDefault="00000000" w14:paraId="0000003E" wp14:textId="77777777">
      <w:pPr>
        <w:ind w:left="705" w:hanging="705"/>
        <w:rPr>
          <w:rFonts w:ascii="Times New Roman" w:hAnsi="Times New Roman" w:eastAsia="Times New Roman" w:cs="Times New Roman"/>
          <w:color w:val="000000"/>
          <w:sz w:val="24"/>
          <w:szCs w:val="24"/>
        </w:rPr>
      </w:pPr>
      <w:r w:rsidRPr="00000000" w:rsidDel="00000000" w:rsidR="00000000">
        <w:rPr>
          <w:rFonts w:ascii="Times New Roman" w:hAnsi="Times New Roman" w:eastAsia="Times New Roman" w:cs="Times New Roman"/>
          <w:color w:val="000000"/>
          <w:sz w:val="24"/>
          <w:szCs w:val="24"/>
          <w:rtl w:val="0"/>
        </w:rPr>
        <w:t xml:space="preserve">7.3</w:t>
      </w:r>
      <w:r w:rsidRPr="00000000" w:rsidDel="00000000" w:rsidR="00000000">
        <w:rPr>
          <w:rFonts w:ascii="Times New Roman" w:hAnsi="Times New Roman" w:eastAsia="Times New Roman" w:cs="Times New Roman"/>
          <w:color w:val="000000"/>
          <w:sz w:val="24"/>
          <w:szCs w:val="24"/>
          <w:rtl w:val="0"/>
        </w:rPr>
        <w:tab/>
      </w:r>
      <w:r w:rsidRPr="00000000" w:rsidDel="00000000" w:rsidR="00000000">
        <w:rPr>
          <w:rFonts w:ascii="Times New Roman" w:hAnsi="Times New Roman" w:eastAsia="Times New Roman" w:cs="Times New Roman"/>
          <w:color w:val="000000"/>
          <w:sz w:val="24"/>
          <w:szCs w:val="24"/>
          <w:rtl w:val="0"/>
        </w:rPr>
        <w:t xml:space="preserve">Reisedekninger som oppfyller ovennevnte krav skal helst utbetales i løpet av tre uker etter at fristen for innsending er utløpt. Dersom dette er vanskelig av administrative eller økonomiske grunner, skal de aktuelle varsles om dette.</w:t>
      </w:r>
    </w:p>
    <w:p xmlns:wp14="http://schemas.microsoft.com/office/word/2010/wordml" w:rsidRPr="00000000" w:rsidR="00000000" w:rsidDel="00000000" w:rsidP="00000000" w:rsidRDefault="00000000" w14:paraId="0000003F" wp14:textId="77777777">
      <w:pPr>
        <w:ind w:left="705" w:hanging="705"/>
        <w:rPr>
          <w:rFonts w:ascii="Times New Roman" w:hAnsi="Times New Roman" w:eastAsia="Times New Roman" w:cs="Times New Roman"/>
          <w:color w:val="000000"/>
          <w:sz w:val="24"/>
          <w:szCs w:val="24"/>
        </w:rPr>
      </w:pPr>
      <w:r w:rsidRPr="00000000" w:rsidDel="00000000" w:rsidR="00000000">
        <w:rPr>
          <w:rtl w:val="0"/>
        </w:rPr>
      </w:r>
    </w:p>
    <w:p xmlns:wp14="http://schemas.microsoft.com/office/word/2010/wordml" w:rsidRPr="00000000" w:rsidR="00000000" w:rsidDel="00000000" w:rsidP="00000000" w:rsidRDefault="00000000" w14:paraId="00000040" wp14:textId="77777777">
      <w:pPr>
        <w:ind w:left="705" w:hanging="705"/>
        <w:rPr>
          <w:color w:val="000000"/>
        </w:rPr>
      </w:pPr>
      <w:r w:rsidRPr="00000000" w:rsidDel="00000000" w:rsidR="00000000">
        <w:rPr>
          <w:rFonts w:ascii="Times New Roman" w:hAnsi="Times New Roman" w:eastAsia="Times New Roman" w:cs="Times New Roman"/>
          <w:color w:val="000000"/>
          <w:sz w:val="24"/>
          <w:szCs w:val="24"/>
          <w:rtl w:val="0"/>
        </w:rPr>
        <w:t xml:space="preserve">7.4</w:t>
      </w:r>
      <w:r w:rsidRPr="00000000" w:rsidDel="00000000" w:rsidR="00000000">
        <w:rPr>
          <w:rFonts w:ascii="Times New Roman" w:hAnsi="Times New Roman" w:eastAsia="Times New Roman" w:cs="Times New Roman"/>
          <w:color w:val="000000"/>
          <w:sz w:val="24"/>
          <w:szCs w:val="24"/>
          <w:rtl w:val="0"/>
        </w:rPr>
        <w:tab/>
      </w:r>
      <w:r w:rsidRPr="00000000" w:rsidDel="00000000" w:rsidR="00000000">
        <w:rPr>
          <w:rFonts w:ascii="Times New Roman" w:hAnsi="Times New Roman" w:eastAsia="Times New Roman" w:cs="Times New Roman"/>
          <w:color w:val="000000"/>
          <w:sz w:val="24"/>
          <w:szCs w:val="24"/>
          <w:rtl w:val="0"/>
        </w:rPr>
        <w:t xml:space="preserve">Økonomisjef er ansvarlig for at reisedekninger vurderes, føres og utbetales i overensstemmelse med disse retningslinjene. Arbeidsutvalget fungerer som klageinstans i saker som angår retningslinjene for reisedekning.</w:t>
      </w:r>
      <w:r w:rsidRPr="00000000" w:rsidDel="00000000" w:rsidR="00000000">
        <w:rPr>
          <w:rtl w:val="0"/>
        </w:rPr>
      </w:r>
    </w:p>
    <w:sectPr>
      <w:pgSz w:w="11906" w:h="16838" w:orient="portrait"/>
      <w:pgMar w:top="1417" w:right="1417" w:bottom="1417" w:left="1417" w:header="708" w:footer="708"/>
      <w:pgNumType w:start="1"/>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14 w15">
  <w:trackRevisions w:val="false"/>
  <w:defaultTabStop w:val="720"/>
  <w:compat>
    <w:compatSetting w:val="15" w:name="compatibilityMode" w:uri="http://schemas.microsoft.com/office/word"/>
  </w:compat>
  <w:rsids>
    <w:rsidRoot w:val="6D5A6F54"/>
    <w:rsid w:val="00000000"/>
    <w:rsid w:val="5D59A038"/>
    <w:rsid w:val="62FFBE6B"/>
    <w:rsid w:val="6D5A6F54"/>
    <w:rsid w:val="710922BA"/>
  </w:rsids>
  <w:clrSchemeMapping w:bg1="light1" w:t1="dark1" w:bg2="light2" w:t2="dark2" w:accent1="accent1" w:accent2="accent2" w:accent3="accent3" w:accent4="accent4" w:accent5="accent5" w:accent6="accent6" w:hyperlink="hyperlink" w:followedHyperlink="followedHyperlink"/>
  <w14:docId w14:val="766E701E"/>
  <w15:docId w15:val="{AA937935-C3F5-4230-B9F1-77C870E39FF0}"/>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docDefaults>
    <w:rPrDefault>
      <w:rPr>
        <w:rFonts w:ascii="Verdana" w:hAnsi="Verdana" w:eastAsia="Verdana" w:cs="Verdana"/>
        <w:lang w:val="nb-NO"/>
      </w:rPr>
    </w:rPrDefault>
    <w:pPrDefault>
      <w:pPr/>
    </w:pPrDefault>
  </w:docDefaults>
  <w:style w:type="paragraph" w:styleId="Normal" w:default="1">
    <w:name w:val="Normal"/>
  </w:style>
  <w:style w:type="table" w:styleId="TableNormal" w:default="1">
    <w:name w:val="Normal Table"/>
  </w:style>
  <w:style w:type="paragraph" w:styleId="Heading1">
    <w:name w:val="heading 1"/>
    <w:basedOn w:val="Normal"/>
    <w:next w:val="Normal"/>
    <w:pPr>
      <w:keepNext w:val="1"/>
      <w:keepLines w:val="1"/>
      <w:spacing w:before="480" w:after="120" w:lineRule="auto"/>
    </w:pPr>
    <w:rPr>
      <w:b w:val="1"/>
      <w:sz w:val="48"/>
      <w:szCs w:val="48"/>
    </w:rPr>
  </w:style>
  <w:style w:type="paragraph" w:styleId="Heading2">
    <w:name w:val="heading 2"/>
    <w:basedOn w:val="Normal"/>
    <w:next w:val="Normal"/>
    <w:pPr>
      <w:keepNext w:val="1"/>
      <w:keepLines w:val="1"/>
      <w:spacing w:before="360" w:after="80" w:lineRule="auto"/>
    </w:pPr>
    <w:rPr>
      <w:b w:val="1"/>
      <w:sz w:val="36"/>
      <w:szCs w:val="36"/>
    </w:rPr>
  </w:style>
  <w:style w:type="paragraph" w:styleId="Heading3">
    <w:name w:val="heading 3"/>
    <w:basedOn w:val="Normal"/>
    <w:next w:val="Normal"/>
    <w:pPr>
      <w:keepNext w:val="1"/>
      <w:keepLines w:val="1"/>
      <w:spacing w:before="280" w:after="80" w:lineRule="auto"/>
    </w:pPr>
    <w:rPr>
      <w:b w:val="1"/>
      <w:sz w:val="28"/>
      <w:szCs w:val="28"/>
    </w:rPr>
  </w:style>
  <w:style w:type="paragraph" w:styleId="Heading4">
    <w:name w:val="heading 4"/>
    <w:basedOn w:val="Normal"/>
    <w:next w:val="Normal"/>
    <w:pPr>
      <w:keepNext w:val="1"/>
      <w:keepLines w:val="1"/>
      <w:spacing w:before="240" w:after="40" w:lineRule="auto"/>
    </w:pPr>
    <w:rPr>
      <w:b w:val="1"/>
      <w:sz w:val="24"/>
      <w:szCs w:val="24"/>
    </w:rPr>
  </w:style>
  <w:style w:type="paragraph" w:styleId="Heading5">
    <w:name w:val="heading 5"/>
    <w:basedOn w:val="Normal"/>
    <w:next w:val="Normal"/>
    <w:pPr>
      <w:keepNext w:val="1"/>
      <w:keepLines w:val="1"/>
      <w:spacing w:before="220" w:after="40" w:lineRule="auto"/>
    </w:pPr>
    <w:rPr>
      <w:b w:val="1"/>
      <w:sz w:val="22"/>
      <w:szCs w:val="22"/>
    </w:rPr>
  </w:style>
  <w:style w:type="paragraph" w:styleId="Heading6">
    <w:name w:val="heading 6"/>
    <w:basedOn w:val="Normal"/>
    <w:next w:val="Normal"/>
    <w:pPr>
      <w:keepNext w:val="1"/>
      <w:keepLines w:val="1"/>
      <w:spacing w:before="200" w:after="40" w:lineRule="auto"/>
    </w:pPr>
    <w:rPr>
      <w:b w:val="1"/>
    </w:rPr>
  </w:style>
  <w:style w:type="paragraph" w:styleId="Title">
    <w:name w:val="Title"/>
    <w:basedOn w:val="Normal"/>
    <w:next w:val="Normal"/>
    <w:pPr>
      <w:keepNext w:val="1"/>
      <w:keepLines w:val="1"/>
      <w:spacing w:before="480" w:after="120" w:lineRule="auto"/>
    </w:pPr>
    <w:rPr>
      <w:b w:val="1"/>
      <w:sz w:val="72"/>
      <w:szCs w:val="72"/>
    </w:rPr>
  </w:style>
  <w:style w:type="paragraph" w:styleId="Normal" w:default="1">
    <w:name w:val="Normal0"/>
  </w:style>
  <w:style w:type="paragraph" w:styleId="Overskrift1">
    <w:name w:val="heading 10"/>
    <w:basedOn w:val="Normal"/>
    <w:next w:val="Normal"/>
    <w:pPr>
      <w:keepNext w:val="1"/>
      <w:keepLines w:val="1"/>
      <w:spacing w:before="480" w:after="120"/>
      <w:outlineLvl w:val="0"/>
    </w:pPr>
    <w:rPr>
      <w:b w:val="1"/>
      <w:sz w:val="48"/>
      <w:szCs w:val="48"/>
    </w:rPr>
  </w:style>
  <w:style w:type="paragraph" w:styleId="Overskrift2">
    <w:name w:val="heading 20"/>
    <w:basedOn w:val="Normal"/>
    <w:next w:val="Normal"/>
    <w:pPr>
      <w:keepNext w:val="1"/>
      <w:keepLines w:val="1"/>
      <w:spacing w:before="360" w:after="80"/>
      <w:outlineLvl w:val="1"/>
    </w:pPr>
    <w:rPr>
      <w:b w:val="1"/>
      <w:sz w:val="36"/>
      <w:szCs w:val="36"/>
    </w:rPr>
  </w:style>
  <w:style w:type="paragraph" w:styleId="Overskrift3">
    <w:name w:val="heading 30"/>
    <w:basedOn w:val="Normal"/>
    <w:next w:val="Normal"/>
    <w:pPr>
      <w:keepNext w:val="1"/>
      <w:keepLines w:val="1"/>
      <w:spacing w:before="280" w:after="80"/>
      <w:outlineLvl w:val="2"/>
    </w:pPr>
    <w:rPr>
      <w:b w:val="1"/>
      <w:sz w:val="28"/>
      <w:szCs w:val="28"/>
    </w:rPr>
  </w:style>
  <w:style w:type="paragraph" w:styleId="Overskrift4">
    <w:name w:val="heading 40"/>
    <w:basedOn w:val="Normal"/>
    <w:next w:val="Normal"/>
    <w:pPr>
      <w:keepNext w:val="1"/>
      <w:keepLines w:val="1"/>
      <w:spacing w:before="240" w:after="40"/>
      <w:outlineLvl w:val="3"/>
    </w:pPr>
    <w:rPr>
      <w:b w:val="1"/>
      <w:sz w:val="24"/>
      <w:szCs w:val="24"/>
    </w:rPr>
  </w:style>
  <w:style w:type="paragraph" w:styleId="Overskrift5">
    <w:name w:val="heading 50"/>
    <w:basedOn w:val="Normal"/>
    <w:next w:val="Normal"/>
    <w:pPr>
      <w:keepNext w:val="1"/>
      <w:keepLines w:val="1"/>
      <w:spacing w:before="220" w:after="40"/>
      <w:outlineLvl w:val="4"/>
    </w:pPr>
    <w:rPr>
      <w:b w:val="1"/>
      <w:sz w:val="22"/>
      <w:szCs w:val="22"/>
    </w:rPr>
  </w:style>
  <w:style w:type="paragraph" w:styleId="Overskrift6">
    <w:name w:val="heading 60"/>
    <w:basedOn w:val="Normal"/>
    <w:next w:val="Normal"/>
    <w:pPr>
      <w:keepNext w:val="1"/>
      <w:keepLines w:val="1"/>
      <w:spacing w:before="200" w:after="40"/>
      <w:outlineLvl w:val="5"/>
    </w:pPr>
    <w:rPr>
      <w:b w:val="1"/>
    </w:rPr>
  </w:style>
  <w:style w:type="character" w:styleId="Standardskriftforavsnitt" w:default="1">
    <w:name w:val="Default Paragraph Font"/>
    <w:uiPriority w:val="1"/>
    <w:semiHidden w:val="1"/>
    <w:unhideWhenUsed w:val="1"/>
  </w:style>
  <w:style w:type="table" w:styleId="Vanligtabell" w:default="1">
    <w:name w:val="Normal Table0"/>
    <w:uiPriority w:val="99"/>
    <w:semiHidden w:val="1"/>
    <w:unhideWhenUsed w:val="1"/>
    <w:tblPr>
      <w:tblInd w:w="0.0" w:type="dxa"/>
      <w:tblCellMar>
        <w:top w:w="0.0" w:type="dxa"/>
        <w:left w:w="108.0" w:type="dxa"/>
        <w:bottom w:w="0.0" w:type="dxa"/>
        <w:right w:w="108.0" w:type="dxa"/>
      </w:tblCellMar>
    </w:tblPr>
  </w:style>
  <w:style w:type="numbering" w:styleId="Ingenliste" w:default="1">
    <w:name w:val="No List"/>
    <w:uiPriority w:val="99"/>
    <w:semiHidden w:val="1"/>
    <w:unhideWhenUsed w:val="1"/>
  </w:style>
  <w:style w:type="table" w:styleId="TableNormal" w:customStyle="1">
    <w:name w:val="Normal Table1"/>
    <w:tblPr>
      <w:tblCellMar>
        <w:top w:w="0.0" w:type="dxa"/>
        <w:left w:w="0.0" w:type="dxa"/>
        <w:bottom w:w="0.0" w:type="dxa"/>
        <w:right w:w="0.0" w:type="dxa"/>
      </w:tblCellMar>
    </w:tblPr>
  </w:style>
  <w:style w:type="paragraph" w:styleId="Tittel">
    <w:name w:val="Title0"/>
    <w:basedOn w:val="Normal"/>
    <w:next w:val="Normal"/>
    <w:pPr>
      <w:keepNext w:val="1"/>
      <w:keepLines w:val="1"/>
      <w:spacing w:before="480" w:after="120"/>
    </w:pPr>
    <w:rPr>
      <w:b w:val="1"/>
      <w:sz w:val="72"/>
      <w:szCs w:val="72"/>
    </w:rPr>
  </w:style>
  <w:style w:type="paragraph" w:styleId="Undertittel">
    <w:name w:val="Subtitle"/>
    <w:basedOn w:val="Normal"/>
    <w:next w:val="Normal"/>
    <w:pPr>
      <w:keepNext w:val="1"/>
      <w:keepLines w:val="1"/>
      <w:spacing w:before="360" w:after="80"/>
    </w:pPr>
    <w:rPr>
      <w:rFonts w:ascii="Georgia" w:hAnsi="Georgia" w:eastAsia="Georgia" w:cs="Georgia"/>
      <w:i w:val="1"/>
      <w:color w:val="666666"/>
      <w:sz w:val="48"/>
      <w:szCs w:val="48"/>
    </w:rPr>
  </w:style>
  <w:style w:type="paragraph" w:styleId="Bobletekst">
    <w:name w:val="Balloon Text"/>
    <w:basedOn w:val="Normal"/>
    <w:link w:val="BobletekstTegn"/>
    <w:uiPriority w:val="99"/>
    <w:semiHidden w:val="1"/>
    <w:unhideWhenUsed w:val="1"/>
    <w:rsid w:val="008B1434"/>
    <w:rPr>
      <w:rFonts w:ascii="Segoe UI" w:hAnsi="Segoe UI" w:cs="Segoe UI"/>
      <w:sz w:val="18"/>
      <w:szCs w:val="18"/>
    </w:rPr>
  </w:style>
  <w:style w:type="character" w:styleId="BobletekstTegn" w:customStyle="1">
    <w:name w:val="Bobletekst Tegn"/>
    <w:basedOn w:val="Standardskriftforavsnitt"/>
    <w:link w:val="Bobletekst"/>
    <w:uiPriority w:val="99"/>
    <w:semiHidden w:val="1"/>
    <w:rsid w:val="008B1434"/>
    <w:rPr>
      <w:rFonts w:ascii="Segoe UI" w:hAnsi="Segoe UI" w:cs="Segoe UI"/>
      <w:sz w:val="18"/>
      <w:szCs w:val="18"/>
    </w:rPr>
  </w:style>
  <w:style w:type="paragraph" w:styleId="Revisjon">
    <w:name w:val="Revision"/>
    <w:hidden w:val="1"/>
    <w:uiPriority w:val="99"/>
    <w:semiHidden w:val="1"/>
    <w:rsid w:val="00751623"/>
  </w:style>
  <w:style w:type="paragraph" w:styleId="Subtitle">
    <w:name w:val="Subtitle0"/>
    <w:basedOn w:val="Normal"/>
    <w:next w:val="Normal"/>
    <w:pPr>
      <w:keepNext w:val="1"/>
      <w:keepLines w:val="1"/>
      <w:spacing w:before="360" w:after="80" w:lineRule="auto"/>
    </w:pPr>
    <w:rPr>
      <w:rFonts w:ascii="Georgia" w:hAnsi="Georgia" w:eastAsia="Georgia" w:cs="Georgia"/>
      <w:i w:val="1"/>
      <w:color w:val="666666"/>
      <w:sz w:val="48"/>
      <w:szCs w:val="48"/>
    </w:rPr>
  </w:style>
</w:style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fontTable" Target="fontTable.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theme" Target="theme/theme1.xml" Id="rId1" /><Relationship Type="http://schemas.openxmlformats.org/officeDocument/2006/relationships/customXml" Target="../customXML/item1.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customXml" Target="../customXML/item4.xml" Id="rId9" /><Relationship Type="http://schemas.microsoft.com/office/2011/relationships/people" Target="people.xml" Id="R9f7e8e5a529a40c8" /><Relationship Type="http://schemas.microsoft.com/office/2011/relationships/commentsExtended" Target="commentsExtended.xml" Id="Raa8e4a2c422548ca" /><Relationship Type="http://schemas.microsoft.com/office/2016/09/relationships/commentsIds" Target="commentsIds.xml" Id="R912d1ac7118d423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emRT9zgwf/SLlpSjQVIPsGfnmg==">AMUW2mXvPEMjPCZx2yFYxmD8avkg3oYfCMe7TaibRNCrjAcpuVtiAyqiVNhlcgefWltgpLGGKCt2HkctqTgXy4fgURT48HDTxIv5zhgldPHJo41ZEUksxHeke3YJJy5zCzlzWypLTqLqJFyQU27bB77xu4mfznm3V5jin9AmoVIN+Insn1SsxjE=</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kument" ma:contentTypeID="0x010100C01A536AEA45424DB0791E20ED032682" ma:contentTypeVersion="18" ma:contentTypeDescription="Opprett et nytt dokument." ma:contentTypeScope="" ma:versionID="440727e9560ee09a1bd53a65e948a2e5">
  <xsd:schema xmlns:xsd="http://www.w3.org/2001/XMLSchema" xmlns:xs="http://www.w3.org/2001/XMLSchema" xmlns:p="http://schemas.microsoft.com/office/2006/metadata/properties" xmlns:ns2="cd585262-18b1-4520-bafc-1229ba939099" xmlns:ns3="54426bc6-acfb-465c-8814-13dd851737f2" targetNamespace="http://schemas.microsoft.com/office/2006/metadata/properties" ma:root="true" ma:fieldsID="14e2e8ee81eaadc94ceb1c2d41f83504" ns2:_="" ns3:_="">
    <xsd:import namespace="cd585262-18b1-4520-bafc-1229ba939099"/>
    <xsd:import namespace="54426bc6-acfb-465c-8814-13dd851737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585262-18b1-4520-bafc-1229ba9390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9fc90829-3536-4013-a4d8-857a6b32ee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426bc6-acfb-465c-8814-13dd851737f2" elementFormDefault="qualified">
    <xsd:import namespace="http://schemas.microsoft.com/office/2006/documentManagement/types"/>
    <xsd:import namespace="http://schemas.microsoft.com/office/infopath/2007/PartnerControls"/>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ingsdetaljer" ma:internalName="SharedWithDetails" ma:readOnly="true">
      <xsd:simpleType>
        <xsd:restriction base="dms:Note">
          <xsd:maxLength value="255"/>
        </xsd:restriction>
      </xsd:simpleType>
    </xsd:element>
    <xsd:element name="TaxCatchAll" ma:index="23" nillable="true" ma:displayName="Taxonomy Catch All Column" ma:hidden="true" ma:list="{4a36d064-6cb6-40a4-93b6-19f44f5afb6a}" ma:internalName="TaxCatchAll" ma:showField="CatchAllData" ma:web="54426bc6-acfb-465c-8814-13dd851737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4426bc6-acfb-465c-8814-13dd851737f2" xsi:nil="true"/>
    <lcf76f155ced4ddcb4097134ff3c332f xmlns="cd585262-18b1-4520-bafc-1229ba93909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1BBA6333-874F-474B-93D8-2CD73A88CD2D}"/>
</file>

<file path=customXML/itemProps3.xml><?xml version="1.0" encoding="utf-8"?>
<ds:datastoreItem xmlns:ds="http://schemas.openxmlformats.org/officeDocument/2006/customXml" ds:itemID="{DE804A4E-BA81-42BF-97BA-BA7056BDE0A9}"/>
</file>

<file path=customXML/itemProps4.xml><?xml version="1.0" encoding="utf-8"?>
<ds:datastoreItem xmlns:ds="http://schemas.openxmlformats.org/officeDocument/2006/customXml" ds:itemID="{42669AEC-9FF2-48B2-9073-1BEC34D3A130}"/>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Haldis Tjeldflaat Helle</dc:creator>
  <cp:lastModifiedBy>Sandra Butoyi</cp:lastModifiedBy>
  <dcterms:created xsi:type="dcterms:W3CDTF">2019-07-12T14:04:00Z</dcterms:created>
  <dcterms:modified xsi:type="dcterms:W3CDTF">2022-08-01T09:23:30Z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0x010100C01A536AEA45424DB0791E20ED032682</vt:lpwstr>
  </property>
  <property fmtid="{D5CDD505-2E9C-101B-9397-08002B2CF9AE}" pid="3" name="Order">
    <vt:r8>1865300</vt:r8>
  </property>
</Properties>
</file>