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VERWERKERSOVEREENKOMST NOT SECONDARY - TOTAL BENEFITS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Artikel 1 – Definities</w:t>
      </w:r>
      <w:r w:rsidDel="00000000" w:rsidR="00000000" w:rsidRPr="00000000">
        <w:rPr>
          <w:rtl w:val="0"/>
        </w:rPr>
        <w:t xml:space="preserve"> In deze verwerkersovereenkomst wordt verstaan onder:</w:t>
      </w:r>
    </w:p>
    <w:p w:rsidR="00000000" w:rsidDel="00000000" w:rsidP="00000000" w:rsidRDefault="00000000" w:rsidRPr="00000000" w14:paraId="00000003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Verwerkingsverantwoordelijke</w:t>
      </w:r>
      <w:r w:rsidDel="00000000" w:rsidR="00000000" w:rsidRPr="00000000">
        <w:rPr>
          <w:rtl w:val="0"/>
        </w:rPr>
        <w:t xml:space="preserve">: De Klant die gebruik maakt van de SaaS-dienst en bepaalt welke persoonsgegevens worden verwerkt.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Verwerker</w:t>
      </w:r>
      <w:r w:rsidDel="00000000" w:rsidR="00000000" w:rsidRPr="00000000">
        <w:rPr>
          <w:rtl w:val="0"/>
        </w:rPr>
        <w:t xml:space="preserve">: Not Secondary, die de persoonsgegevens verwerkt namens de Verwerkingsverantwoordelijke.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Persoonsgegevens</w:t>
      </w:r>
      <w:r w:rsidDel="00000000" w:rsidR="00000000" w:rsidRPr="00000000">
        <w:rPr>
          <w:rtl w:val="0"/>
        </w:rPr>
        <w:t xml:space="preserve">: Alle informatie over een geïdentificeerde of identificeerbare natuurlijke persoon die via de SaaS-dienst wordt verwerkt.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AVG</w:t>
      </w:r>
      <w:r w:rsidDel="00000000" w:rsidR="00000000" w:rsidRPr="00000000">
        <w:rPr>
          <w:rtl w:val="0"/>
        </w:rPr>
        <w:t xml:space="preserve">: Algemene Verordening Gegevensbescherming (EU) 2016/679.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Artikel 2 – Onderwerp van de verwerking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Verwerker verwerkt persoonsgegevens uitsluitend ten behoeve van de uitvoering van de SaaS-dienst zoals overeengekomen met de Verwerkingsverantwoordelijke.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 volgende persoonsgegevens kunnen worden verwerkt:</w:t>
      </w:r>
    </w:p>
    <w:p w:rsidR="00000000" w:rsidDel="00000000" w:rsidP="00000000" w:rsidRDefault="00000000" w:rsidRPr="00000000" w14:paraId="0000000B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Naam en e-mailadres van werknemers / stakeholders</w:t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Antwoorden op de deep dive en pulse vragen (wanneer de Employee Voice module is afgenomen)</w:t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Overige personeelsgegevens die door de Klant worden geüpload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Verwerker verwerkt de persoonsgegevens enkel op instructie van de Verwerkingsverantwoordelijke en niet voor eigen doeleinden.</w:t>
      </w:r>
    </w:p>
    <w:p w:rsidR="00000000" w:rsidDel="00000000" w:rsidP="00000000" w:rsidRDefault="00000000" w:rsidRPr="00000000" w14:paraId="0000000F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Artikel 3 – Productanalytics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Leverancier kan geanonimiseerde gebruiksgegevens verzamelen over het gebruik van de SaaS-dienst, zoals interacties met de gebruikersinterface, navigatiegedrag en technische prestaties van het systeem.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Deze gegevens worden uitsluitend gebruikt voor het verbeteren van de software, het analyseren van gebruikspatronen en het opsporen van technische fouten.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Voor zover mogelijk worden invoervelden en gevoelige informatie automatisch gemaskeerd of uitgesloten van analyse.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Deze gegevens worden niet gebruikt om individuele werknemers van Klant te identificeren of te monitoren.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Artikel 4 – Beveiliging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Verwerker treft passende technische en organisatorische maatregelen om persoonsgegevens te beschermen tegen verlies of onrechtmatige verwerking.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Verwerker zorgt ervoor dat alleen geautoriseerde personen toegang hebben tot de persoonsgegevens.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Artikel 5 – Datalekken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Verwerker meldt datalekken zonder onredelijke vertraging aan de Verwerkingsverantwoordelijke.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 melding bevat relevante informatie over de aard van het datalek, de mogelijke gevolgen en de getroffen maatregelen.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Artikel 6 – Rechten van betrokkenen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Verwerker helpt de Verwerkingsverantwoordelijke bij het nakomen van verplichtingen ten aanzien van verzoeken van betrokkenen (zoals inzage, correctie of verwijdering van gegevens).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Verwerker verwijdert persoonsgegevens binnen een redelijke termijn na beëindiging van de overeenkomst, tenzij wettelijke verplichtingen anders vereisen.</w:t>
      </w:r>
    </w:p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Artikel 7 – Subverwerkers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Verwerker mag zonder schriftelijke toestemming van de Verwerkingsverantwoordelijke geen subverwerkers inschakelen.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Indien subverwerkers worden ingeschakeld, blijft Verwerker verantwoordelijk voor de naleving van de AVG.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Artikel 8 – Beëindiging en Teruggave Gegevens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Bij beëindiging van de overeenkomst verwijdert of retourneert Verwerker alle persoonsgegevens, tenzij wettelijke verplichtingen anders vereisen.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Verwerkingsverantwoordelijke kan binnen 30 dagen na beëindiging verzoeken om een kopie van de gegevens.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Artikel 9 – Toepasselijk Recht en Geschillen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Op deze overeenkomst is Nederlands recht van toepassing.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Geschillen worden bij voorkeur in onderling overleg opgelost. Indien dit niet lukt, worden geschillen voorgelegd aan de bevoegde rechter te Amsterdam.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