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Pr="00260AFE" w:rsidRDefault="003857B2" w:rsidP="00DC1994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ASSEMBLING YOUR P2P TEAM</w:t>
      </w:r>
    </w:p>
    <w:p w:rsidR="00260AFE" w:rsidRDefault="003857B2" w:rsidP="00DC199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Tips for P2P student recruitment</w:t>
      </w:r>
      <w:r w:rsidR="00F00D72">
        <w:rPr>
          <w:rFonts w:ascii="Arial" w:hAnsi="Arial" w:cs="Arial"/>
          <w:b/>
          <w:sz w:val="30"/>
          <w:szCs w:val="30"/>
        </w:rPr>
        <w:t xml:space="preserve"> and selection</w:t>
      </w:r>
    </w:p>
    <w:p w:rsidR="00F00D72" w:rsidRDefault="00F00D72" w:rsidP="00DC1994">
      <w:pPr>
        <w:spacing w:after="0"/>
        <w:rPr>
          <w:rFonts w:ascii="Arial" w:hAnsi="Arial" w:cs="Arial"/>
          <w:b/>
          <w:sz w:val="30"/>
          <w:szCs w:val="30"/>
        </w:rPr>
      </w:pPr>
    </w:p>
    <w:p w:rsidR="00F00D72" w:rsidRDefault="00F00D72" w:rsidP="00DC199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Recruitment:</w:t>
      </w:r>
    </w:p>
    <w:p w:rsidR="006E1861" w:rsidRDefault="00F00D72" w:rsidP="00F00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Recruit students with previous P2P student member experience. </w:t>
      </w:r>
    </w:p>
    <w:p w:rsidR="006E1861" w:rsidRDefault="00F00D72" w:rsidP="006E186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Students who were involved in your team last year should continue on with your team this year if you and them had a positive experience. </w:t>
      </w:r>
    </w:p>
    <w:p w:rsidR="00F00D72" w:rsidRDefault="00F00D72" w:rsidP="006E186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know a student participated in middle school, they should be highly considered for the high school team.</w:t>
      </w:r>
      <w:r w:rsidR="006E1861">
        <w:rPr>
          <w:rFonts w:ascii="Arial" w:hAnsi="Arial" w:cs="Arial"/>
        </w:rPr>
        <w:t xml:space="preserve"> Reach out to your </w:t>
      </w:r>
      <w:r w:rsidR="0059341D">
        <w:rPr>
          <w:rFonts w:ascii="Arial" w:hAnsi="Arial" w:cs="Arial"/>
        </w:rPr>
        <w:t xml:space="preserve">Eisenberg Family </w:t>
      </w:r>
      <w:r w:rsidR="006E1861">
        <w:rPr>
          <w:rFonts w:ascii="Arial" w:hAnsi="Arial" w:cs="Arial"/>
        </w:rPr>
        <w:t>Depression Center liaison if you would like a list of students who participated at the middle school level.</w:t>
      </w:r>
    </w:p>
    <w:p w:rsidR="00F00D72" w:rsidRDefault="00F00D72" w:rsidP="00F00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Recruit by multiple means:</w:t>
      </w:r>
    </w:p>
    <w:p w:rsidR="00F00D72" w:rsidRDefault="00F00D72" w:rsidP="00F00D7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Recommendations from school staff</w:t>
      </w:r>
    </w:p>
    <w:p w:rsidR="00F00D72" w:rsidRDefault="00F00D72" w:rsidP="00F00D7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Recommendations from </w:t>
      </w:r>
      <w:r w:rsidR="006E1861">
        <w:rPr>
          <w:rFonts w:ascii="Arial" w:hAnsi="Arial" w:cs="Arial"/>
        </w:rPr>
        <w:t>P2P student members</w:t>
      </w:r>
    </w:p>
    <w:p w:rsidR="00F00D72" w:rsidRDefault="00F00D72" w:rsidP="00F00D7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Word-of-mouth: Make announcements </w:t>
      </w:r>
      <w:r w:rsidR="00BB5020">
        <w:rPr>
          <w:rFonts w:ascii="Arial" w:hAnsi="Arial" w:cs="Arial"/>
        </w:rPr>
        <w:t>through your different school communication channels</w:t>
      </w:r>
    </w:p>
    <w:p w:rsidR="00F00D72" w:rsidRDefault="00F00D72" w:rsidP="00F00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 clear on the</w:t>
      </w:r>
      <w:r w:rsidR="00BB5020">
        <w:rPr>
          <w:rFonts w:ascii="Arial" w:hAnsi="Arial" w:cs="Arial"/>
        </w:rPr>
        <w:t xml:space="preserve"> purpose of P2P when recruiting. The purpose of joining P2P is to learn more about mental health and to create a campaign to share that knowledge with other students. This is not a mental health support group or forum.</w:t>
      </w:r>
    </w:p>
    <w:p w:rsidR="00F00D72" w:rsidRDefault="00F00D72" w:rsidP="00F00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 clear on the required time commitment when recruiting.</w:t>
      </w:r>
      <w:r w:rsidR="00BB5020">
        <w:rPr>
          <w:rFonts w:ascii="Arial" w:hAnsi="Arial" w:cs="Arial"/>
        </w:rPr>
        <w:t xml:space="preserve"> P2P student members must be able to attend set meeting times at least 75% of the time.</w:t>
      </w:r>
    </w:p>
    <w:p w:rsidR="00BB5020" w:rsidRDefault="00BB5020" w:rsidP="00F00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 clear on the consequences if not able to show commitment. For example, if a student misses too many meetings without reasonable explanation, they will be removed from the P2P team.</w:t>
      </w:r>
    </w:p>
    <w:p w:rsidR="00706F2F" w:rsidRPr="00F00D72" w:rsidRDefault="00706F2F" w:rsidP="00F00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an application, keep it open for at least a week so that word can spread regarding the opportunity.</w:t>
      </w:r>
    </w:p>
    <w:p w:rsidR="00F00D72" w:rsidRDefault="00F00D72" w:rsidP="00DC1994">
      <w:pPr>
        <w:spacing w:after="0"/>
        <w:rPr>
          <w:rFonts w:ascii="Arial" w:hAnsi="Arial" w:cs="Arial"/>
          <w:b/>
          <w:sz w:val="24"/>
          <w:szCs w:val="24"/>
        </w:rPr>
      </w:pPr>
    </w:p>
    <w:p w:rsidR="00F00D72" w:rsidRPr="00F00D72" w:rsidRDefault="00F00D72" w:rsidP="00DC199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Selection: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Pr="00BB5020" w:rsidRDefault="003857B2" w:rsidP="00BB502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B5020">
        <w:rPr>
          <w:rFonts w:ascii="Arial" w:hAnsi="Arial" w:cs="Arial"/>
        </w:rPr>
        <w:t>Include students who represent the student body by having a team with a diversity of:</w:t>
      </w:r>
    </w:p>
    <w:p w:rsidR="003857B2" w:rsidRDefault="003857B2" w:rsidP="003857B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Grade levels</w:t>
      </w:r>
    </w:p>
    <w:p w:rsidR="00706F2F" w:rsidRDefault="00706F2F" w:rsidP="00706F2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Some schools have seen loss of engagement in their seniors during second semester so be mindful of how many seniors are on your team.</w:t>
      </w:r>
    </w:p>
    <w:p w:rsidR="003857B2" w:rsidRDefault="003857B2" w:rsidP="003857B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3857B2">
        <w:rPr>
          <w:rFonts w:ascii="Arial" w:hAnsi="Arial" w:cs="Arial"/>
        </w:rPr>
        <w:t>ender identities and sexual orientations</w:t>
      </w:r>
    </w:p>
    <w:p w:rsidR="003857B2" w:rsidRDefault="003857B2" w:rsidP="003857B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857B2">
        <w:rPr>
          <w:rFonts w:ascii="Arial" w:hAnsi="Arial" w:cs="Arial"/>
        </w:rPr>
        <w:t>acial and ethnic groups of the school</w:t>
      </w:r>
    </w:p>
    <w:p w:rsidR="00635371" w:rsidRDefault="00635371" w:rsidP="0063537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Interests/extracurricular activities (e.g. athletics, music, arts, STEM)</w:t>
      </w:r>
    </w:p>
    <w:p w:rsidR="00BB5020" w:rsidRDefault="00635371" w:rsidP="00BB50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Personal mental health experience and mental health </w:t>
      </w:r>
      <w:r w:rsidR="00AB5FD3">
        <w:rPr>
          <w:rFonts w:ascii="Arial" w:hAnsi="Arial" w:cs="Arial"/>
        </w:rPr>
        <w:t>allyship</w:t>
      </w:r>
    </w:p>
    <w:p w:rsidR="0087126C" w:rsidRDefault="0087126C" w:rsidP="00BB50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Skill levels (e.g. writing, graphic design, public speaking)</w:t>
      </w:r>
    </w:p>
    <w:p w:rsidR="009475C9" w:rsidRDefault="00635371" w:rsidP="00BB502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B5020">
        <w:rPr>
          <w:rFonts w:ascii="Arial" w:hAnsi="Arial" w:cs="Arial"/>
        </w:rPr>
        <w:t xml:space="preserve">Select a combination of </w:t>
      </w:r>
      <w:r w:rsidRPr="00BB5020">
        <w:rPr>
          <w:rFonts w:ascii="Arial" w:hAnsi="Arial" w:cs="Arial"/>
          <w:b/>
        </w:rPr>
        <w:t>doers</w:t>
      </w:r>
      <w:r w:rsidRPr="00BB5020">
        <w:rPr>
          <w:rFonts w:ascii="Arial" w:hAnsi="Arial" w:cs="Arial"/>
        </w:rPr>
        <w:t xml:space="preserve"> and </w:t>
      </w:r>
      <w:r w:rsidRPr="00BB5020">
        <w:rPr>
          <w:rFonts w:ascii="Arial" w:hAnsi="Arial" w:cs="Arial"/>
          <w:b/>
        </w:rPr>
        <w:t>influencers</w:t>
      </w:r>
      <w:r w:rsidRPr="00BB5020">
        <w:rPr>
          <w:rFonts w:ascii="Arial" w:hAnsi="Arial" w:cs="Arial"/>
        </w:rPr>
        <w:t xml:space="preserve">. </w:t>
      </w:r>
    </w:p>
    <w:p w:rsidR="009475C9" w:rsidRDefault="00635371" w:rsidP="009475C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 w:rsidRPr="00BB5020">
        <w:rPr>
          <w:rFonts w:ascii="Arial" w:hAnsi="Arial" w:cs="Arial"/>
        </w:rPr>
        <w:t xml:space="preserve">Doers are people who are willing to roll up their sleeves and do the work needed to see that the campaign is planned and implemented properly. </w:t>
      </w:r>
    </w:p>
    <w:p w:rsidR="0059341D" w:rsidRDefault="00635371" w:rsidP="0059341D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 w:rsidRPr="00BB5020">
        <w:rPr>
          <w:rFonts w:ascii="Arial" w:hAnsi="Arial" w:cs="Arial"/>
        </w:rPr>
        <w:t>Influence</w:t>
      </w:r>
      <w:r w:rsidR="009475C9">
        <w:rPr>
          <w:rFonts w:ascii="Arial" w:hAnsi="Arial" w:cs="Arial"/>
        </w:rPr>
        <w:t>r</w:t>
      </w:r>
      <w:r w:rsidRPr="00BB5020">
        <w:rPr>
          <w:rFonts w:ascii="Arial" w:hAnsi="Arial" w:cs="Arial"/>
        </w:rPr>
        <w:t>s are those who have the ability to enlist other people to participate or will help provide the resources to facilitate campaign initiatives.</w:t>
      </w:r>
    </w:p>
    <w:p w:rsidR="0059341D" w:rsidRDefault="0059341D" w:rsidP="0059341D">
      <w:pPr>
        <w:spacing w:after="0"/>
        <w:rPr>
          <w:rFonts w:ascii="Arial" w:hAnsi="Arial" w:cs="Arial"/>
        </w:rPr>
      </w:pPr>
    </w:p>
    <w:p w:rsidR="0059341D" w:rsidRDefault="0059341D" w:rsidP="0059341D">
      <w:pPr>
        <w:spacing w:after="0"/>
        <w:rPr>
          <w:rFonts w:ascii="Arial" w:hAnsi="Arial" w:cs="Arial"/>
        </w:rPr>
      </w:pPr>
    </w:p>
    <w:p w:rsidR="0059341D" w:rsidRDefault="0059341D" w:rsidP="0059341D">
      <w:pPr>
        <w:spacing w:after="0"/>
        <w:rPr>
          <w:rFonts w:ascii="Arial" w:hAnsi="Arial" w:cs="Arial"/>
        </w:rPr>
      </w:pPr>
    </w:p>
    <w:p w:rsidR="0059341D" w:rsidRDefault="0059341D" w:rsidP="0059341D">
      <w:pPr>
        <w:spacing w:after="0"/>
        <w:rPr>
          <w:rFonts w:ascii="Arial" w:hAnsi="Arial" w:cs="Arial"/>
        </w:rPr>
      </w:pPr>
    </w:p>
    <w:p w:rsidR="0059341D" w:rsidRDefault="0059341D" w:rsidP="0059341D">
      <w:pPr>
        <w:spacing w:after="0"/>
        <w:rPr>
          <w:rFonts w:ascii="Arial" w:hAnsi="Arial" w:cs="Arial"/>
        </w:rPr>
      </w:pPr>
    </w:p>
    <w:p w:rsidR="0059341D" w:rsidRDefault="0059341D" w:rsidP="0059341D">
      <w:pPr>
        <w:spacing w:after="0"/>
        <w:rPr>
          <w:rFonts w:ascii="Arial" w:hAnsi="Arial" w:cs="Arial"/>
        </w:rPr>
      </w:pPr>
    </w:p>
    <w:p w:rsidR="0059341D" w:rsidRPr="0059341D" w:rsidRDefault="0059341D" w:rsidP="0059341D">
      <w:pPr>
        <w:spacing w:after="0"/>
        <w:rPr>
          <w:rFonts w:ascii="Arial" w:hAnsi="Arial" w:cs="Arial"/>
        </w:rPr>
      </w:pPr>
    </w:p>
    <w:p w:rsidR="00635371" w:rsidRDefault="00635371" w:rsidP="00BB502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Make sure the </w:t>
      </w:r>
      <w:r w:rsidR="000244D3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is large enough to accomplish the work, but small enough to be able to make decisions and reach consensus. If necessary, subcommittees can be formed to handle specific tasks.</w:t>
      </w:r>
    </w:p>
    <w:p w:rsidR="000244D3" w:rsidRDefault="000244D3" w:rsidP="00BB502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Teams should be at least five students</w:t>
      </w:r>
    </w:p>
    <w:p w:rsidR="000244D3" w:rsidRDefault="000244D3" w:rsidP="00BB502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Teams should be no more than 30 students unless you believe there’s enough work that more students can be involved</w:t>
      </w:r>
    </w:p>
    <w:p w:rsidR="000244D3" w:rsidRDefault="000244D3" w:rsidP="000244D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a larger team, it can be helpful to have multiple P2P staff mentors involved to help supervise</w:t>
      </w:r>
    </w:p>
    <w:p w:rsidR="000244D3" w:rsidRDefault="000244D3" w:rsidP="00BB502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Possible subcommittees (dependent on campaign initiatives):</w:t>
      </w:r>
    </w:p>
    <w:p w:rsidR="000244D3" w:rsidRDefault="000244D3" w:rsidP="000244D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Classroom presentations</w:t>
      </w:r>
    </w:p>
    <w:p w:rsidR="000244D3" w:rsidRDefault="000244D3" w:rsidP="000244D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Marketing design</w:t>
      </w:r>
    </w:p>
    <w:p w:rsidR="000244D3" w:rsidRDefault="000244D3" w:rsidP="000244D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Staff/student communication and training</w:t>
      </w:r>
    </w:p>
    <w:p w:rsidR="000244D3" w:rsidRDefault="000244D3" w:rsidP="000244D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Social media </w:t>
      </w:r>
    </w:p>
    <w:p w:rsidR="000244D3" w:rsidRDefault="000244D3" w:rsidP="000244D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Guest speaker coordination</w:t>
      </w:r>
    </w:p>
    <w:p w:rsidR="00706F2F" w:rsidRPr="00635371" w:rsidRDefault="00706F2F" w:rsidP="00706F2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choose not to select a student, let them know why they weren’t accepted and encourage them to apply next year if they will remain a student. Keep a list of the students who applied and were not selected in case there is a time you can involve them in the campaign implementation or outreach. </w:t>
      </w:r>
    </w:p>
    <w:p w:rsidR="00DC1994" w:rsidRDefault="00DC1994" w:rsidP="00DC1994">
      <w:pPr>
        <w:spacing w:after="0"/>
      </w:pPr>
    </w:p>
    <w:sectPr w:rsidR="00DC1994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611" w:rsidRDefault="001F5611" w:rsidP="00DC1994">
      <w:pPr>
        <w:spacing w:after="0" w:line="240" w:lineRule="auto"/>
      </w:pPr>
      <w:r>
        <w:separator/>
      </w:r>
    </w:p>
  </w:endnote>
  <w:endnote w:type="continuationSeparator" w:id="0">
    <w:p w:rsidR="001F5611" w:rsidRDefault="001F5611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59341D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3863947</wp:posOffset>
          </wp:positionH>
          <wp:positionV relativeFrom="paragraph">
            <wp:posOffset>-266930</wp:posOffset>
          </wp:positionV>
          <wp:extent cx="2844343" cy="2036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746" cy="21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5301574</wp:posOffset>
              </wp:positionH>
              <wp:positionV relativeFrom="paragraph">
                <wp:posOffset>-335023</wp:posOffset>
              </wp:positionV>
              <wp:extent cx="1517515" cy="27237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515" cy="2723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964F68" id="Rectangle 1" o:spid="_x0000_s1026" style="position:absolute;margin-left:417.45pt;margin-top:-26.4pt;width:119.5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" fillcolor="white [3201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611" w:rsidRDefault="001F5611" w:rsidP="00DC1994">
      <w:pPr>
        <w:spacing w:after="0" w:line="240" w:lineRule="auto"/>
      </w:pPr>
      <w:r>
        <w:separator/>
      </w:r>
    </w:p>
  </w:footnote>
  <w:footnote w:type="continuationSeparator" w:id="0">
    <w:p w:rsidR="001F5611" w:rsidRDefault="001F5611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1F56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1F56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1F56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C561F"/>
    <w:multiLevelType w:val="hybridMultilevel"/>
    <w:tmpl w:val="34A2A55E"/>
    <w:lvl w:ilvl="0" w:tplc="FFA063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62A6"/>
    <w:multiLevelType w:val="hybridMultilevel"/>
    <w:tmpl w:val="56E64812"/>
    <w:lvl w:ilvl="0" w:tplc="11BCCF5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BAB"/>
    <w:multiLevelType w:val="hybridMultilevel"/>
    <w:tmpl w:val="FFC6DD8E"/>
    <w:lvl w:ilvl="0" w:tplc="30DA7F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4021F"/>
    <w:multiLevelType w:val="hybridMultilevel"/>
    <w:tmpl w:val="0CD6B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0244D3"/>
    <w:rsid w:val="00052C15"/>
    <w:rsid w:val="001B2417"/>
    <w:rsid w:val="001F5611"/>
    <w:rsid w:val="00260AFE"/>
    <w:rsid w:val="002D76B8"/>
    <w:rsid w:val="003857B2"/>
    <w:rsid w:val="005016C2"/>
    <w:rsid w:val="0059341D"/>
    <w:rsid w:val="00635371"/>
    <w:rsid w:val="006E1861"/>
    <w:rsid w:val="00706F2F"/>
    <w:rsid w:val="007B18C4"/>
    <w:rsid w:val="00832A8F"/>
    <w:rsid w:val="0087126C"/>
    <w:rsid w:val="008762C2"/>
    <w:rsid w:val="008D0D14"/>
    <w:rsid w:val="009475C9"/>
    <w:rsid w:val="00A03C46"/>
    <w:rsid w:val="00AB5FD3"/>
    <w:rsid w:val="00BB5020"/>
    <w:rsid w:val="00DC1994"/>
    <w:rsid w:val="00F0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DEE5AC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2</cp:revision>
  <cp:lastPrinted>2017-10-09T15:07:00Z</cp:lastPrinted>
  <dcterms:created xsi:type="dcterms:W3CDTF">2021-03-29T18:44:00Z</dcterms:created>
  <dcterms:modified xsi:type="dcterms:W3CDTF">2021-03-29T18:44:00Z</dcterms:modified>
</cp:coreProperties>
</file>