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750FE" w14:textId="77777777" w:rsidR="00195F29" w:rsidRDefault="00195F29" w:rsidP="00195F29">
      <w:pPr>
        <w:widowControl w:val="0"/>
        <w:pBdr>
          <w:top w:val="nil"/>
          <w:left w:val="nil"/>
          <w:bottom w:val="nil"/>
          <w:right w:val="nil"/>
          <w:between w:val="nil"/>
        </w:pBdr>
        <w:spacing w:after="0" w:line="276" w:lineRule="auto"/>
      </w:pPr>
      <w:r>
        <w:rPr>
          <w:rFonts w:ascii="Arial" w:eastAsia="Arial" w:hAnsi="Arial" w:cs="Arial"/>
          <w:noProof/>
        </w:rPr>
        <w:drawing>
          <wp:anchor distT="0" distB="0" distL="114300" distR="114300" simplePos="0" relativeHeight="251661312" behindDoc="1" locked="0" layoutInCell="1" allowOverlap="1" wp14:anchorId="0B0AE937" wp14:editId="3CA187D9">
            <wp:simplePos x="0" y="0"/>
            <wp:positionH relativeFrom="margin">
              <wp:posOffset>4044950</wp:posOffset>
            </wp:positionH>
            <wp:positionV relativeFrom="paragraph">
              <wp:posOffset>0</wp:posOffset>
            </wp:positionV>
            <wp:extent cx="603250" cy="603250"/>
            <wp:effectExtent l="0" t="0" r="0" b="0"/>
            <wp:wrapTight wrapText="bothSides">
              <wp:wrapPolygon edited="0">
                <wp:start x="6139" y="1364"/>
                <wp:lineTo x="2728" y="6139"/>
                <wp:lineTo x="1364" y="9549"/>
                <wp:lineTo x="1364" y="18417"/>
                <wp:lineTo x="8867" y="20463"/>
                <wp:lineTo x="12278" y="20463"/>
                <wp:lineTo x="14324" y="19099"/>
                <wp:lineTo x="19781" y="13642"/>
                <wp:lineTo x="20463" y="10914"/>
                <wp:lineTo x="18417" y="6139"/>
                <wp:lineTo x="15006" y="1364"/>
                <wp:lineTo x="6139" y="1364"/>
              </wp:wrapPolygon>
            </wp:wrapTight>
            <wp:docPr id="6" name="Picture 6"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background with a black squar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EB0D98" w14:textId="77777777" w:rsidR="00195F29" w:rsidRDefault="00195F29" w:rsidP="00195F29">
      <w:pPr>
        <w:rPr>
          <w:rFonts w:ascii="Arial Black" w:eastAsia="Arial Black" w:hAnsi="Arial Black" w:cs="Arial Black"/>
          <w:sz w:val="40"/>
          <w:szCs w:val="40"/>
        </w:rPr>
      </w:pPr>
      <w:r>
        <w:rPr>
          <w:rFonts w:ascii="Arial Black" w:eastAsia="Arial Black" w:hAnsi="Arial Black" w:cs="Arial Black"/>
          <w:sz w:val="40"/>
          <w:szCs w:val="40"/>
        </w:rPr>
        <w:t>Tips to Start Your Campaign</w:t>
      </w:r>
    </w:p>
    <w:p w14:paraId="2A755AA9" w14:textId="77777777" w:rsidR="00195F29" w:rsidRDefault="00195F29" w:rsidP="00195F29">
      <w:pPr>
        <w:rPr>
          <w:rFonts w:ascii="Arial" w:eastAsia="Arial" w:hAnsi="Arial" w:cs="Arial"/>
        </w:rPr>
      </w:pPr>
      <w:r>
        <w:rPr>
          <w:rFonts w:ascii="Arial" w:eastAsia="Arial" w:hAnsi="Arial" w:cs="Arial"/>
        </w:rPr>
        <w:t xml:space="preserve">While each campaign will be different, and should reflect what will work best in your school, below are four </w:t>
      </w:r>
      <w:r>
        <w:rPr>
          <w:rFonts w:ascii="Arial" w:eastAsia="Arial" w:hAnsi="Arial" w:cs="Arial"/>
          <w:b/>
        </w:rPr>
        <w:t>core messages</w:t>
      </w:r>
      <w:r>
        <w:rPr>
          <w:rFonts w:ascii="Arial" w:eastAsia="Arial" w:hAnsi="Arial" w:cs="Arial"/>
        </w:rPr>
        <w:t xml:space="preserve"> that we require you to include as part of the messages that you convey to your peers:</w:t>
      </w:r>
    </w:p>
    <w:p w14:paraId="7323C215" w14:textId="77777777" w:rsidR="00195F29" w:rsidRPr="00B00C84" w:rsidRDefault="00195F29" w:rsidP="00195F29">
      <w:pPr>
        <w:numPr>
          <w:ilvl w:val="0"/>
          <w:numId w:val="15"/>
        </w:numPr>
        <w:pBdr>
          <w:top w:val="nil"/>
          <w:left w:val="nil"/>
          <w:bottom w:val="nil"/>
          <w:right w:val="nil"/>
          <w:between w:val="nil"/>
        </w:pBdr>
        <w:spacing w:after="0"/>
        <w:rPr>
          <w:rFonts w:ascii="Arial" w:eastAsia="Arial" w:hAnsi="Arial" w:cs="Arial"/>
          <w:b/>
          <w:bCs/>
          <w:color w:val="000000"/>
        </w:rPr>
      </w:pPr>
      <w:r w:rsidRPr="00B00C84">
        <w:rPr>
          <w:rFonts w:ascii="Arial" w:eastAsia="Arial" w:hAnsi="Arial" w:cs="Arial"/>
          <w:b/>
          <w:bCs/>
          <w:color w:val="000000"/>
        </w:rPr>
        <w:t xml:space="preserve">Depression and anxiety are real brain illnesses. </w:t>
      </w:r>
    </w:p>
    <w:p w14:paraId="3DD9A4C7" w14:textId="77777777" w:rsidR="00195F29" w:rsidRDefault="00195F29" w:rsidP="00195F29">
      <w:pPr>
        <w:numPr>
          <w:ilvl w:val="1"/>
          <w:numId w:val="1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They are not related to willpower or character flaws, and you can’t just “snap” out of it. </w:t>
      </w:r>
    </w:p>
    <w:p w14:paraId="61933797" w14:textId="77777777" w:rsidR="00195F29" w:rsidRDefault="00195F29" w:rsidP="00195F29">
      <w:pPr>
        <w:numPr>
          <w:ilvl w:val="1"/>
          <w:numId w:val="1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They are common, but serious health conditions. </w:t>
      </w:r>
      <w:r>
        <w:rPr>
          <w:rFonts w:ascii="Arial" w:eastAsia="Arial" w:hAnsi="Arial" w:cs="Arial"/>
          <w:color w:val="000000"/>
        </w:rPr>
        <w:br/>
      </w:r>
    </w:p>
    <w:p w14:paraId="67C878C4" w14:textId="77777777" w:rsidR="00195F29" w:rsidRPr="00B00C84" w:rsidRDefault="00195F29" w:rsidP="00195F29">
      <w:pPr>
        <w:numPr>
          <w:ilvl w:val="0"/>
          <w:numId w:val="15"/>
        </w:numPr>
        <w:pBdr>
          <w:top w:val="nil"/>
          <w:left w:val="nil"/>
          <w:bottom w:val="nil"/>
          <w:right w:val="nil"/>
          <w:between w:val="nil"/>
        </w:pBdr>
        <w:spacing w:after="0"/>
        <w:rPr>
          <w:rFonts w:ascii="Arial" w:eastAsia="Arial" w:hAnsi="Arial" w:cs="Arial"/>
          <w:b/>
          <w:bCs/>
          <w:color w:val="000000"/>
        </w:rPr>
      </w:pPr>
      <w:r>
        <w:rPr>
          <w:rFonts w:ascii="Arial" w:eastAsia="Arial" w:hAnsi="Arial" w:cs="Arial"/>
          <w:b/>
          <w:bCs/>
          <w:color w:val="000000"/>
        </w:rPr>
        <w:t>P</w:t>
      </w:r>
      <w:r w:rsidRPr="00B00C84">
        <w:rPr>
          <w:rFonts w:ascii="Arial" w:eastAsia="Arial" w:hAnsi="Arial" w:cs="Arial"/>
          <w:b/>
          <w:bCs/>
          <w:color w:val="000000"/>
        </w:rPr>
        <w:t>rofessional help is effective</w:t>
      </w:r>
      <w:r>
        <w:rPr>
          <w:rFonts w:ascii="Arial" w:eastAsia="Arial" w:hAnsi="Arial" w:cs="Arial"/>
          <w:b/>
          <w:bCs/>
          <w:color w:val="000000"/>
        </w:rPr>
        <w:t xml:space="preserve"> for depression and anxiety.</w:t>
      </w:r>
    </w:p>
    <w:p w14:paraId="10CDDA09" w14:textId="77777777" w:rsidR="00195F29" w:rsidRDefault="00195F29" w:rsidP="00195F29">
      <w:pPr>
        <w:numPr>
          <w:ilvl w:val="1"/>
          <w:numId w:val="1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There are lots of different ways to help someone feel better. </w:t>
      </w:r>
    </w:p>
    <w:p w14:paraId="44325526" w14:textId="77777777" w:rsidR="00195F29" w:rsidRDefault="00195F29" w:rsidP="00195F29">
      <w:pPr>
        <w:numPr>
          <w:ilvl w:val="1"/>
          <w:numId w:val="1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Therapy and medication and often a combination of both are helpful for those who need it.</w:t>
      </w:r>
    </w:p>
    <w:p w14:paraId="59F97064" w14:textId="77777777" w:rsidR="00195F29" w:rsidRDefault="00195F29" w:rsidP="00195F29">
      <w:pPr>
        <w:numPr>
          <w:ilvl w:val="1"/>
          <w:numId w:val="1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You shouldn’t do it on your own. Asking for help is a sign of strength, not weakness.</w:t>
      </w:r>
    </w:p>
    <w:p w14:paraId="51598125" w14:textId="77777777" w:rsidR="00195F29" w:rsidRPr="00322262" w:rsidRDefault="00195F29" w:rsidP="00195F29">
      <w:pPr>
        <w:pBdr>
          <w:top w:val="nil"/>
          <w:left w:val="nil"/>
          <w:bottom w:val="nil"/>
          <w:right w:val="nil"/>
          <w:between w:val="nil"/>
        </w:pBdr>
        <w:spacing w:after="0"/>
        <w:ind w:left="1080"/>
        <w:rPr>
          <w:rFonts w:ascii="Arial" w:eastAsia="Arial" w:hAnsi="Arial" w:cs="Arial"/>
          <w:b/>
          <w:bCs/>
          <w:color w:val="000000"/>
        </w:rPr>
      </w:pPr>
    </w:p>
    <w:p w14:paraId="71BC59F4" w14:textId="77777777" w:rsidR="00195F29" w:rsidRPr="00322262" w:rsidRDefault="00195F29" w:rsidP="00195F29">
      <w:pPr>
        <w:numPr>
          <w:ilvl w:val="0"/>
          <w:numId w:val="15"/>
        </w:numPr>
        <w:pBdr>
          <w:top w:val="nil"/>
          <w:left w:val="nil"/>
          <w:bottom w:val="nil"/>
          <w:right w:val="nil"/>
          <w:between w:val="nil"/>
        </w:pBdr>
        <w:spacing w:after="0"/>
        <w:rPr>
          <w:rFonts w:ascii="Arial" w:eastAsia="Arial" w:hAnsi="Arial" w:cs="Arial"/>
          <w:b/>
          <w:bCs/>
          <w:color w:val="000000"/>
        </w:rPr>
      </w:pPr>
      <w:bookmarkStart w:id="0" w:name="_Hlk139892318"/>
      <w:r w:rsidRPr="00322262">
        <w:rPr>
          <w:rFonts w:ascii="Arial" w:eastAsia="Arial" w:hAnsi="Arial" w:cs="Arial"/>
          <w:b/>
          <w:bCs/>
          <w:color w:val="000000"/>
        </w:rPr>
        <w:t>Depression and anxiety can take many forms. It looks different person-to-person.</w:t>
      </w:r>
    </w:p>
    <w:bookmarkEnd w:id="0"/>
    <w:p w14:paraId="61D3ECF6" w14:textId="77777777" w:rsidR="00195F29" w:rsidRDefault="00195F29" w:rsidP="00195F29">
      <w:pPr>
        <w:pBdr>
          <w:top w:val="nil"/>
          <w:left w:val="nil"/>
          <w:bottom w:val="nil"/>
          <w:right w:val="nil"/>
          <w:between w:val="nil"/>
        </w:pBdr>
        <w:spacing w:after="0"/>
        <w:ind w:left="1080"/>
        <w:rPr>
          <w:rFonts w:ascii="Arial" w:eastAsia="Arial" w:hAnsi="Arial" w:cs="Arial"/>
          <w:color w:val="000000"/>
        </w:rPr>
      </w:pPr>
      <w:r>
        <w:rPr>
          <w:rFonts w:ascii="Arial" w:eastAsia="Arial" w:hAnsi="Arial" w:cs="Arial"/>
          <w:color w:val="000000"/>
        </w:rPr>
        <w:t xml:space="preserve">These are some symptoms/warning signs of depression and anxiety. Everyone goes through periods of sadness or worry and experiences some of these symptoms from time to time, but when these symptoms continue for several weeks and make it difficult to complete daily activities, it may be depression or anxiety: </w:t>
      </w:r>
    </w:p>
    <w:p w14:paraId="1A367502" w14:textId="77777777" w:rsidR="00195F29" w:rsidRDefault="00195F29" w:rsidP="00195F29">
      <w:pPr>
        <w:pBdr>
          <w:top w:val="nil"/>
          <w:left w:val="nil"/>
          <w:bottom w:val="nil"/>
          <w:right w:val="nil"/>
          <w:between w:val="nil"/>
        </w:pBdr>
        <w:spacing w:after="0"/>
        <w:rPr>
          <w:rFonts w:ascii="Arial" w:eastAsia="Arial" w:hAnsi="Arial" w:cs="Arial"/>
          <w:color w:val="000000"/>
        </w:rPr>
      </w:pPr>
    </w:p>
    <w:p w14:paraId="363386D3" w14:textId="77777777" w:rsidR="00195F29" w:rsidRPr="00E2124D" w:rsidRDefault="00195F29" w:rsidP="00195F29">
      <w:pPr>
        <w:pBdr>
          <w:top w:val="nil"/>
          <w:left w:val="nil"/>
          <w:bottom w:val="nil"/>
          <w:right w:val="nil"/>
          <w:between w:val="nil"/>
        </w:pBdr>
        <w:spacing w:after="0"/>
        <w:ind w:left="1800"/>
        <w:rPr>
          <w:rFonts w:ascii="Arial" w:eastAsia="Arial" w:hAnsi="Arial" w:cs="Arial"/>
          <w:b/>
          <w:bCs/>
          <w:color w:val="000000"/>
        </w:rPr>
      </w:pPr>
      <w:r>
        <w:rPr>
          <w:rFonts w:ascii="Arial" w:eastAsia="Arial" w:hAnsi="Arial" w:cs="Arial"/>
          <w:noProof/>
          <w:color w:val="000000"/>
        </w:rPr>
        <mc:AlternateContent>
          <mc:Choice Requires="wps">
            <w:drawing>
              <wp:anchor distT="0" distB="0" distL="114300" distR="114300" simplePos="0" relativeHeight="251660288" behindDoc="0" locked="0" layoutInCell="1" allowOverlap="1" wp14:anchorId="1BE55CE6" wp14:editId="4929A33E">
                <wp:simplePos x="0" y="0"/>
                <wp:positionH relativeFrom="column">
                  <wp:posOffset>3952875</wp:posOffset>
                </wp:positionH>
                <wp:positionV relativeFrom="paragraph">
                  <wp:posOffset>161339</wp:posOffset>
                </wp:positionV>
                <wp:extent cx="2785110" cy="2313940"/>
                <wp:effectExtent l="0" t="0" r="0" b="0"/>
                <wp:wrapThrough wrapText="bothSides">
                  <wp:wrapPolygon edited="0">
                    <wp:start x="0" y="0"/>
                    <wp:lineTo x="0" y="21339"/>
                    <wp:lineTo x="21423" y="21339"/>
                    <wp:lineTo x="21423"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2785110" cy="2313940"/>
                        </a:xfrm>
                        <a:prstGeom prst="rect">
                          <a:avLst/>
                        </a:prstGeom>
                        <a:solidFill>
                          <a:schemeClr val="lt1"/>
                        </a:solidFill>
                        <a:ln w="6350">
                          <a:noFill/>
                        </a:ln>
                      </wps:spPr>
                      <wps:txbx>
                        <w:txbxContent>
                          <w:p w14:paraId="47C8BDB4" w14:textId="77777777" w:rsidR="00195F29" w:rsidRPr="00CA08B7" w:rsidRDefault="00195F29" w:rsidP="00195F29">
                            <w:pPr>
                              <w:pStyle w:val="ListParagraph"/>
                              <w:numPr>
                                <w:ilvl w:val="0"/>
                                <w:numId w:val="16"/>
                              </w:numPr>
                              <w:spacing w:after="0"/>
                              <w:rPr>
                                <w:rFonts w:ascii="Arial" w:hAnsi="Arial" w:cs="Arial"/>
                              </w:rPr>
                            </w:pPr>
                            <w:r w:rsidRPr="00CA08B7">
                              <w:rPr>
                                <w:rFonts w:ascii="Arial" w:hAnsi="Arial" w:cs="Arial"/>
                              </w:rPr>
                              <w:t>Feeling nervous, anxious, or on edge</w:t>
                            </w:r>
                          </w:p>
                          <w:p w14:paraId="7B22909B" w14:textId="77777777" w:rsidR="00195F29" w:rsidRPr="00E2124D" w:rsidRDefault="00195F29" w:rsidP="00195F29">
                            <w:pPr>
                              <w:pStyle w:val="ListParagraph"/>
                              <w:numPr>
                                <w:ilvl w:val="0"/>
                                <w:numId w:val="16"/>
                              </w:numPr>
                              <w:spacing w:after="0"/>
                              <w:rPr>
                                <w:rFonts w:ascii="Arial" w:hAnsi="Arial" w:cs="Arial"/>
                              </w:rPr>
                            </w:pPr>
                            <w:r w:rsidRPr="00E2124D">
                              <w:rPr>
                                <w:rFonts w:ascii="Arial" w:hAnsi="Arial" w:cs="Arial"/>
                              </w:rPr>
                              <w:t>Not being able to stop or control worrying</w:t>
                            </w:r>
                          </w:p>
                          <w:p w14:paraId="781291ED" w14:textId="77777777" w:rsidR="00195F29" w:rsidRPr="00E2124D" w:rsidRDefault="00195F29" w:rsidP="00195F29">
                            <w:pPr>
                              <w:pStyle w:val="ListParagraph"/>
                              <w:numPr>
                                <w:ilvl w:val="0"/>
                                <w:numId w:val="16"/>
                              </w:numPr>
                              <w:spacing w:after="0"/>
                              <w:rPr>
                                <w:rFonts w:ascii="Arial" w:hAnsi="Arial" w:cs="Arial"/>
                              </w:rPr>
                            </w:pPr>
                            <w:r w:rsidRPr="00E2124D">
                              <w:rPr>
                                <w:rFonts w:ascii="Arial" w:hAnsi="Arial" w:cs="Arial"/>
                              </w:rPr>
                              <w:t>Being easily fatigued or tiring easily</w:t>
                            </w:r>
                          </w:p>
                          <w:p w14:paraId="7B75289B" w14:textId="77777777" w:rsidR="00195F29" w:rsidRPr="00E2124D" w:rsidRDefault="00195F29" w:rsidP="00195F29">
                            <w:pPr>
                              <w:pStyle w:val="ListParagraph"/>
                              <w:numPr>
                                <w:ilvl w:val="0"/>
                                <w:numId w:val="16"/>
                              </w:numPr>
                              <w:spacing w:after="0"/>
                              <w:rPr>
                                <w:rFonts w:ascii="Arial" w:hAnsi="Arial" w:cs="Arial"/>
                              </w:rPr>
                            </w:pPr>
                            <w:r w:rsidRPr="00E2124D">
                              <w:rPr>
                                <w:rFonts w:ascii="Arial" w:hAnsi="Arial" w:cs="Arial"/>
                              </w:rPr>
                              <w:t>Increased muscle tension</w:t>
                            </w:r>
                          </w:p>
                          <w:p w14:paraId="58A3B7B8" w14:textId="77777777" w:rsidR="00195F29" w:rsidRPr="00E2124D" w:rsidRDefault="00195F29" w:rsidP="00195F29">
                            <w:pPr>
                              <w:pStyle w:val="ListParagraph"/>
                              <w:numPr>
                                <w:ilvl w:val="0"/>
                                <w:numId w:val="16"/>
                              </w:numPr>
                              <w:spacing w:after="0"/>
                              <w:rPr>
                                <w:rFonts w:ascii="Arial" w:hAnsi="Arial" w:cs="Arial"/>
                              </w:rPr>
                            </w:pPr>
                            <w:r w:rsidRPr="00E2124D">
                              <w:rPr>
                                <w:rFonts w:ascii="Arial" w:hAnsi="Arial" w:cs="Arial"/>
                              </w:rPr>
                              <w:t>Being so restless that it’s hard to sit still</w:t>
                            </w:r>
                          </w:p>
                          <w:p w14:paraId="1BCBFFF6" w14:textId="77777777" w:rsidR="00195F29" w:rsidRPr="00E2124D" w:rsidRDefault="00195F29" w:rsidP="00195F29">
                            <w:pPr>
                              <w:pStyle w:val="ListParagraph"/>
                              <w:numPr>
                                <w:ilvl w:val="0"/>
                                <w:numId w:val="16"/>
                              </w:numPr>
                              <w:spacing w:after="0"/>
                              <w:rPr>
                                <w:rFonts w:ascii="Arial" w:hAnsi="Arial" w:cs="Arial"/>
                              </w:rPr>
                            </w:pPr>
                            <w:r w:rsidRPr="00E2124D">
                              <w:rPr>
                                <w:rFonts w:ascii="Arial" w:hAnsi="Arial" w:cs="Arial"/>
                              </w:rPr>
                              <w:t>Difficulty concentrating or mind going blank</w:t>
                            </w:r>
                          </w:p>
                          <w:p w14:paraId="7C274C57" w14:textId="77777777" w:rsidR="00195F29" w:rsidRPr="00E2124D" w:rsidRDefault="00195F29" w:rsidP="00195F29">
                            <w:pPr>
                              <w:pStyle w:val="ListParagraph"/>
                              <w:numPr>
                                <w:ilvl w:val="0"/>
                                <w:numId w:val="16"/>
                              </w:numPr>
                              <w:spacing w:after="0"/>
                              <w:rPr>
                                <w:rFonts w:ascii="Arial" w:hAnsi="Arial" w:cs="Arial"/>
                              </w:rPr>
                            </w:pPr>
                            <w:r w:rsidRPr="00E2124D">
                              <w:rPr>
                                <w:rFonts w:ascii="Arial" w:hAnsi="Arial" w:cs="Arial"/>
                              </w:rPr>
                              <w:t>Becoming easily annoyed or irritable</w:t>
                            </w:r>
                          </w:p>
                          <w:p w14:paraId="0AA8ACDB" w14:textId="77777777" w:rsidR="00195F29" w:rsidRPr="00E2124D" w:rsidRDefault="00195F29" w:rsidP="00195F29">
                            <w:pPr>
                              <w:pStyle w:val="ListParagraph"/>
                              <w:numPr>
                                <w:ilvl w:val="0"/>
                                <w:numId w:val="16"/>
                              </w:numPr>
                              <w:spacing w:after="0"/>
                              <w:rPr>
                                <w:rFonts w:ascii="Arial" w:hAnsi="Arial" w:cs="Arial"/>
                              </w:rPr>
                            </w:pPr>
                            <w:r w:rsidRPr="00E2124D">
                              <w:rPr>
                                <w:rFonts w:ascii="Arial" w:hAnsi="Arial" w:cs="Arial"/>
                              </w:rPr>
                              <w:t>Difficulty sleeping</w:t>
                            </w:r>
                            <w:r>
                              <w:rPr>
                                <w:rFonts w:ascii="Arial" w:hAnsi="Arial" w:cs="Arial"/>
                              </w:rPr>
                              <w:t xml:space="preserve"> like</w:t>
                            </w:r>
                            <w:r w:rsidRPr="00E2124D">
                              <w:rPr>
                                <w:rFonts w:ascii="Arial" w:hAnsi="Arial" w:cs="Arial"/>
                              </w:rPr>
                              <w:t xml:space="preserve"> trouble falling or staying asleep, unsatisfying sleep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55CE6" id="_x0000_t202" coordsize="21600,21600" o:spt="202" path="m,l,21600r21600,l21600,xe">
                <v:stroke joinstyle="miter"/>
                <v:path gradientshapeok="t" o:connecttype="rect"/>
              </v:shapetype>
              <v:shape id="Text Box 1" o:spid="_x0000_s1026" type="#_x0000_t202" style="position:absolute;left:0;text-align:left;margin-left:311.25pt;margin-top:12.7pt;width:219.3pt;height:18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" fillcolor="white [3201]" stroked="f" strokeweight=".5pt">
                <v:textbox>
                  <w:txbxContent>
                    <w:p w14:paraId="47C8BDB4" w14:textId="77777777" w:rsidR="00195F29" w:rsidRPr="00CA08B7" w:rsidRDefault="00195F29" w:rsidP="00195F29">
                      <w:pPr>
                        <w:pStyle w:val="ListParagraph"/>
                        <w:numPr>
                          <w:ilvl w:val="0"/>
                          <w:numId w:val="16"/>
                        </w:numPr>
                        <w:spacing w:after="0"/>
                        <w:rPr>
                          <w:rFonts w:ascii="Arial" w:hAnsi="Arial" w:cs="Arial"/>
                        </w:rPr>
                      </w:pPr>
                      <w:r w:rsidRPr="00CA08B7">
                        <w:rPr>
                          <w:rFonts w:ascii="Arial" w:hAnsi="Arial" w:cs="Arial"/>
                        </w:rPr>
                        <w:t>Feeling nervous, anxious, or on edge</w:t>
                      </w:r>
                    </w:p>
                    <w:p w14:paraId="7B22909B" w14:textId="77777777" w:rsidR="00195F29" w:rsidRPr="00E2124D" w:rsidRDefault="00195F29" w:rsidP="00195F29">
                      <w:pPr>
                        <w:pStyle w:val="ListParagraph"/>
                        <w:numPr>
                          <w:ilvl w:val="0"/>
                          <w:numId w:val="16"/>
                        </w:numPr>
                        <w:spacing w:after="0"/>
                        <w:rPr>
                          <w:rFonts w:ascii="Arial" w:hAnsi="Arial" w:cs="Arial"/>
                        </w:rPr>
                      </w:pPr>
                      <w:r w:rsidRPr="00E2124D">
                        <w:rPr>
                          <w:rFonts w:ascii="Arial" w:hAnsi="Arial" w:cs="Arial"/>
                        </w:rPr>
                        <w:t>Not being able to stop or control worrying</w:t>
                      </w:r>
                    </w:p>
                    <w:p w14:paraId="781291ED" w14:textId="77777777" w:rsidR="00195F29" w:rsidRPr="00E2124D" w:rsidRDefault="00195F29" w:rsidP="00195F29">
                      <w:pPr>
                        <w:pStyle w:val="ListParagraph"/>
                        <w:numPr>
                          <w:ilvl w:val="0"/>
                          <w:numId w:val="16"/>
                        </w:numPr>
                        <w:spacing w:after="0"/>
                        <w:rPr>
                          <w:rFonts w:ascii="Arial" w:hAnsi="Arial" w:cs="Arial"/>
                        </w:rPr>
                      </w:pPr>
                      <w:r w:rsidRPr="00E2124D">
                        <w:rPr>
                          <w:rFonts w:ascii="Arial" w:hAnsi="Arial" w:cs="Arial"/>
                        </w:rPr>
                        <w:t>Being easily fatigued or tiring easily</w:t>
                      </w:r>
                    </w:p>
                    <w:p w14:paraId="7B75289B" w14:textId="77777777" w:rsidR="00195F29" w:rsidRPr="00E2124D" w:rsidRDefault="00195F29" w:rsidP="00195F29">
                      <w:pPr>
                        <w:pStyle w:val="ListParagraph"/>
                        <w:numPr>
                          <w:ilvl w:val="0"/>
                          <w:numId w:val="16"/>
                        </w:numPr>
                        <w:spacing w:after="0"/>
                        <w:rPr>
                          <w:rFonts w:ascii="Arial" w:hAnsi="Arial" w:cs="Arial"/>
                        </w:rPr>
                      </w:pPr>
                      <w:r w:rsidRPr="00E2124D">
                        <w:rPr>
                          <w:rFonts w:ascii="Arial" w:hAnsi="Arial" w:cs="Arial"/>
                        </w:rPr>
                        <w:t>Increased muscle tension</w:t>
                      </w:r>
                    </w:p>
                    <w:p w14:paraId="58A3B7B8" w14:textId="77777777" w:rsidR="00195F29" w:rsidRPr="00E2124D" w:rsidRDefault="00195F29" w:rsidP="00195F29">
                      <w:pPr>
                        <w:pStyle w:val="ListParagraph"/>
                        <w:numPr>
                          <w:ilvl w:val="0"/>
                          <w:numId w:val="16"/>
                        </w:numPr>
                        <w:spacing w:after="0"/>
                        <w:rPr>
                          <w:rFonts w:ascii="Arial" w:hAnsi="Arial" w:cs="Arial"/>
                        </w:rPr>
                      </w:pPr>
                      <w:r w:rsidRPr="00E2124D">
                        <w:rPr>
                          <w:rFonts w:ascii="Arial" w:hAnsi="Arial" w:cs="Arial"/>
                        </w:rPr>
                        <w:t>Being so restless that it’s hard to sit still</w:t>
                      </w:r>
                    </w:p>
                    <w:p w14:paraId="1BCBFFF6" w14:textId="77777777" w:rsidR="00195F29" w:rsidRPr="00E2124D" w:rsidRDefault="00195F29" w:rsidP="00195F29">
                      <w:pPr>
                        <w:pStyle w:val="ListParagraph"/>
                        <w:numPr>
                          <w:ilvl w:val="0"/>
                          <w:numId w:val="16"/>
                        </w:numPr>
                        <w:spacing w:after="0"/>
                        <w:rPr>
                          <w:rFonts w:ascii="Arial" w:hAnsi="Arial" w:cs="Arial"/>
                        </w:rPr>
                      </w:pPr>
                      <w:r w:rsidRPr="00E2124D">
                        <w:rPr>
                          <w:rFonts w:ascii="Arial" w:hAnsi="Arial" w:cs="Arial"/>
                        </w:rPr>
                        <w:t>Difficulty concentrating or mind going blank</w:t>
                      </w:r>
                    </w:p>
                    <w:p w14:paraId="7C274C57" w14:textId="77777777" w:rsidR="00195F29" w:rsidRPr="00E2124D" w:rsidRDefault="00195F29" w:rsidP="00195F29">
                      <w:pPr>
                        <w:pStyle w:val="ListParagraph"/>
                        <w:numPr>
                          <w:ilvl w:val="0"/>
                          <w:numId w:val="16"/>
                        </w:numPr>
                        <w:spacing w:after="0"/>
                        <w:rPr>
                          <w:rFonts w:ascii="Arial" w:hAnsi="Arial" w:cs="Arial"/>
                        </w:rPr>
                      </w:pPr>
                      <w:r w:rsidRPr="00E2124D">
                        <w:rPr>
                          <w:rFonts w:ascii="Arial" w:hAnsi="Arial" w:cs="Arial"/>
                        </w:rPr>
                        <w:t>Becoming easily annoyed or irritable</w:t>
                      </w:r>
                    </w:p>
                    <w:p w14:paraId="0AA8ACDB" w14:textId="77777777" w:rsidR="00195F29" w:rsidRPr="00E2124D" w:rsidRDefault="00195F29" w:rsidP="00195F29">
                      <w:pPr>
                        <w:pStyle w:val="ListParagraph"/>
                        <w:numPr>
                          <w:ilvl w:val="0"/>
                          <w:numId w:val="16"/>
                        </w:numPr>
                        <w:spacing w:after="0"/>
                        <w:rPr>
                          <w:rFonts w:ascii="Arial" w:hAnsi="Arial" w:cs="Arial"/>
                        </w:rPr>
                      </w:pPr>
                      <w:r w:rsidRPr="00E2124D">
                        <w:rPr>
                          <w:rFonts w:ascii="Arial" w:hAnsi="Arial" w:cs="Arial"/>
                        </w:rPr>
                        <w:t>Difficulty sleeping</w:t>
                      </w:r>
                      <w:r>
                        <w:rPr>
                          <w:rFonts w:ascii="Arial" w:hAnsi="Arial" w:cs="Arial"/>
                        </w:rPr>
                        <w:t xml:space="preserve"> like</w:t>
                      </w:r>
                      <w:r w:rsidRPr="00E2124D">
                        <w:rPr>
                          <w:rFonts w:ascii="Arial" w:hAnsi="Arial" w:cs="Arial"/>
                        </w:rPr>
                        <w:t xml:space="preserve"> trouble falling or staying asleep, unsatisfying sleep</w:t>
                      </w:r>
                    </w:p>
                  </w:txbxContent>
                </v:textbox>
                <w10:wrap type="through"/>
              </v:shape>
            </w:pict>
          </mc:Fallback>
        </mc:AlternateContent>
      </w:r>
      <w:r w:rsidRPr="00E2124D">
        <w:rPr>
          <w:rFonts w:ascii="Arial" w:eastAsia="Arial" w:hAnsi="Arial" w:cs="Arial"/>
          <w:b/>
          <w:bCs/>
          <w:color w:val="000000"/>
        </w:rPr>
        <w:t>DEPRESSION SYMPTOMS</w:t>
      </w:r>
      <w:r>
        <w:rPr>
          <w:rFonts w:ascii="Arial" w:eastAsia="Arial" w:hAnsi="Arial" w:cs="Arial"/>
          <w:b/>
          <w:bCs/>
          <w:color w:val="000000"/>
        </w:rPr>
        <w:tab/>
      </w:r>
      <w:r>
        <w:rPr>
          <w:rFonts w:ascii="Arial" w:eastAsia="Arial" w:hAnsi="Arial" w:cs="Arial"/>
          <w:b/>
          <w:bCs/>
          <w:color w:val="000000"/>
        </w:rPr>
        <w:tab/>
      </w:r>
      <w:r>
        <w:rPr>
          <w:rFonts w:ascii="Arial" w:eastAsia="Arial" w:hAnsi="Arial" w:cs="Arial"/>
          <w:b/>
          <w:bCs/>
          <w:color w:val="000000"/>
        </w:rPr>
        <w:tab/>
      </w:r>
      <w:r>
        <w:rPr>
          <w:rFonts w:ascii="Arial" w:eastAsia="Arial" w:hAnsi="Arial" w:cs="Arial"/>
          <w:b/>
          <w:bCs/>
          <w:color w:val="000000"/>
        </w:rPr>
        <w:tab/>
        <w:t>ANXIETY SYMPTOMS</w:t>
      </w:r>
    </w:p>
    <w:p w14:paraId="71C80FDC" w14:textId="77777777" w:rsidR="00195F29" w:rsidRDefault="00195F29" w:rsidP="00195F29">
      <w:pPr>
        <w:pStyle w:val="ListParagraph"/>
        <w:numPr>
          <w:ilvl w:val="0"/>
          <w:numId w:val="20"/>
        </w:numPr>
        <w:pBdr>
          <w:top w:val="nil"/>
          <w:left w:val="nil"/>
          <w:bottom w:val="nil"/>
          <w:right w:val="nil"/>
          <w:between w:val="nil"/>
        </w:pBdr>
        <w:spacing w:after="0"/>
        <w:rPr>
          <w:rFonts w:ascii="Arial" w:eastAsia="Arial" w:hAnsi="Arial" w:cs="Arial"/>
          <w:color w:val="000000"/>
        </w:rPr>
      </w:pPr>
      <w:r w:rsidRPr="00CA08B7">
        <w:rPr>
          <w:rFonts w:ascii="Arial" w:eastAsia="Arial" w:hAnsi="Arial" w:cs="Arial"/>
          <w:color w:val="000000"/>
        </w:rPr>
        <w:t>Feeling sad or empty</w:t>
      </w:r>
    </w:p>
    <w:p w14:paraId="23156881" w14:textId="77777777" w:rsidR="00195F29" w:rsidRDefault="00195F29" w:rsidP="00195F29">
      <w:pPr>
        <w:pStyle w:val="ListParagraph"/>
        <w:numPr>
          <w:ilvl w:val="0"/>
          <w:numId w:val="20"/>
        </w:numPr>
        <w:pBdr>
          <w:top w:val="nil"/>
          <w:left w:val="nil"/>
          <w:bottom w:val="nil"/>
          <w:right w:val="nil"/>
          <w:between w:val="nil"/>
        </w:pBdr>
        <w:spacing w:after="0"/>
        <w:rPr>
          <w:rFonts w:ascii="Arial" w:eastAsia="Arial" w:hAnsi="Arial" w:cs="Arial"/>
          <w:color w:val="000000"/>
        </w:rPr>
      </w:pPr>
      <w:r w:rsidRPr="00CA08B7">
        <w:rPr>
          <w:rFonts w:ascii="Arial" w:eastAsia="Arial" w:hAnsi="Arial" w:cs="Arial"/>
          <w:color w:val="000000"/>
        </w:rPr>
        <w:t>Feeling tired or having little energy</w:t>
      </w:r>
    </w:p>
    <w:p w14:paraId="0756E0D4" w14:textId="77777777" w:rsidR="00195F29" w:rsidRDefault="00195F29" w:rsidP="00195F29">
      <w:pPr>
        <w:pStyle w:val="ListParagraph"/>
        <w:numPr>
          <w:ilvl w:val="0"/>
          <w:numId w:val="20"/>
        </w:numPr>
        <w:pBdr>
          <w:top w:val="nil"/>
          <w:left w:val="nil"/>
          <w:bottom w:val="nil"/>
          <w:right w:val="nil"/>
          <w:between w:val="nil"/>
        </w:pBdr>
        <w:spacing w:after="0"/>
        <w:rPr>
          <w:rFonts w:ascii="Arial" w:eastAsia="Arial" w:hAnsi="Arial" w:cs="Arial"/>
          <w:color w:val="000000"/>
        </w:rPr>
      </w:pPr>
      <w:r w:rsidRPr="00CA08B7">
        <w:rPr>
          <w:rFonts w:ascii="Arial" w:eastAsia="Arial" w:hAnsi="Arial" w:cs="Arial"/>
          <w:color w:val="000000"/>
        </w:rPr>
        <w:t>Changes in sleep: trouble falling / staying asleep or sleeping too much</w:t>
      </w:r>
    </w:p>
    <w:p w14:paraId="2AFBCED4" w14:textId="77777777" w:rsidR="00195F29" w:rsidRDefault="00195F29" w:rsidP="00195F29">
      <w:pPr>
        <w:pStyle w:val="ListParagraph"/>
        <w:numPr>
          <w:ilvl w:val="0"/>
          <w:numId w:val="20"/>
        </w:numPr>
        <w:pBdr>
          <w:top w:val="nil"/>
          <w:left w:val="nil"/>
          <w:bottom w:val="nil"/>
          <w:right w:val="nil"/>
          <w:between w:val="nil"/>
        </w:pBdr>
        <w:spacing w:after="0"/>
        <w:rPr>
          <w:rFonts w:ascii="Arial" w:eastAsia="Arial" w:hAnsi="Arial" w:cs="Arial"/>
          <w:color w:val="000000"/>
        </w:rPr>
      </w:pPr>
      <w:r w:rsidRPr="00CA08B7">
        <w:rPr>
          <w:rFonts w:ascii="Arial" w:eastAsia="Arial" w:hAnsi="Arial" w:cs="Arial"/>
          <w:color w:val="000000"/>
        </w:rPr>
        <w:t>Feeling irritable or restless</w:t>
      </w:r>
    </w:p>
    <w:p w14:paraId="193A5C22" w14:textId="77777777" w:rsidR="00195F29" w:rsidRDefault="00195F29" w:rsidP="00195F29">
      <w:pPr>
        <w:pStyle w:val="ListParagraph"/>
        <w:numPr>
          <w:ilvl w:val="0"/>
          <w:numId w:val="20"/>
        </w:numPr>
        <w:pBdr>
          <w:top w:val="nil"/>
          <w:left w:val="nil"/>
          <w:bottom w:val="nil"/>
          <w:right w:val="nil"/>
          <w:between w:val="nil"/>
        </w:pBdr>
        <w:spacing w:after="0"/>
        <w:rPr>
          <w:rFonts w:ascii="Arial" w:eastAsia="Arial" w:hAnsi="Arial" w:cs="Arial"/>
          <w:color w:val="000000"/>
        </w:rPr>
      </w:pPr>
      <w:r w:rsidRPr="00CA08B7">
        <w:rPr>
          <w:rFonts w:ascii="Arial" w:eastAsia="Arial" w:hAnsi="Arial" w:cs="Arial"/>
          <w:color w:val="000000"/>
        </w:rPr>
        <w:t>Feelings of worthlessness, hopelessness, or inappropriate guilt</w:t>
      </w:r>
    </w:p>
    <w:p w14:paraId="6EED31E8" w14:textId="77777777" w:rsidR="00195F29" w:rsidRDefault="00195F29" w:rsidP="00195F29">
      <w:pPr>
        <w:pStyle w:val="ListParagraph"/>
        <w:numPr>
          <w:ilvl w:val="0"/>
          <w:numId w:val="20"/>
        </w:numPr>
        <w:pBdr>
          <w:top w:val="nil"/>
          <w:left w:val="nil"/>
          <w:bottom w:val="nil"/>
          <w:right w:val="nil"/>
          <w:between w:val="nil"/>
        </w:pBdr>
        <w:spacing w:after="0"/>
        <w:rPr>
          <w:rFonts w:ascii="Arial" w:eastAsia="Arial" w:hAnsi="Arial" w:cs="Arial"/>
          <w:color w:val="000000"/>
        </w:rPr>
      </w:pPr>
      <w:r w:rsidRPr="00CA08B7">
        <w:rPr>
          <w:rFonts w:ascii="Arial" w:eastAsia="Arial" w:hAnsi="Arial" w:cs="Arial"/>
          <w:color w:val="000000"/>
        </w:rPr>
        <w:t>Difficulty concentrating on things like schoolwork or watching a show</w:t>
      </w:r>
    </w:p>
    <w:p w14:paraId="1CA07BE8" w14:textId="77777777" w:rsidR="00195F29" w:rsidRDefault="00195F29" w:rsidP="00195F29">
      <w:pPr>
        <w:pStyle w:val="ListParagraph"/>
        <w:numPr>
          <w:ilvl w:val="0"/>
          <w:numId w:val="20"/>
        </w:numPr>
        <w:pBdr>
          <w:top w:val="nil"/>
          <w:left w:val="nil"/>
          <w:bottom w:val="nil"/>
          <w:right w:val="nil"/>
          <w:between w:val="nil"/>
        </w:pBdr>
        <w:spacing w:after="0"/>
        <w:rPr>
          <w:rFonts w:ascii="Arial" w:eastAsia="Arial" w:hAnsi="Arial" w:cs="Arial"/>
          <w:color w:val="000000"/>
        </w:rPr>
      </w:pPr>
      <w:r w:rsidRPr="00CA08B7">
        <w:rPr>
          <w:rFonts w:ascii="Arial" w:eastAsia="Arial" w:hAnsi="Arial" w:cs="Arial"/>
          <w:color w:val="000000"/>
        </w:rPr>
        <w:t>Trouble making decisions or indecisiveness</w:t>
      </w:r>
    </w:p>
    <w:p w14:paraId="53BE390A" w14:textId="77777777" w:rsidR="00195F29" w:rsidRDefault="00195F29" w:rsidP="00195F29">
      <w:pPr>
        <w:pStyle w:val="ListParagraph"/>
        <w:numPr>
          <w:ilvl w:val="0"/>
          <w:numId w:val="20"/>
        </w:numPr>
        <w:pBdr>
          <w:top w:val="nil"/>
          <w:left w:val="nil"/>
          <w:bottom w:val="nil"/>
          <w:right w:val="nil"/>
          <w:between w:val="nil"/>
        </w:pBdr>
        <w:spacing w:after="0"/>
        <w:rPr>
          <w:rFonts w:ascii="Arial" w:eastAsia="Arial" w:hAnsi="Arial" w:cs="Arial"/>
          <w:color w:val="000000"/>
        </w:rPr>
      </w:pPr>
      <w:r w:rsidRPr="00CA08B7">
        <w:rPr>
          <w:rFonts w:ascii="Arial" w:eastAsia="Arial" w:hAnsi="Arial" w:cs="Arial"/>
          <w:color w:val="000000"/>
        </w:rPr>
        <w:t>Withdrawing from people and feeling alone</w:t>
      </w:r>
    </w:p>
    <w:p w14:paraId="439F1298" w14:textId="77777777" w:rsidR="00195F29" w:rsidRDefault="00195F29" w:rsidP="00195F29">
      <w:pPr>
        <w:pStyle w:val="ListParagraph"/>
        <w:numPr>
          <w:ilvl w:val="0"/>
          <w:numId w:val="20"/>
        </w:numPr>
        <w:pBdr>
          <w:top w:val="nil"/>
          <w:left w:val="nil"/>
          <w:bottom w:val="nil"/>
          <w:right w:val="nil"/>
          <w:between w:val="nil"/>
        </w:pBdr>
        <w:spacing w:after="0"/>
        <w:rPr>
          <w:rFonts w:ascii="Arial" w:eastAsia="Arial" w:hAnsi="Arial" w:cs="Arial"/>
          <w:color w:val="000000"/>
        </w:rPr>
      </w:pPr>
      <w:r w:rsidRPr="00CA08B7">
        <w:rPr>
          <w:rFonts w:ascii="Arial" w:eastAsia="Arial" w:hAnsi="Arial" w:cs="Arial"/>
          <w:color w:val="000000"/>
        </w:rPr>
        <w:t>Not as interested in doing things you usually enjoy</w:t>
      </w:r>
    </w:p>
    <w:p w14:paraId="48992284" w14:textId="77777777" w:rsidR="00195F29" w:rsidRDefault="00195F29" w:rsidP="00195F29">
      <w:pPr>
        <w:pStyle w:val="ListParagraph"/>
        <w:numPr>
          <w:ilvl w:val="0"/>
          <w:numId w:val="20"/>
        </w:numPr>
        <w:pBdr>
          <w:top w:val="nil"/>
          <w:left w:val="nil"/>
          <w:bottom w:val="nil"/>
          <w:right w:val="nil"/>
          <w:between w:val="nil"/>
        </w:pBdr>
        <w:spacing w:after="0"/>
        <w:rPr>
          <w:rFonts w:ascii="Arial" w:eastAsia="Arial" w:hAnsi="Arial" w:cs="Arial"/>
          <w:color w:val="000000"/>
        </w:rPr>
      </w:pPr>
      <w:r w:rsidRPr="00CA08B7">
        <w:rPr>
          <w:rFonts w:ascii="Arial" w:eastAsia="Arial" w:hAnsi="Arial" w:cs="Arial"/>
          <w:color w:val="000000"/>
        </w:rPr>
        <w:t>Poor appetite or overeating, which can lead to</w:t>
      </w:r>
      <w:r>
        <w:rPr>
          <w:rFonts w:ascii="Arial" w:eastAsia="Arial" w:hAnsi="Arial" w:cs="Arial"/>
          <w:color w:val="000000"/>
        </w:rPr>
        <w:br/>
      </w:r>
      <w:r w:rsidRPr="00CA08B7">
        <w:rPr>
          <w:rFonts w:ascii="Arial" w:eastAsia="Arial" w:hAnsi="Arial" w:cs="Arial"/>
          <w:color w:val="000000"/>
        </w:rPr>
        <w:t>weight changes</w:t>
      </w:r>
    </w:p>
    <w:p w14:paraId="35CDFEDD" w14:textId="77777777" w:rsidR="00195F29" w:rsidRPr="00CA08B7" w:rsidRDefault="00195F29" w:rsidP="00195F29">
      <w:pPr>
        <w:pStyle w:val="ListParagraph"/>
        <w:numPr>
          <w:ilvl w:val="0"/>
          <w:numId w:val="20"/>
        </w:numPr>
        <w:pBdr>
          <w:top w:val="nil"/>
          <w:left w:val="nil"/>
          <w:bottom w:val="nil"/>
          <w:right w:val="nil"/>
          <w:between w:val="nil"/>
        </w:pBdr>
        <w:spacing w:after="0"/>
        <w:rPr>
          <w:rFonts w:ascii="Arial" w:eastAsia="Arial" w:hAnsi="Arial" w:cs="Arial"/>
          <w:color w:val="000000"/>
        </w:rPr>
      </w:pPr>
      <w:r w:rsidRPr="00CA08B7">
        <w:rPr>
          <w:rFonts w:ascii="Arial" w:eastAsia="Arial" w:hAnsi="Arial" w:cs="Arial"/>
          <w:color w:val="000000"/>
        </w:rPr>
        <w:t>Thoughts of suicide</w:t>
      </w:r>
      <w:r w:rsidRPr="00CA08B7">
        <w:rPr>
          <w:rFonts w:ascii="Arial" w:eastAsia="Arial" w:hAnsi="Arial" w:cs="Arial"/>
          <w:color w:val="000000"/>
        </w:rPr>
        <w:br/>
      </w:r>
    </w:p>
    <w:p w14:paraId="3AB7471E" w14:textId="77777777" w:rsidR="00195F29" w:rsidRPr="00B00C84" w:rsidRDefault="00195F29" w:rsidP="00195F29">
      <w:pPr>
        <w:numPr>
          <w:ilvl w:val="0"/>
          <w:numId w:val="15"/>
        </w:numPr>
        <w:pBdr>
          <w:top w:val="nil"/>
          <w:left w:val="nil"/>
          <w:bottom w:val="nil"/>
          <w:right w:val="nil"/>
          <w:between w:val="nil"/>
        </w:pBdr>
        <w:rPr>
          <w:rFonts w:ascii="Arial" w:eastAsia="Arial" w:hAnsi="Arial" w:cs="Arial"/>
          <w:b/>
          <w:bCs/>
          <w:color w:val="000000"/>
        </w:rPr>
      </w:pPr>
      <w:bookmarkStart w:id="1" w:name="_Hlk139892297"/>
      <w:r w:rsidRPr="00B00C84">
        <w:rPr>
          <w:rFonts w:ascii="Arial" w:eastAsia="Arial" w:hAnsi="Arial" w:cs="Arial"/>
          <w:b/>
          <w:bCs/>
          <w:color w:val="000000"/>
        </w:rPr>
        <w:t>If you know someone who is talking about suicide, do NOT keep a secret. Tell a trusted adult immediately.</w:t>
      </w:r>
    </w:p>
    <w:bookmarkEnd w:id="1"/>
    <w:p w14:paraId="243013C8" w14:textId="77777777" w:rsidR="00195F29" w:rsidRDefault="00195F29" w:rsidP="00195F29">
      <w:pPr>
        <w:rPr>
          <w:rFonts w:ascii="Arial" w:eastAsia="Arial" w:hAnsi="Arial" w:cs="Arial"/>
          <w:b/>
          <w:u w:val="single"/>
        </w:rPr>
      </w:pPr>
    </w:p>
    <w:p w14:paraId="637396E0" w14:textId="77777777" w:rsidR="00195F29" w:rsidRDefault="00195F29" w:rsidP="00195F29">
      <w:pPr>
        <w:rPr>
          <w:rFonts w:ascii="Arial" w:eastAsia="Arial" w:hAnsi="Arial" w:cs="Arial"/>
          <w:b/>
          <w:u w:val="single"/>
        </w:rPr>
      </w:pPr>
      <w:r>
        <w:rPr>
          <w:rFonts w:ascii="Arial" w:eastAsia="Arial" w:hAnsi="Arial" w:cs="Arial"/>
          <w:b/>
          <w:u w:val="single"/>
        </w:rPr>
        <w:t>RESOURCE WEBSITE</w:t>
      </w:r>
    </w:p>
    <w:p w14:paraId="64700A8E" w14:textId="77777777" w:rsidR="00195F29" w:rsidRPr="00C34F8E" w:rsidRDefault="00195F29" w:rsidP="00195F29">
      <w:pPr>
        <w:rPr>
          <w:rFonts w:ascii="Arial" w:eastAsia="Arial" w:hAnsi="Arial" w:cs="Arial"/>
        </w:rPr>
      </w:pPr>
      <w:bookmarkStart w:id="2" w:name="_heading=h.gjdgxs" w:colFirst="0" w:colLast="0"/>
      <w:bookmarkEnd w:id="2"/>
      <w:r>
        <w:rPr>
          <w:rFonts w:ascii="Arial" w:eastAsia="Arial" w:hAnsi="Arial" w:cs="Arial"/>
        </w:rPr>
        <w:t xml:space="preserve">If you would like examples of what schools have done in the past, please see our website: </w:t>
      </w:r>
      <w:hyperlink r:id="rId8">
        <w:r>
          <w:rPr>
            <w:rFonts w:ascii="Arial" w:eastAsia="Arial" w:hAnsi="Arial" w:cs="Arial"/>
            <w:b/>
            <w:color w:val="0563C1"/>
            <w:u w:val="single"/>
          </w:rPr>
          <w:t>members.depressioncenter.org/apps/p2p</w:t>
        </w:r>
      </w:hyperlink>
      <w:r>
        <w:rPr>
          <w:rFonts w:ascii="Arial" w:eastAsia="Arial" w:hAnsi="Arial" w:cs="Arial"/>
        </w:rPr>
        <w:t>. Our resource website has summary lists of what has been done in past years as well as examples that you can view and download.</w:t>
      </w:r>
      <w:r>
        <w:br w:type="page"/>
      </w:r>
    </w:p>
    <w:p w14:paraId="3951DB1A" w14:textId="77777777" w:rsidR="00195F29" w:rsidRPr="00486831" w:rsidRDefault="00195F29" w:rsidP="00195F29">
      <w:pPr>
        <w:jc w:val="center"/>
        <w:rPr>
          <w:rFonts w:ascii="Arial" w:eastAsia="Arial" w:hAnsi="Arial" w:cs="Arial"/>
          <w:b/>
          <w:sz w:val="24"/>
          <w:szCs w:val="24"/>
          <w:u w:val="single"/>
        </w:rPr>
      </w:pPr>
      <w:r w:rsidRPr="00486831">
        <w:rPr>
          <w:rFonts w:ascii="Arial" w:eastAsia="Arial" w:hAnsi="Arial" w:cs="Arial"/>
          <w:b/>
          <w:sz w:val="24"/>
          <w:szCs w:val="24"/>
          <w:u w:val="single"/>
        </w:rPr>
        <w:lastRenderedPageBreak/>
        <w:t>CAMPAIGN =</w:t>
      </w:r>
    </w:p>
    <w:p w14:paraId="144F5568" w14:textId="77777777" w:rsidR="00195F29" w:rsidRDefault="00195F29" w:rsidP="00195F29">
      <w:pPr>
        <w:jc w:val="center"/>
        <w:rPr>
          <w:rFonts w:ascii="Arial" w:eastAsia="Arial" w:hAnsi="Arial" w:cs="Arial"/>
          <w:b/>
          <w:u w:val="single"/>
        </w:rPr>
      </w:pPr>
      <w:r>
        <w:rPr>
          <w:rFonts w:ascii="Arial" w:eastAsia="Arial" w:hAnsi="Arial" w:cs="Arial"/>
          <w:b/>
          <w:u w:val="single"/>
        </w:rPr>
        <w:t>EDUCATIONAL CONTENT + P2P RECOGNITION + PROMOTION + SLOGAN</w:t>
      </w:r>
    </w:p>
    <w:p w14:paraId="428C2BE8" w14:textId="77777777" w:rsidR="00195F29" w:rsidRDefault="00195F29" w:rsidP="00195F29">
      <w:pPr>
        <w:rPr>
          <w:rFonts w:ascii="Arial" w:eastAsia="Arial" w:hAnsi="Arial" w:cs="Arial"/>
        </w:rPr>
      </w:pPr>
      <w:r>
        <w:rPr>
          <w:rFonts w:ascii="Arial" w:eastAsia="Arial" w:hAnsi="Arial" w:cs="Arial"/>
        </w:rPr>
        <w:t xml:space="preserve">The campaigns that have reached the most students and been most effective have used a combination of mental health educational content, P2P team recognition, and promotion activities. If you’re stuck on what to do with your campaign, choose </w:t>
      </w:r>
      <w:r>
        <w:rPr>
          <w:rFonts w:ascii="Arial" w:eastAsia="Arial" w:hAnsi="Arial" w:cs="Arial"/>
          <w:b/>
        </w:rPr>
        <w:t>one activity from each column</w:t>
      </w:r>
      <w:r>
        <w:rPr>
          <w:rFonts w:ascii="Arial" w:eastAsia="Arial" w:hAnsi="Arial" w:cs="Arial"/>
        </w:rPr>
        <w:t xml:space="preserve"> and build from there to reach at least 75% of the students at your school.  Feel free to use ideas in the table below or come up with your own.  </w:t>
      </w:r>
    </w:p>
    <w:p w14:paraId="167D34CE" w14:textId="77777777" w:rsidR="00195F29" w:rsidRDefault="00195F29" w:rsidP="00195F29">
      <w:pPr>
        <w:pStyle w:val="ListParagraph"/>
        <w:numPr>
          <w:ilvl w:val="0"/>
          <w:numId w:val="19"/>
        </w:numPr>
        <w:rPr>
          <w:rFonts w:ascii="Arial" w:eastAsia="Arial" w:hAnsi="Arial" w:cs="Arial"/>
        </w:rPr>
      </w:pPr>
      <w:r>
        <w:rPr>
          <w:rFonts w:ascii="Arial" w:eastAsia="Arial" w:hAnsi="Arial" w:cs="Arial"/>
          <w:u w:val="single"/>
        </w:rPr>
        <w:t>Content:</w:t>
      </w:r>
      <w:r>
        <w:rPr>
          <w:rFonts w:ascii="Arial" w:eastAsia="Arial" w:hAnsi="Arial" w:cs="Arial"/>
        </w:rPr>
        <w:t xml:space="preserve"> </w:t>
      </w:r>
      <w:r w:rsidRPr="00E07AE3">
        <w:rPr>
          <w:rFonts w:ascii="Arial" w:eastAsia="Arial" w:hAnsi="Arial" w:cs="Arial"/>
        </w:rPr>
        <w:t xml:space="preserve">Mental health educational content must include core messages, depression/anxiety symptoms, stigma reduction-related content, and help-seeking resources. </w:t>
      </w:r>
      <w:r>
        <w:rPr>
          <w:rFonts w:ascii="Arial" w:eastAsia="Arial" w:hAnsi="Arial" w:cs="Arial"/>
        </w:rPr>
        <w:t>This is where other students will learn what you learned at the conference. Educational content should be taught directly to people.</w:t>
      </w:r>
    </w:p>
    <w:p w14:paraId="5C5F8E4A" w14:textId="77777777" w:rsidR="00195F29" w:rsidRDefault="00195F29" w:rsidP="00195F29">
      <w:pPr>
        <w:pStyle w:val="ListParagraph"/>
        <w:numPr>
          <w:ilvl w:val="0"/>
          <w:numId w:val="19"/>
        </w:numPr>
        <w:rPr>
          <w:rFonts w:ascii="Arial" w:eastAsia="Arial" w:hAnsi="Arial" w:cs="Arial"/>
        </w:rPr>
      </w:pPr>
      <w:r>
        <w:rPr>
          <w:rFonts w:ascii="Arial" w:eastAsia="Arial" w:hAnsi="Arial" w:cs="Arial"/>
          <w:u w:val="single"/>
        </w:rPr>
        <w:t>Recognition:</w:t>
      </w:r>
      <w:r>
        <w:rPr>
          <w:rFonts w:ascii="Arial" w:eastAsia="Arial" w:hAnsi="Arial" w:cs="Arial"/>
        </w:rPr>
        <w:t xml:space="preserve"> </w:t>
      </w:r>
      <w:r w:rsidRPr="00E07AE3">
        <w:rPr>
          <w:rFonts w:ascii="Arial" w:eastAsia="Arial" w:hAnsi="Arial" w:cs="Arial"/>
        </w:rPr>
        <w:t xml:space="preserve">P2P team recognition activities </w:t>
      </w:r>
      <w:r>
        <w:rPr>
          <w:rFonts w:ascii="Arial" w:eastAsia="Arial" w:hAnsi="Arial" w:cs="Arial"/>
        </w:rPr>
        <w:t>promote P2P program, team, or purpose in the school.</w:t>
      </w:r>
    </w:p>
    <w:p w14:paraId="58E28359" w14:textId="77777777" w:rsidR="00195F29" w:rsidRPr="00E07AE3" w:rsidRDefault="00195F29" w:rsidP="00195F29">
      <w:pPr>
        <w:pStyle w:val="ListParagraph"/>
        <w:numPr>
          <w:ilvl w:val="0"/>
          <w:numId w:val="19"/>
        </w:numPr>
        <w:rPr>
          <w:rFonts w:ascii="Arial" w:eastAsia="Arial" w:hAnsi="Arial" w:cs="Arial"/>
        </w:rPr>
      </w:pPr>
      <w:r>
        <w:rPr>
          <w:rFonts w:ascii="Arial" w:eastAsia="Arial" w:hAnsi="Arial" w:cs="Arial"/>
          <w:u w:val="single"/>
        </w:rPr>
        <w:t>Promotion:</w:t>
      </w:r>
      <w:r>
        <w:rPr>
          <w:rFonts w:ascii="Arial" w:eastAsia="Arial" w:hAnsi="Arial" w:cs="Arial"/>
        </w:rPr>
        <w:t xml:space="preserve"> Promotion activities are intended to increase reach and recognition of the campaign, increase engagement with content, or reiterate messaging delivered in a content activity. </w:t>
      </w:r>
    </w:p>
    <w:tbl>
      <w:tblPr>
        <w:tblStyle w:val="TableGrid"/>
        <w:tblW w:w="0" w:type="auto"/>
        <w:tblLook w:val="04A0" w:firstRow="1" w:lastRow="0" w:firstColumn="1" w:lastColumn="0" w:noHBand="0" w:noVBand="1"/>
      </w:tblPr>
      <w:tblGrid>
        <w:gridCol w:w="3596"/>
        <w:gridCol w:w="3597"/>
        <w:gridCol w:w="3597"/>
      </w:tblGrid>
      <w:tr w:rsidR="00195F29" w14:paraId="27DFDA25" w14:textId="77777777" w:rsidTr="00E95CF4">
        <w:tc>
          <w:tcPr>
            <w:tcW w:w="3596" w:type="dxa"/>
          </w:tcPr>
          <w:p w14:paraId="04D5DEB4" w14:textId="77777777" w:rsidR="00195F29" w:rsidRDefault="00195F29" w:rsidP="00E95CF4">
            <w:pPr>
              <w:rPr>
                <w:rFonts w:ascii="Arial" w:eastAsia="Arial" w:hAnsi="Arial" w:cs="Arial"/>
                <w:b/>
              </w:rPr>
            </w:pPr>
            <w:r>
              <w:rPr>
                <w:rFonts w:ascii="Arial" w:eastAsia="Arial" w:hAnsi="Arial" w:cs="Arial"/>
                <w:b/>
              </w:rPr>
              <w:t>CONTENT</w:t>
            </w:r>
          </w:p>
          <w:p w14:paraId="1BCD4C0D" w14:textId="77777777" w:rsidR="00195F29" w:rsidRDefault="00195F29" w:rsidP="00E95CF4">
            <w:p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ab/>
            </w:r>
          </w:p>
          <w:p w14:paraId="2DEB4C17" w14:textId="77777777" w:rsidR="00195F29" w:rsidRDefault="00195F29" w:rsidP="00195F29">
            <w:pPr>
              <w:pStyle w:val="ListParagraph"/>
              <w:numPr>
                <w:ilvl w:val="0"/>
                <w:numId w:val="17"/>
              </w:numPr>
              <w:pBdr>
                <w:top w:val="nil"/>
                <w:left w:val="nil"/>
                <w:bottom w:val="nil"/>
                <w:right w:val="nil"/>
                <w:between w:val="nil"/>
              </w:pBdr>
              <w:rPr>
                <w:rFonts w:ascii="Arial" w:eastAsia="Arial" w:hAnsi="Arial" w:cs="Arial"/>
                <w:color w:val="000000"/>
              </w:rPr>
            </w:pPr>
            <w:r w:rsidRPr="00065BBB">
              <w:rPr>
                <w:rFonts w:ascii="Arial" w:eastAsia="Arial" w:hAnsi="Arial" w:cs="Arial"/>
                <w:color w:val="000000"/>
              </w:rPr>
              <w:t xml:space="preserve">Classroom presentations </w:t>
            </w:r>
          </w:p>
          <w:p w14:paraId="36D2DF21" w14:textId="77777777" w:rsidR="00195F29" w:rsidRDefault="00195F29" w:rsidP="00195F29">
            <w:pPr>
              <w:pStyle w:val="ListParagraph"/>
              <w:numPr>
                <w:ilvl w:val="0"/>
                <w:numId w:val="17"/>
              </w:numPr>
              <w:pBdr>
                <w:top w:val="nil"/>
                <w:left w:val="nil"/>
                <w:bottom w:val="nil"/>
                <w:right w:val="nil"/>
                <w:between w:val="nil"/>
              </w:pBdr>
              <w:rPr>
                <w:rFonts w:ascii="Arial" w:eastAsia="Arial" w:hAnsi="Arial" w:cs="Arial"/>
                <w:color w:val="000000"/>
              </w:rPr>
            </w:pPr>
            <w:r>
              <w:rPr>
                <w:rFonts w:ascii="Arial" w:eastAsia="Arial" w:hAnsi="Arial" w:cs="Arial"/>
                <w:color w:val="000000"/>
              </w:rPr>
              <w:t>Person with lived experience sharing their story</w:t>
            </w:r>
          </w:p>
          <w:p w14:paraId="52C6C77C" w14:textId="77777777" w:rsidR="00195F29" w:rsidRDefault="00195F29" w:rsidP="00195F29">
            <w:pPr>
              <w:pStyle w:val="ListParagraph"/>
              <w:numPr>
                <w:ilvl w:val="0"/>
                <w:numId w:val="17"/>
              </w:numPr>
              <w:pBdr>
                <w:top w:val="nil"/>
                <w:left w:val="nil"/>
                <w:bottom w:val="nil"/>
                <w:right w:val="nil"/>
                <w:between w:val="nil"/>
              </w:pBdr>
              <w:rPr>
                <w:rFonts w:ascii="Arial" w:eastAsia="Arial" w:hAnsi="Arial" w:cs="Arial"/>
                <w:color w:val="000000"/>
              </w:rPr>
            </w:pPr>
            <w:r>
              <w:rPr>
                <w:rFonts w:ascii="Arial" w:eastAsia="Arial" w:hAnsi="Arial" w:cs="Arial"/>
                <w:color w:val="000000"/>
              </w:rPr>
              <w:t>Mental health professional sharing educational content</w:t>
            </w:r>
          </w:p>
          <w:p w14:paraId="2EDFB95D" w14:textId="77777777" w:rsidR="00195F29" w:rsidRDefault="00195F29" w:rsidP="00195F29">
            <w:pPr>
              <w:pStyle w:val="ListParagraph"/>
              <w:numPr>
                <w:ilvl w:val="0"/>
                <w:numId w:val="17"/>
              </w:numPr>
              <w:pBdr>
                <w:top w:val="nil"/>
                <w:left w:val="nil"/>
                <w:bottom w:val="nil"/>
                <w:right w:val="nil"/>
                <w:between w:val="nil"/>
              </w:pBdr>
              <w:rPr>
                <w:rFonts w:ascii="Arial" w:eastAsia="Arial" w:hAnsi="Arial" w:cs="Arial"/>
                <w:color w:val="000000"/>
              </w:rPr>
            </w:pPr>
            <w:r>
              <w:rPr>
                <w:rFonts w:ascii="Arial" w:eastAsia="Arial" w:hAnsi="Arial" w:cs="Arial"/>
                <w:color w:val="000000"/>
              </w:rPr>
              <w:t>Assembly</w:t>
            </w:r>
          </w:p>
          <w:p w14:paraId="57D6EC0A" w14:textId="77777777" w:rsidR="00195F29" w:rsidRDefault="00195F29" w:rsidP="00195F29">
            <w:pPr>
              <w:pStyle w:val="ListParagraph"/>
              <w:numPr>
                <w:ilvl w:val="0"/>
                <w:numId w:val="17"/>
              </w:numPr>
              <w:pBdr>
                <w:top w:val="nil"/>
                <w:left w:val="nil"/>
                <w:bottom w:val="nil"/>
                <w:right w:val="nil"/>
                <w:between w:val="nil"/>
              </w:pBdr>
              <w:rPr>
                <w:rFonts w:ascii="Arial" w:eastAsia="Arial" w:hAnsi="Arial" w:cs="Arial"/>
                <w:color w:val="000000"/>
              </w:rPr>
            </w:pPr>
            <w:r>
              <w:rPr>
                <w:rFonts w:ascii="Arial" w:eastAsia="Arial" w:hAnsi="Arial" w:cs="Arial"/>
                <w:color w:val="000000"/>
              </w:rPr>
              <w:t>Daily announcements</w:t>
            </w:r>
          </w:p>
          <w:p w14:paraId="6B2A31DE" w14:textId="77777777" w:rsidR="00195F29" w:rsidRDefault="00195F29" w:rsidP="00195F29">
            <w:pPr>
              <w:pStyle w:val="ListParagraph"/>
              <w:numPr>
                <w:ilvl w:val="0"/>
                <w:numId w:val="17"/>
              </w:numPr>
              <w:pBdr>
                <w:top w:val="nil"/>
                <w:left w:val="nil"/>
                <w:bottom w:val="nil"/>
                <w:right w:val="nil"/>
                <w:between w:val="nil"/>
              </w:pBdr>
              <w:rPr>
                <w:rFonts w:ascii="Arial" w:eastAsia="Arial" w:hAnsi="Arial" w:cs="Arial"/>
                <w:color w:val="000000"/>
              </w:rPr>
            </w:pPr>
            <w:r>
              <w:rPr>
                <w:rFonts w:ascii="Arial" w:eastAsia="Arial" w:hAnsi="Arial" w:cs="Arial"/>
                <w:color w:val="000000"/>
              </w:rPr>
              <w:t>Video</w:t>
            </w:r>
          </w:p>
          <w:p w14:paraId="4CC8039D" w14:textId="77777777" w:rsidR="00195F29" w:rsidRDefault="00195F29" w:rsidP="00195F29">
            <w:pPr>
              <w:pStyle w:val="ListParagraph"/>
              <w:numPr>
                <w:ilvl w:val="0"/>
                <w:numId w:val="17"/>
              </w:numPr>
              <w:pBdr>
                <w:top w:val="nil"/>
                <w:left w:val="nil"/>
                <w:bottom w:val="nil"/>
                <w:right w:val="nil"/>
                <w:between w:val="nil"/>
              </w:pBdr>
              <w:rPr>
                <w:rFonts w:ascii="Arial" w:eastAsia="Arial" w:hAnsi="Arial" w:cs="Arial"/>
                <w:color w:val="000000"/>
              </w:rPr>
            </w:pPr>
            <w:r>
              <w:rPr>
                <w:rFonts w:ascii="Arial" w:eastAsia="Arial" w:hAnsi="Arial" w:cs="Arial"/>
                <w:color w:val="000000"/>
              </w:rPr>
              <w:t>Kahoot</w:t>
            </w:r>
          </w:p>
          <w:p w14:paraId="303F8284" w14:textId="77777777" w:rsidR="00195F29" w:rsidRDefault="00195F29" w:rsidP="00195F29">
            <w:pPr>
              <w:pStyle w:val="ListParagraph"/>
              <w:numPr>
                <w:ilvl w:val="0"/>
                <w:numId w:val="17"/>
              </w:numPr>
              <w:pBdr>
                <w:top w:val="nil"/>
                <w:left w:val="nil"/>
                <w:bottom w:val="nil"/>
                <w:right w:val="nil"/>
                <w:between w:val="nil"/>
              </w:pBdr>
              <w:rPr>
                <w:rFonts w:ascii="Arial" w:eastAsia="Arial" w:hAnsi="Arial" w:cs="Arial"/>
                <w:color w:val="000000"/>
              </w:rPr>
            </w:pPr>
            <w:r>
              <w:rPr>
                <w:rFonts w:ascii="Arial" w:eastAsia="Arial" w:hAnsi="Arial" w:cs="Arial"/>
                <w:color w:val="000000"/>
              </w:rPr>
              <w:t>Information tables</w:t>
            </w:r>
          </w:p>
          <w:p w14:paraId="0F7ECBB0" w14:textId="77777777" w:rsidR="00195F29" w:rsidRDefault="00195F29" w:rsidP="00195F29">
            <w:pPr>
              <w:pStyle w:val="ListParagraph"/>
              <w:numPr>
                <w:ilvl w:val="0"/>
                <w:numId w:val="17"/>
              </w:numPr>
              <w:pBdr>
                <w:top w:val="nil"/>
                <w:left w:val="nil"/>
                <w:bottom w:val="nil"/>
                <w:right w:val="nil"/>
                <w:between w:val="nil"/>
              </w:pBdr>
              <w:rPr>
                <w:rFonts w:ascii="Arial" w:eastAsia="Arial" w:hAnsi="Arial" w:cs="Arial"/>
                <w:color w:val="000000"/>
              </w:rPr>
            </w:pPr>
            <w:r>
              <w:rPr>
                <w:rFonts w:ascii="Arial" w:eastAsia="Arial" w:hAnsi="Arial" w:cs="Arial"/>
                <w:color w:val="000000"/>
              </w:rPr>
              <w:t>“Lunch and learn” presentations</w:t>
            </w:r>
          </w:p>
          <w:p w14:paraId="0E58C83A" w14:textId="77777777" w:rsidR="00195F29" w:rsidRDefault="00195F29" w:rsidP="00195F29">
            <w:pPr>
              <w:pStyle w:val="ListParagraph"/>
              <w:numPr>
                <w:ilvl w:val="0"/>
                <w:numId w:val="17"/>
              </w:numPr>
              <w:pBdr>
                <w:top w:val="nil"/>
                <w:left w:val="nil"/>
                <w:bottom w:val="nil"/>
                <w:right w:val="nil"/>
                <w:between w:val="nil"/>
              </w:pBdr>
              <w:rPr>
                <w:rFonts w:ascii="Arial" w:eastAsia="Arial" w:hAnsi="Arial" w:cs="Arial"/>
                <w:color w:val="000000"/>
              </w:rPr>
            </w:pPr>
            <w:r w:rsidRPr="00065BBB">
              <w:rPr>
                <w:rFonts w:ascii="Arial" w:eastAsia="Arial" w:hAnsi="Arial" w:cs="Arial"/>
                <w:color w:val="000000"/>
              </w:rPr>
              <w:t>Skit/theater presentation</w:t>
            </w:r>
          </w:p>
          <w:p w14:paraId="7F060FC4" w14:textId="77777777" w:rsidR="00195F29" w:rsidRPr="00622C44" w:rsidRDefault="00195F29" w:rsidP="00195F29">
            <w:pPr>
              <w:pStyle w:val="ListParagraph"/>
              <w:numPr>
                <w:ilvl w:val="0"/>
                <w:numId w:val="17"/>
              </w:numPr>
              <w:pBdr>
                <w:top w:val="nil"/>
                <w:left w:val="nil"/>
                <w:bottom w:val="nil"/>
                <w:right w:val="nil"/>
                <w:between w:val="nil"/>
              </w:pBdr>
              <w:rPr>
                <w:rFonts w:ascii="Arial" w:eastAsia="Arial" w:hAnsi="Arial" w:cs="Arial"/>
                <w:color w:val="000000"/>
              </w:rPr>
            </w:pPr>
            <w:r>
              <w:rPr>
                <w:rFonts w:ascii="Arial" w:eastAsia="Arial" w:hAnsi="Arial" w:cs="Arial"/>
                <w:color w:val="000000"/>
              </w:rPr>
              <w:t>Social media</w:t>
            </w:r>
          </w:p>
          <w:p w14:paraId="2697C2F9" w14:textId="77777777" w:rsidR="00195F29" w:rsidRDefault="00195F29" w:rsidP="00195F29">
            <w:pPr>
              <w:pStyle w:val="ListParagraph"/>
              <w:numPr>
                <w:ilvl w:val="0"/>
                <w:numId w:val="17"/>
              </w:numPr>
              <w:pBdr>
                <w:top w:val="nil"/>
                <w:left w:val="nil"/>
                <w:bottom w:val="nil"/>
                <w:right w:val="nil"/>
                <w:between w:val="nil"/>
              </w:pBdr>
              <w:rPr>
                <w:rFonts w:ascii="Arial" w:eastAsia="Arial" w:hAnsi="Arial" w:cs="Arial"/>
                <w:color w:val="000000"/>
              </w:rPr>
            </w:pPr>
            <w:r>
              <w:rPr>
                <w:rFonts w:ascii="Arial" w:eastAsia="Arial" w:hAnsi="Arial" w:cs="Arial"/>
                <w:color w:val="000000"/>
              </w:rPr>
              <w:t>Podcast</w:t>
            </w:r>
          </w:p>
          <w:p w14:paraId="271F8C2C" w14:textId="77777777" w:rsidR="00195F29" w:rsidRPr="00065BBB" w:rsidRDefault="00195F29" w:rsidP="00195F29">
            <w:pPr>
              <w:pStyle w:val="ListParagraph"/>
              <w:numPr>
                <w:ilvl w:val="0"/>
                <w:numId w:val="17"/>
              </w:numPr>
              <w:pBdr>
                <w:top w:val="nil"/>
                <w:left w:val="nil"/>
                <w:bottom w:val="nil"/>
                <w:right w:val="nil"/>
                <w:between w:val="nil"/>
              </w:pBdr>
              <w:rPr>
                <w:rFonts w:ascii="Arial" w:eastAsia="Arial" w:hAnsi="Arial" w:cs="Arial"/>
                <w:color w:val="000000"/>
              </w:rPr>
            </w:pPr>
            <w:r w:rsidRPr="00065BBB">
              <w:rPr>
                <w:rFonts w:ascii="Arial" w:eastAsia="Arial" w:hAnsi="Arial" w:cs="Arial"/>
                <w:color w:val="000000"/>
              </w:rPr>
              <w:t>Parent night / staff presentation</w:t>
            </w:r>
          </w:p>
          <w:p w14:paraId="005132EE" w14:textId="77777777" w:rsidR="00195F29" w:rsidRDefault="00195F29" w:rsidP="00E95CF4">
            <w:pPr>
              <w:rPr>
                <w:rFonts w:ascii="Arial" w:eastAsia="Arial" w:hAnsi="Arial" w:cs="Arial"/>
                <w:b/>
              </w:rPr>
            </w:pPr>
          </w:p>
        </w:tc>
        <w:tc>
          <w:tcPr>
            <w:tcW w:w="3597" w:type="dxa"/>
          </w:tcPr>
          <w:p w14:paraId="461B77C1" w14:textId="77777777" w:rsidR="00195F29" w:rsidRDefault="00195F29" w:rsidP="00E95CF4">
            <w:pPr>
              <w:rPr>
                <w:rFonts w:ascii="Arial" w:eastAsia="Arial" w:hAnsi="Arial" w:cs="Arial"/>
                <w:b/>
              </w:rPr>
            </w:pPr>
            <w:r>
              <w:rPr>
                <w:rFonts w:ascii="Arial" w:eastAsia="Arial" w:hAnsi="Arial" w:cs="Arial"/>
                <w:b/>
              </w:rPr>
              <w:t>RECOGNITION</w:t>
            </w:r>
          </w:p>
          <w:p w14:paraId="26CDEFCC" w14:textId="77777777" w:rsidR="00195F29" w:rsidRDefault="00195F29" w:rsidP="00E95CF4">
            <w:pPr>
              <w:rPr>
                <w:rFonts w:ascii="Arial" w:eastAsia="Arial" w:hAnsi="Arial" w:cs="Arial"/>
                <w:b/>
              </w:rPr>
            </w:pPr>
          </w:p>
          <w:p w14:paraId="45752E50" w14:textId="77777777" w:rsidR="00195F29" w:rsidRDefault="00195F29" w:rsidP="00195F29">
            <w:pPr>
              <w:pStyle w:val="ListParagraph"/>
              <w:numPr>
                <w:ilvl w:val="0"/>
                <w:numId w:val="18"/>
              </w:numPr>
              <w:pBdr>
                <w:top w:val="nil"/>
                <w:left w:val="nil"/>
                <w:bottom w:val="nil"/>
                <w:right w:val="nil"/>
                <w:between w:val="nil"/>
              </w:pBdr>
              <w:rPr>
                <w:rFonts w:ascii="Arial" w:eastAsia="Arial" w:hAnsi="Arial" w:cs="Arial"/>
                <w:color w:val="000000"/>
              </w:rPr>
            </w:pPr>
            <w:r w:rsidRPr="00065BBB">
              <w:rPr>
                <w:rFonts w:ascii="Arial" w:eastAsia="Arial" w:hAnsi="Arial" w:cs="Arial"/>
                <w:color w:val="000000"/>
              </w:rPr>
              <w:t xml:space="preserve">Consistently wear P2P </w:t>
            </w:r>
            <w:r>
              <w:rPr>
                <w:rFonts w:ascii="Arial" w:eastAsia="Arial" w:hAnsi="Arial" w:cs="Arial"/>
                <w:color w:val="000000"/>
              </w:rPr>
              <w:t>apparel</w:t>
            </w:r>
          </w:p>
          <w:p w14:paraId="3B7E9EA9" w14:textId="77777777" w:rsidR="00195F29" w:rsidRDefault="00195F29" w:rsidP="00195F29">
            <w:pPr>
              <w:pStyle w:val="ListParagraph"/>
              <w:numPr>
                <w:ilvl w:val="0"/>
                <w:numId w:val="18"/>
              </w:numPr>
              <w:pBdr>
                <w:top w:val="nil"/>
                <w:left w:val="nil"/>
                <w:bottom w:val="nil"/>
                <w:right w:val="nil"/>
                <w:between w:val="nil"/>
              </w:pBdr>
              <w:rPr>
                <w:rFonts w:ascii="Arial" w:eastAsia="Arial" w:hAnsi="Arial" w:cs="Arial"/>
                <w:color w:val="000000"/>
              </w:rPr>
            </w:pPr>
            <w:r>
              <w:rPr>
                <w:rFonts w:ascii="Arial" w:eastAsia="Arial" w:hAnsi="Arial" w:cs="Arial"/>
                <w:color w:val="000000"/>
              </w:rPr>
              <w:t>Bulletin board with faces of student team members and explanation of P2P purpose</w:t>
            </w:r>
          </w:p>
          <w:p w14:paraId="03998CF2" w14:textId="77777777" w:rsidR="00195F29" w:rsidRPr="00065BBB" w:rsidRDefault="00195F29" w:rsidP="00195F29">
            <w:pPr>
              <w:pStyle w:val="ListParagraph"/>
              <w:numPr>
                <w:ilvl w:val="0"/>
                <w:numId w:val="18"/>
              </w:numPr>
              <w:pBdr>
                <w:top w:val="nil"/>
                <w:left w:val="nil"/>
                <w:bottom w:val="nil"/>
                <w:right w:val="nil"/>
                <w:between w:val="nil"/>
              </w:pBdr>
              <w:rPr>
                <w:rFonts w:ascii="Arial" w:eastAsia="Arial" w:hAnsi="Arial" w:cs="Arial"/>
                <w:color w:val="000000"/>
              </w:rPr>
            </w:pPr>
            <w:r>
              <w:rPr>
                <w:rFonts w:ascii="Arial" w:eastAsia="Arial" w:hAnsi="Arial" w:cs="Arial"/>
                <w:color w:val="000000"/>
              </w:rPr>
              <w:t>Posters promoting P2P team and purpose</w:t>
            </w:r>
          </w:p>
          <w:p w14:paraId="34C0C155" w14:textId="77777777" w:rsidR="00195F29" w:rsidRDefault="00195F29" w:rsidP="00195F29">
            <w:pPr>
              <w:pStyle w:val="ListParagraph"/>
              <w:numPr>
                <w:ilvl w:val="0"/>
                <w:numId w:val="18"/>
              </w:numPr>
              <w:pBdr>
                <w:top w:val="nil"/>
                <w:left w:val="nil"/>
                <w:bottom w:val="nil"/>
                <w:right w:val="nil"/>
                <w:between w:val="nil"/>
              </w:pBdr>
              <w:rPr>
                <w:rFonts w:ascii="Arial" w:eastAsia="Arial" w:hAnsi="Arial" w:cs="Arial"/>
                <w:color w:val="000000"/>
              </w:rPr>
            </w:pPr>
            <w:r>
              <w:rPr>
                <w:rFonts w:ascii="Arial" w:eastAsia="Arial" w:hAnsi="Arial" w:cs="Arial"/>
                <w:color w:val="000000"/>
              </w:rPr>
              <w:t>Mural promoting P2P team and purpose</w:t>
            </w:r>
          </w:p>
          <w:p w14:paraId="61C5B42A" w14:textId="77777777" w:rsidR="00195F29" w:rsidRDefault="00195F29" w:rsidP="00195F29">
            <w:pPr>
              <w:pStyle w:val="ListParagraph"/>
              <w:numPr>
                <w:ilvl w:val="0"/>
                <w:numId w:val="18"/>
              </w:numPr>
              <w:pBdr>
                <w:top w:val="nil"/>
                <w:left w:val="nil"/>
                <w:bottom w:val="nil"/>
                <w:right w:val="nil"/>
                <w:between w:val="nil"/>
              </w:pBdr>
              <w:rPr>
                <w:rFonts w:ascii="Arial" w:eastAsia="Arial" w:hAnsi="Arial" w:cs="Arial"/>
                <w:color w:val="000000"/>
              </w:rPr>
            </w:pPr>
            <w:r>
              <w:rPr>
                <w:rFonts w:ascii="Arial" w:eastAsia="Arial" w:hAnsi="Arial" w:cs="Arial"/>
                <w:color w:val="000000"/>
              </w:rPr>
              <w:t>Invite students outside of P2P team to join a community meeting</w:t>
            </w:r>
          </w:p>
          <w:p w14:paraId="789DAABD" w14:textId="77777777" w:rsidR="00195F29" w:rsidRDefault="00195F29" w:rsidP="00195F29">
            <w:pPr>
              <w:pStyle w:val="ListParagraph"/>
              <w:numPr>
                <w:ilvl w:val="0"/>
                <w:numId w:val="18"/>
              </w:numPr>
              <w:pBdr>
                <w:top w:val="nil"/>
                <w:left w:val="nil"/>
                <w:bottom w:val="nil"/>
                <w:right w:val="nil"/>
                <w:between w:val="nil"/>
              </w:pBdr>
              <w:rPr>
                <w:rFonts w:ascii="Arial" w:eastAsia="Arial" w:hAnsi="Arial" w:cs="Arial"/>
                <w:color w:val="000000"/>
              </w:rPr>
            </w:pPr>
            <w:r>
              <w:rPr>
                <w:rFonts w:ascii="Arial" w:eastAsia="Arial" w:hAnsi="Arial" w:cs="Arial"/>
                <w:color w:val="000000"/>
              </w:rPr>
              <w:t>Social media posts, bulletin board, announcements, or video introducing the team members and explaining why they joined P2P</w:t>
            </w:r>
          </w:p>
          <w:p w14:paraId="53ABFBB0" w14:textId="77777777" w:rsidR="00195F29" w:rsidRDefault="00195F29" w:rsidP="00195F29">
            <w:pPr>
              <w:pStyle w:val="ListParagraph"/>
              <w:numPr>
                <w:ilvl w:val="0"/>
                <w:numId w:val="18"/>
              </w:numPr>
              <w:pBdr>
                <w:top w:val="nil"/>
                <w:left w:val="nil"/>
                <w:bottom w:val="nil"/>
                <w:right w:val="nil"/>
                <w:between w:val="nil"/>
              </w:pBdr>
              <w:rPr>
                <w:rFonts w:ascii="Arial" w:eastAsia="Arial" w:hAnsi="Arial" w:cs="Arial"/>
                <w:color w:val="000000"/>
              </w:rPr>
            </w:pPr>
            <w:r>
              <w:rPr>
                <w:rFonts w:ascii="Arial" w:eastAsia="Arial" w:hAnsi="Arial" w:cs="Arial"/>
                <w:color w:val="000000"/>
              </w:rPr>
              <w:t>Classroom visits (or introduction before guest speaker, etc.) by team members to talk about the purpose of the group</w:t>
            </w:r>
          </w:p>
          <w:p w14:paraId="07E35F7D" w14:textId="77777777" w:rsidR="00195F29" w:rsidRDefault="00195F29" w:rsidP="00E95CF4">
            <w:pPr>
              <w:rPr>
                <w:rFonts w:ascii="Arial" w:eastAsia="Arial" w:hAnsi="Arial" w:cs="Arial"/>
                <w:b/>
              </w:rPr>
            </w:pPr>
          </w:p>
        </w:tc>
        <w:tc>
          <w:tcPr>
            <w:tcW w:w="3597" w:type="dxa"/>
          </w:tcPr>
          <w:p w14:paraId="38D2FC01" w14:textId="77777777" w:rsidR="00195F29" w:rsidRDefault="00195F29" w:rsidP="00E95CF4">
            <w:pPr>
              <w:rPr>
                <w:rFonts w:ascii="Arial" w:eastAsia="Arial" w:hAnsi="Arial" w:cs="Arial"/>
                <w:b/>
              </w:rPr>
            </w:pPr>
            <w:r>
              <w:rPr>
                <w:rFonts w:ascii="Arial" w:eastAsia="Arial" w:hAnsi="Arial" w:cs="Arial"/>
                <w:b/>
              </w:rPr>
              <w:t>PROMOTION</w:t>
            </w:r>
            <w:r>
              <w:rPr>
                <w:rFonts w:ascii="Arial" w:eastAsia="Arial" w:hAnsi="Arial" w:cs="Arial"/>
                <w:b/>
              </w:rPr>
              <w:br/>
            </w:r>
          </w:p>
          <w:p w14:paraId="111A71AE" w14:textId="77777777" w:rsidR="00195F29" w:rsidRDefault="00195F29" w:rsidP="00195F29">
            <w:pPr>
              <w:pStyle w:val="ListParagraph"/>
              <w:numPr>
                <w:ilvl w:val="0"/>
                <w:numId w:val="18"/>
              </w:numPr>
              <w:pBdr>
                <w:top w:val="nil"/>
                <w:left w:val="nil"/>
                <w:bottom w:val="nil"/>
                <w:right w:val="nil"/>
                <w:between w:val="nil"/>
              </w:pBdr>
              <w:rPr>
                <w:rFonts w:ascii="Arial" w:eastAsia="Arial" w:hAnsi="Arial" w:cs="Arial"/>
                <w:color w:val="000000"/>
              </w:rPr>
            </w:pPr>
            <w:r>
              <w:rPr>
                <w:rFonts w:ascii="Arial" w:eastAsia="Arial" w:hAnsi="Arial" w:cs="Arial"/>
                <w:color w:val="000000"/>
              </w:rPr>
              <w:t>Giveaways: wristbands, stickers, pens/pencils, pins, keychains, lanyards, fortune cookies with mental health messaging, self-care bags, stress balls, bookmarks, temporary tattoos</w:t>
            </w:r>
          </w:p>
          <w:p w14:paraId="3E87E658" w14:textId="77777777" w:rsidR="00195F29" w:rsidRDefault="00195F29" w:rsidP="00195F29">
            <w:pPr>
              <w:pStyle w:val="ListParagraph"/>
              <w:numPr>
                <w:ilvl w:val="0"/>
                <w:numId w:val="18"/>
              </w:numPr>
              <w:pBdr>
                <w:top w:val="nil"/>
                <w:left w:val="nil"/>
                <w:bottom w:val="nil"/>
                <w:right w:val="nil"/>
                <w:between w:val="nil"/>
              </w:pBdr>
              <w:rPr>
                <w:rFonts w:ascii="Arial" w:eastAsia="Arial" w:hAnsi="Arial" w:cs="Arial"/>
                <w:color w:val="000000"/>
              </w:rPr>
            </w:pPr>
            <w:r w:rsidRPr="00065BBB">
              <w:rPr>
                <w:rFonts w:ascii="Arial" w:eastAsia="Arial" w:hAnsi="Arial" w:cs="Arial"/>
                <w:color w:val="000000"/>
              </w:rPr>
              <w:t>Posters</w:t>
            </w:r>
            <w:r>
              <w:rPr>
                <w:rFonts w:ascii="Arial" w:eastAsia="Arial" w:hAnsi="Arial" w:cs="Arial"/>
                <w:color w:val="000000"/>
              </w:rPr>
              <w:t xml:space="preserve"> </w:t>
            </w:r>
          </w:p>
          <w:p w14:paraId="7E9C9867" w14:textId="77777777" w:rsidR="00195F29" w:rsidRDefault="00195F29" w:rsidP="00195F29">
            <w:pPr>
              <w:pStyle w:val="ListParagraph"/>
              <w:numPr>
                <w:ilvl w:val="0"/>
                <w:numId w:val="18"/>
              </w:numPr>
              <w:pBdr>
                <w:top w:val="nil"/>
                <w:left w:val="nil"/>
                <w:bottom w:val="nil"/>
                <w:right w:val="nil"/>
                <w:between w:val="nil"/>
              </w:pBdr>
              <w:rPr>
                <w:rFonts w:ascii="Arial" w:eastAsia="Arial" w:hAnsi="Arial" w:cs="Arial"/>
                <w:color w:val="000000"/>
              </w:rPr>
            </w:pPr>
            <w:r>
              <w:rPr>
                <w:rFonts w:ascii="Arial" w:eastAsia="Arial" w:hAnsi="Arial" w:cs="Arial"/>
                <w:color w:val="000000"/>
              </w:rPr>
              <w:t>Bulletin board</w:t>
            </w:r>
          </w:p>
          <w:p w14:paraId="588FB0D6" w14:textId="77777777" w:rsidR="00195F29" w:rsidRDefault="00195F29" w:rsidP="00195F29">
            <w:pPr>
              <w:pStyle w:val="ListParagraph"/>
              <w:numPr>
                <w:ilvl w:val="0"/>
                <w:numId w:val="18"/>
              </w:numPr>
              <w:pBdr>
                <w:top w:val="nil"/>
                <w:left w:val="nil"/>
                <w:bottom w:val="nil"/>
                <w:right w:val="nil"/>
                <w:between w:val="nil"/>
              </w:pBdr>
              <w:rPr>
                <w:rFonts w:ascii="Arial" w:eastAsia="Arial" w:hAnsi="Arial" w:cs="Arial"/>
                <w:color w:val="000000"/>
              </w:rPr>
            </w:pPr>
            <w:r>
              <w:rPr>
                <w:rFonts w:ascii="Arial" w:eastAsia="Arial" w:hAnsi="Arial" w:cs="Arial"/>
                <w:color w:val="000000"/>
              </w:rPr>
              <w:t>Messages of hope board</w:t>
            </w:r>
          </w:p>
          <w:p w14:paraId="1B7FE0AE" w14:textId="77777777" w:rsidR="00195F29" w:rsidRDefault="00195F29" w:rsidP="00195F29">
            <w:pPr>
              <w:pStyle w:val="ListParagraph"/>
              <w:numPr>
                <w:ilvl w:val="0"/>
                <w:numId w:val="18"/>
              </w:numPr>
              <w:pBdr>
                <w:top w:val="nil"/>
                <w:left w:val="nil"/>
                <w:bottom w:val="nil"/>
                <w:right w:val="nil"/>
                <w:between w:val="nil"/>
              </w:pBdr>
              <w:rPr>
                <w:rFonts w:ascii="Arial" w:eastAsia="Arial" w:hAnsi="Arial" w:cs="Arial"/>
                <w:color w:val="000000"/>
              </w:rPr>
            </w:pPr>
            <w:r w:rsidRPr="007A0122">
              <w:rPr>
                <w:rFonts w:ascii="Arial" w:eastAsia="Arial" w:hAnsi="Arial" w:cs="Arial"/>
                <w:color w:val="000000"/>
              </w:rPr>
              <w:t>Resource cards</w:t>
            </w:r>
            <w:r>
              <w:rPr>
                <w:rFonts w:ascii="Arial" w:eastAsia="Arial" w:hAnsi="Arial" w:cs="Arial"/>
                <w:color w:val="000000"/>
              </w:rPr>
              <w:t xml:space="preserve"> or postcards</w:t>
            </w:r>
          </w:p>
          <w:p w14:paraId="13DB2C02" w14:textId="77777777" w:rsidR="00195F29" w:rsidRDefault="00195F29" w:rsidP="00195F29">
            <w:pPr>
              <w:pStyle w:val="ListParagraph"/>
              <w:numPr>
                <w:ilvl w:val="0"/>
                <w:numId w:val="18"/>
              </w:numPr>
              <w:pBdr>
                <w:top w:val="nil"/>
                <w:left w:val="nil"/>
                <w:bottom w:val="nil"/>
                <w:right w:val="nil"/>
                <w:between w:val="nil"/>
              </w:pBdr>
              <w:rPr>
                <w:rFonts w:ascii="Arial" w:eastAsia="Arial" w:hAnsi="Arial" w:cs="Arial"/>
                <w:color w:val="000000"/>
              </w:rPr>
            </w:pPr>
            <w:r>
              <w:rPr>
                <w:rFonts w:ascii="Arial" w:eastAsia="Arial" w:hAnsi="Arial" w:cs="Arial"/>
                <w:color w:val="000000"/>
              </w:rPr>
              <w:t>Mental health-related library books</w:t>
            </w:r>
          </w:p>
          <w:p w14:paraId="5A34166D" w14:textId="77777777" w:rsidR="00195F29" w:rsidRDefault="00195F29" w:rsidP="00195F29">
            <w:pPr>
              <w:pStyle w:val="ListParagraph"/>
              <w:numPr>
                <w:ilvl w:val="0"/>
                <w:numId w:val="18"/>
              </w:numPr>
              <w:pBdr>
                <w:top w:val="nil"/>
                <w:left w:val="nil"/>
                <w:bottom w:val="nil"/>
                <w:right w:val="nil"/>
                <w:between w:val="nil"/>
              </w:pBdr>
              <w:rPr>
                <w:rFonts w:ascii="Arial" w:eastAsia="Arial" w:hAnsi="Arial" w:cs="Arial"/>
                <w:color w:val="000000"/>
              </w:rPr>
            </w:pPr>
            <w:r w:rsidRPr="007A0122">
              <w:rPr>
                <w:rFonts w:ascii="Arial" w:eastAsia="Arial" w:hAnsi="Arial" w:cs="Arial"/>
                <w:color w:val="000000"/>
              </w:rPr>
              <w:t>Art gallery</w:t>
            </w:r>
          </w:p>
          <w:p w14:paraId="1B4D3B4D" w14:textId="77777777" w:rsidR="00195F29" w:rsidRDefault="00195F29" w:rsidP="00195F29">
            <w:pPr>
              <w:pStyle w:val="ListParagraph"/>
              <w:numPr>
                <w:ilvl w:val="0"/>
                <w:numId w:val="18"/>
              </w:numPr>
              <w:pBdr>
                <w:top w:val="nil"/>
                <w:left w:val="nil"/>
                <w:bottom w:val="nil"/>
                <w:right w:val="nil"/>
                <w:between w:val="nil"/>
              </w:pBdr>
              <w:rPr>
                <w:rFonts w:ascii="Arial" w:eastAsia="Arial" w:hAnsi="Arial" w:cs="Arial"/>
                <w:color w:val="000000"/>
              </w:rPr>
            </w:pPr>
            <w:r>
              <w:rPr>
                <w:rFonts w:ascii="Arial" w:eastAsia="Arial" w:hAnsi="Arial" w:cs="Arial"/>
                <w:color w:val="000000"/>
              </w:rPr>
              <w:t>Wellness activities (e.g. yoga, exam self-care)</w:t>
            </w:r>
          </w:p>
          <w:p w14:paraId="7CE8BB6E" w14:textId="77777777" w:rsidR="00195F29" w:rsidRDefault="00195F29" w:rsidP="00195F29">
            <w:pPr>
              <w:pStyle w:val="ListParagraph"/>
              <w:numPr>
                <w:ilvl w:val="0"/>
                <w:numId w:val="18"/>
              </w:numPr>
              <w:pBdr>
                <w:top w:val="nil"/>
                <w:left w:val="nil"/>
                <w:bottom w:val="nil"/>
                <w:right w:val="nil"/>
                <w:between w:val="nil"/>
              </w:pBdr>
              <w:rPr>
                <w:rFonts w:ascii="Arial" w:eastAsia="Arial" w:hAnsi="Arial" w:cs="Arial"/>
                <w:color w:val="000000"/>
              </w:rPr>
            </w:pPr>
            <w:r>
              <w:rPr>
                <w:rFonts w:ascii="Arial" w:eastAsia="Arial" w:hAnsi="Arial" w:cs="Arial"/>
                <w:color w:val="000000"/>
              </w:rPr>
              <w:t>Self-care station or calm room</w:t>
            </w:r>
          </w:p>
          <w:p w14:paraId="076B6F96" w14:textId="77777777" w:rsidR="00195F29" w:rsidRDefault="00195F29" w:rsidP="00195F29">
            <w:pPr>
              <w:pStyle w:val="ListParagraph"/>
              <w:numPr>
                <w:ilvl w:val="0"/>
                <w:numId w:val="18"/>
              </w:numPr>
              <w:pBdr>
                <w:top w:val="nil"/>
                <w:left w:val="nil"/>
                <w:bottom w:val="nil"/>
                <w:right w:val="nil"/>
                <w:between w:val="nil"/>
              </w:pBdr>
              <w:rPr>
                <w:rFonts w:ascii="Arial" w:eastAsia="Arial" w:hAnsi="Arial" w:cs="Arial"/>
                <w:color w:val="000000"/>
              </w:rPr>
            </w:pPr>
            <w:r>
              <w:rPr>
                <w:rFonts w:ascii="Arial" w:eastAsia="Arial" w:hAnsi="Arial" w:cs="Arial"/>
                <w:color w:val="000000"/>
              </w:rPr>
              <w:t>P2P mascot traveling school with information and resources</w:t>
            </w:r>
          </w:p>
          <w:p w14:paraId="3FA49473" w14:textId="77777777" w:rsidR="00195F29" w:rsidRPr="007A0122" w:rsidRDefault="00195F29" w:rsidP="00195F29">
            <w:pPr>
              <w:pStyle w:val="ListParagraph"/>
              <w:numPr>
                <w:ilvl w:val="0"/>
                <w:numId w:val="18"/>
              </w:numPr>
              <w:pBdr>
                <w:top w:val="nil"/>
                <w:left w:val="nil"/>
                <w:bottom w:val="nil"/>
                <w:right w:val="nil"/>
                <w:between w:val="nil"/>
              </w:pBdr>
              <w:rPr>
                <w:rFonts w:ascii="Arial" w:eastAsia="Arial" w:hAnsi="Arial" w:cs="Arial"/>
                <w:color w:val="000000"/>
              </w:rPr>
            </w:pPr>
            <w:r w:rsidRPr="007A0122">
              <w:rPr>
                <w:rFonts w:ascii="Arial" w:eastAsia="Arial" w:hAnsi="Arial" w:cs="Arial"/>
                <w:color w:val="000000"/>
              </w:rPr>
              <w:t>Mental Health Awareness week</w:t>
            </w:r>
            <w:r>
              <w:rPr>
                <w:rFonts w:ascii="Arial" w:eastAsia="Arial" w:hAnsi="Arial" w:cs="Arial"/>
                <w:color w:val="000000"/>
              </w:rPr>
              <w:t xml:space="preserve">/month, Mental Health Monday, or Wellness Wednesday </w:t>
            </w:r>
          </w:p>
        </w:tc>
      </w:tr>
    </w:tbl>
    <w:p w14:paraId="5F0EF529" w14:textId="3DFB53DB" w:rsidR="00195F29" w:rsidRDefault="00195F29" w:rsidP="00195F29">
      <w:pPr>
        <w:rPr>
          <w:rFonts w:ascii="Arial" w:eastAsia="Arial" w:hAnsi="Arial" w:cs="Arial"/>
          <w:bCs/>
        </w:rPr>
      </w:pPr>
      <w:r>
        <w:rPr>
          <w:rFonts w:ascii="Arial" w:eastAsia="Arial" w:hAnsi="Arial" w:cs="Arial"/>
          <w:b/>
        </w:rPr>
        <w:br/>
        <w:t>SLOGANS</w:t>
      </w:r>
    </w:p>
    <w:p w14:paraId="5BE01D1B" w14:textId="77777777" w:rsidR="00195F29" w:rsidRPr="002469E6" w:rsidRDefault="00195F29" w:rsidP="00195F29">
      <w:pPr>
        <w:rPr>
          <w:rFonts w:ascii="Arial" w:eastAsia="Arial" w:hAnsi="Arial" w:cs="Arial"/>
          <w:bCs/>
        </w:rPr>
      </w:pPr>
      <w:r>
        <w:rPr>
          <w:rFonts w:ascii="Arial" w:eastAsia="Arial" w:hAnsi="Arial" w:cs="Arial"/>
          <w:bCs/>
        </w:rPr>
        <w:t>All slogans should be mental health-related (with no additional context needed), simple and catchy, fit easily on promotional giveaway, and have minimal potential to be perceived in a negative way. You may use one of the following EFDC approved slogans or come up with a new one.</w:t>
      </w:r>
    </w:p>
    <w:p w14:paraId="3FC96E46" w14:textId="77777777" w:rsidR="00195F29" w:rsidRPr="006C6480" w:rsidRDefault="00195F29" w:rsidP="00195F29">
      <w:pPr>
        <w:pStyle w:val="ListParagraph"/>
        <w:numPr>
          <w:ilvl w:val="0"/>
          <w:numId w:val="21"/>
        </w:numPr>
        <w:pBdr>
          <w:top w:val="nil"/>
          <w:left w:val="nil"/>
          <w:bottom w:val="nil"/>
          <w:right w:val="nil"/>
          <w:between w:val="nil"/>
        </w:pBdr>
        <w:spacing w:after="0"/>
        <w:rPr>
          <w:rFonts w:ascii="Arial" w:eastAsia="Arial" w:hAnsi="Arial" w:cs="Arial"/>
          <w:b/>
          <w:color w:val="000000"/>
        </w:rPr>
      </w:pPr>
      <w:bookmarkStart w:id="3" w:name="_Hlk138074402"/>
      <w:r>
        <w:rPr>
          <w:rFonts w:ascii="Arial" w:eastAsia="Arial" w:hAnsi="Arial" w:cs="Arial"/>
          <w:bCs/>
          <w:color w:val="000000"/>
        </w:rPr>
        <w:t>Depression – You can’t just “snap out” of it</w:t>
      </w:r>
    </w:p>
    <w:p w14:paraId="2D9848A0" w14:textId="77777777" w:rsidR="00195F29" w:rsidRPr="006C6480" w:rsidRDefault="00195F29" w:rsidP="00195F29">
      <w:pPr>
        <w:pStyle w:val="ListParagraph"/>
        <w:numPr>
          <w:ilvl w:val="0"/>
          <w:numId w:val="21"/>
        </w:numPr>
        <w:pBdr>
          <w:top w:val="nil"/>
          <w:left w:val="nil"/>
          <w:bottom w:val="nil"/>
          <w:right w:val="nil"/>
          <w:between w:val="nil"/>
        </w:pBdr>
        <w:spacing w:after="0"/>
        <w:rPr>
          <w:rFonts w:ascii="Arial" w:eastAsia="Arial" w:hAnsi="Arial" w:cs="Arial"/>
          <w:b/>
          <w:color w:val="000000"/>
        </w:rPr>
      </w:pPr>
      <w:r>
        <w:rPr>
          <w:rFonts w:ascii="Arial" w:eastAsia="Arial" w:hAnsi="Arial" w:cs="Arial"/>
          <w:bCs/>
          <w:color w:val="000000"/>
        </w:rPr>
        <w:t>Don’t wait for a crisis. Help is available.</w:t>
      </w:r>
    </w:p>
    <w:p w14:paraId="4626E9C2" w14:textId="77777777" w:rsidR="00195F29" w:rsidRPr="00B73551" w:rsidRDefault="00195F29" w:rsidP="00195F29">
      <w:pPr>
        <w:pStyle w:val="ListParagraph"/>
        <w:numPr>
          <w:ilvl w:val="0"/>
          <w:numId w:val="21"/>
        </w:numPr>
        <w:pBdr>
          <w:top w:val="nil"/>
          <w:left w:val="nil"/>
          <w:bottom w:val="nil"/>
          <w:right w:val="nil"/>
          <w:between w:val="nil"/>
        </w:pBdr>
        <w:spacing w:after="0"/>
        <w:rPr>
          <w:rFonts w:ascii="Arial" w:eastAsia="Arial" w:hAnsi="Arial" w:cs="Arial"/>
          <w:b/>
          <w:color w:val="000000"/>
        </w:rPr>
      </w:pPr>
      <w:r w:rsidRPr="00B73551">
        <w:rPr>
          <w:rFonts w:ascii="Arial" w:eastAsia="Arial" w:hAnsi="Arial" w:cs="Arial"/>
          <w:color w:val="000000"/>
        </w:rPr>
        <w:t xml:space="preserve">It’s okay to not be okay </w:t>
      </w:r>
    </w:p>
    <w:p w14:paraId="5DE283D4" w14:textId="77777777" w:rsidR="00195F29" w:rsidRPr="00B73551" w:rsidRDefault="00195F29" w:rsidP="00195F29">
      <w:pPr>
        <w:pStyle w:val="ListParagraph"/>
        <w:numPr>
          <w:ilvl w:val="0"/>
          <w:numId w:val="21"/>
        </w:numPr>
        <w:pBdr>
          <w:top w:val="nil"/>
          <w:left w:val="nil"/>
          <w:bottom w:val="nil"/>
          <w:right w:val="nil"/>
          <w:between w:val="nil"/>
        </w:pBdr>
        <w:spacing w:after="0"/>
        <w:rPr>
          <w:rFonts w:ascii="Arial" w:eastAsia="Arial" w:hAnsi="Arial" w:cs="Arial"/>
          <w:b/>
          <w:color w:val="000000"/>
        </w:rPr>
      </w:pPr>
      <w:r w:rsidRPr="00B73551">
        <w:rPr>
          <w:rFonts w:ascii="Arial" w:eastAsia="Arial" w:hAnsi="Arial" w:cs="Arial"/>
          <w:color w:val="000000"/>
        </w:rPr>
        <w:t xml:space="preserve">Know </w:t>
      </w:r>
      <w:r w:rsidRPr="00B73551">
        <w:rPr>
          <w:rFonts w:ascii="Arial" w:eastAsia="Arial" w:hAnsi="Arial" w:cs="Arial"/>
        </w:rPr>
        <w:t>science</w:t>
      </w:r>
      <w:r w:rsidRPr="00B73551">
        <w:rPr>
          <w:rFonts w:ascii="Arial" w:eastAsia="Arial" w:hAnsi="Arial" w:cs="Arial"/>
          <w:color w:val="000000"/>
        </w:rPr>
        <w:t>, no s</w:t>
      </w:r>
      <w:r w:rsidRPr="00B73551">
        <w:rPr>
          <w:rFonts w:ascii="Arial" w:eastAsia="Arial" w:hAnsi="Arial" w:cs="Arial"/>
        </w:rPr>
        <w:t>tigma</w:t>
      </w:r>
    </w:p>
    <w:p w14:paraId="55E83960" w14:textId="22C00A61" w:rsidR="00195F29" w:rsidRPr="00195F29" w:rsidRDefault="00195F29" w:rsidP="00195F29">
      <w:pPr>
        <w:pStyle w:val="ListParagraph"/>
        <w:numPr>
          <w:ilvl w:val="0"/>
          <w:numId w:val="21"/>
        </w:numPr>
        <w:pBdr>
          <w:top w:val="nil"/>
          <w:left w:val="nil"/>
          <w:bottom w:val="nil"/>
          <w:right w:val="nil"/>
          <w:between w:val="nil"/>
        </w:pBdr>
        <w:spacing w:after="0"/>
        <w:rPr>
          <w:rFonts w:ascii="Arial" w:eastAsia="Arial" w:hAnsi="Arial" w:cs="Arial"/>
          <w:b/>
          <w:color w:val="000000"/>
        </w:rPr>
      </w:pPr>
      <w:r w:rsidRPr="00B73551">
        <w:rPr>
          <w:rFonts w:ascii="Arial" w:eastAsia="Arial" w:hAnsi="Arial" w:cs="Arial"/>
          <w:color w:val="000000"/>
        </w:rPr>
        <w:t>Mental health is real, hope is real too</w:t>
      </w:r>
      <w:r>
        <w:rPr>
          <w:rFonts w:ascii="Arial" w:eastAsia="Arial" w:hAnsi="Arial" w:cs="Arial"/>
          <w:color w:val="000000"/>
        </w:rPr>
        <w:t xml:space="preserve"> OR </w:t>
      </w:r>
      <w:r w:rsidRPr="00B73551">
        <w:rPr>
          <w:rFonts w:ascii="Arial" w:eastAsia="Arial" w:hAnsi="Arial" w:cs="Arial"/>
          <w:color w:val="000000"/>
        </w:rPr>
        <w:t>Mental health is real, share how you feel</w:t>
      </w:r>
    </w:p>
    <w:p w14:paraId="6D3BF5AF" w14:textId="77777777" w:rsidR="00195F29" w:rsidRPr="00165B9B" w:rsidRDefault="00195F29" w:rsidP="00195F29">
      <w:pPr>
        <w:pStyle w:val="ListParagraph"/>
        <w:numPr>
          <w:ilvl w:val="0"/>
          <w:numId w:val="21"/>
        </w:numPr>
        <w:pBdr>
          <w:top w:val="nil"/>
          <w:left w:val="nil"/>
          <w:bottom w:val="nil"/>
          <w:right w:val="nil"/>
          <w:between w:val="nil"/>
        </w:pBdr>
        <w:spacing w:after="0"/>
        <w:rPr>
          <w:rFonts w:ascii="Arial" w:eastAsia="Arial" w:hAnsi="Arial" w:cs="Arial"/>
          <w:b/>
          <w:color w:val="000000"/>
        </w:rPr>
      </w:pPr>
      <w:r w:rsidRPr="00B73551">
        <w:rPr>
          <w:rFonts w:ascii="Arial" w:eastAsia="Arial" w:hAnsi="Arial" w:cs="Arial"/>
          <w:color w:val="000000"/>
        </w:rPr>
        <w:lastRenderedPageBreak/>
        <w:t>Mental illness doesn’t define you</w:t>
      </w:r>
    </w:p>
    <w:p w14:paraId="304D1A69" w14:textId="77777777" w:rsidR="00195F29" w:rsidRPr="007559B3" w:rsidRDefault="00195F29" w:rsidP="00195F29">
      <w:pPr>
        <w:pStyle w:val="ListParagraph"/>
        <w:numPr>
          <w:ilvl w:val="0"/>
          <w:numId w:val="21"/>
        </w:numPr>
        <w:pBdr>
          <w:top w:val="nil"/>
          <w:left w:val="nil"/>
          <w:bottom w:val="nil"/>
          <w:right w:val="nil"/>
          <w:between w:val="nil"/>
        </w:pBdr>
        <w:spacing w:after="0"/>
        <w:rPr>
          <w:rFonts w:ascii="Arial" w:eastAsia="Arial" w:hAnsi="Arial" w:cs="Arial"/>
          <w:b/>
          <w:color w:val="000000"/>
        </w:rPr>
      </w:pPr>
      <w:r w:rsidRPr="00866965">
        <w:rPr>
          <w:rFonts w:ascii="Arial" w:eastAsia="Arial" w:hAnsi="Arial" w:cs="Arial"/>
          <w:color w:val="000000"/>
        </w:rPr>
        <w:t>Not all illnesses are visible</w:t>
      </w:r>
    </w:p>
    <w:p w14:paraId="18FAEDE9" w14:textId="77777777" w:rsidR="00195F29" w:rsidRPr="00866965" w:rsidRDefault="00195F29" w:rsidP="00195F29">
      <w:pPr>
        <w:pStyle w:val="ListParagraph"/>
        <w:numPr>
          <w:ilvl w:val="0"/>
          <w:numId w:val="21"/>
        </w:numPr>
        <w:pBdr>
          <w:top w:val="nil"/>
          <w:left w:val="nil"/>
          <w:bottom w:val="nil"/>
          <w:right w:val="nil"/>
          <w:between w:val="nil"/>
        </w:pBdr>
        <w:spacing w:after="0"/>
        <w:rPr>
          <w:rFonts w:ascii="Arial" w:eastAsia="Arial" w:hAnsi="Arial" w:cs="Arial"/>
          <w:b/>
          <w:color w:val="000000"/>
        </w:rPr>
      </w:pPr>
      <w:r w:rsidRPr="00866965">
        <w:rPr>
          <w:rFonts w:ascii="Arial" w:eastAsia="Arial" w:hAnsi="Arial" w:cs="Arial"/>
          <w:color w:val="000000"/>
        </w:rPr>
        <w:t>Sometimes it’s more than just a “bad day”</w:t>
      </w:r>
    </w:p>
    <w:p w14:paraId="6D85CD39" w14:textId="77777777" w:rsidR="00195F29" w:rsidRPr="001C3F57" w:rsidRDefault="00195F29" w:rsidP="00195F29">
      <w:pPr>
        <w:pStyle w:val="ListParagraph"/>
        <w:numPr>
          <w:ilvl w:val="0"/>
          <w:numId w:val="21"/>
        </w:numPr>
        <w:pBdr>
          <w:top w:val="nil"/>
          <w:left w:val="nil"/>
          <w:bottom w:val="nil"/>
          <w:right w:val="nil"/>
          <w:between w:val="nil"/>
        </w:pBdr>
        <w:spacing w:after="0"/>
        <w:rPr>
          <w:rFonts w:ascii="Arial" w:eastAsia="Arial" w:hAnsi="Arial" w:cs="Arial"/>
          <w:b/>
          <w:color w:val="000000"/>
        </w:rPr>
      </w:pPr>
      <w:r w:rsidRPr="00866965">
        <w:rPr>
          <w:rFonts w:ascii="Arial" w:eastAsia="Arial" w:hAnsi="Arial" w:cs="Arial"/>
          <w:bCs/>
          <w:color w:val="000000"/>
        </w:rPr>
        <w:t>Speak up when you’re feeling down</w:t>
      </w:r>
    </w:p>
    <w:p w14:paraId="411EEBC8" w14:textId="7943FC40" w:rsidR="00195F29" w:rsidRPr="00B73551" w:rsidRDefault="00195F29" w:rsidP="00195F29">
      <w:pPr>
        <w:pStyle w:val="ListParagraph"/>
        <w:numPr>
          <w:ilvl w:val="0"/>
          <w:numId w:val="21"/>
        </w:numPr>
        <w:pBdr>
          <w:top w:val="nil"/>
          <w:left w:val="nil"/>
          <w:bottom w:val="nil"/>
          <w:right w:val="nil"/>
          <w:between w:val="nil"/>
        </w:pBdr>
        <w:spacing w:after="0"/>
        <w:rPr>
          <w:rFonts w:ascii="Arial" w:eastAsia="Arial" w:hAnsi="Arial" w:cs="Arial"/>
          <w:b/>
          <w:color w:val="000000"/>
        </w:rPr>
      </w:pPr>
      <w:r w:rsidRPr="00B73551">
        <w:rPr>
          <w:rFonts w:ascii="Arial" w:eastAsia="Arial" w:hAnsi="Arial" w:cs="Arial"/>
          <w:color w:val="000000"/>
        </w:rPr>
        <w:t>Stigma hurts, awareness helps</w:t>
      </w:r>
      <w:r>
        <w:rPr>
          <w:rFonts w:ascii="Arial" w:eastAsia="Arial" w:hAnsi="Arial" w:cs="Arial"/>
          <w:color w:val="000000"/>
        </w:rPr>
        <w:t xml:space="preserve"> OR Stigma hurts, connection helps</w:t>
      </w:r>
    </w:p>
    <w:p w14:paraId="205A52E5" w14:textId="77777777" w:rsidR="00195F29" w:rsidRPr="001C3F57" w:rsidRDefault="00195F29" w:rsidP="00195F29">
      <w:pPr>
        <w:pStyle w:val="ListParagraph"/>
        <w:numPr>
          <w:ilvl w:val="0"/>
          <w:numId w:val="21"/>
        </w:num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When “I” becomes “we”, illness becomes wellness</w:t>
      </w:r>
    </w:p>
    <w:p w14:paraId="6D5055E0" w14:textId="77777777" w:rsidR="00195F29" w:rsidRPr="00195F29" w:rsidRDefault="00195F29" w:rsidP="00195F29">
      <w:pPr>
        <w:pStyle w:val="ListParagraph"/>
        <w:pBdr>
          <w:top w:val="nil"/>
          <w:left w:val="nil"/>
          <w:bottom w:val="nil"/>
          <w:right w:val="nil"/>
          <w:between w:val="nil"/>
        </w:pBdr>
        <w:spacing w:after="0"/>
        <w:rPr>
          <w:rFonts w:ascii="Arial" w:eastAsia="Arial" w:hAnsi="Arial" w:cs="Arial"/>
          <w:b/>
          <w:color w:val="000000"/>
        </w:rPr>
      </w:pPr>
    </w:p>
    <w:p w14:paraId="67614B2B" w14:textId="77777777" w:rsidR="00195F29" w:rsidRDefault="00195F29" w:rsidP="00195F29">
      <w:pPr>
        <w:pBdr>
          <w:top w:val="nil"/>
          <w:left w:val="nil"/>
          <w:bottom w:val="nil"/>
          <w:right w:val="nil"/>
          <w:between w:val="nil"/>
        </w:pBdr>
        <w:rPr>
          <w:rFonts w:ascii="Arial" w:eastAsia="Arial" w:hAnsi="Arial" w:cs="Arial"/>
          <w:color w:val="000000"/>
        </w:rPr>
      </w:pPr>
      <w:r>
        <w:rPr>
          <w:rFonts w:ascii="Arial" w:eastAsia="Arial" w:hAnsi="Arial" w:cs="Arial"/>
          <w:color w:val="000000"/>
        </w:rPr>
        <w:t>The slogans below are EFDC approved if additional context is provided:</w:t>
      </w:r>
    </w:p>
    <w:bookmarkEnd w:id="3"/>
    <w:p w14:paraId="1A8DA570" w14:textId="77777777" w:rsidR="00195F29" w:rsidRPr="007559B3" w:rsidRDefault="00195F29" w:rsidP="00195F29">
      <w:pPr>
        <w:pBdr>
          <w:top w:val="nil"/>
          <w:left w:val="nil"/>
          <w:bottom w:val="nil"/>
          <w:right w:val="nil"/>
          <w:between w:val="nil"/>
        </w:pBdr>
        <w:spacing w:after="0"/>
        <w:ind w:left="360"/>
        <w:rPr>
          <w:rFonts w:ascii="Arial" w:eastAsia="Arial" w:hAnsi="Arial" w:cs="Arial"/>
          <w:bCs/>
          <w:color w:val="000000"/>
        </w:rPr>
      </w:pPr>
      <w:r>
        <w:rPr>
          <w:rFonts w:ascii="Arial" w:eastAsia="Arial" w:hAnsi="Arial" w:cs="Arial"/>
          <w:bCs/>
          <w:color w:val="000000"/>
          <w:u w:val="single"/>
        </w:rPr>
        <w:t>Help-seeking slogans</w:t>
      </w:r>
      <w:r>
        <w:rPr>
          <w:rFonts w:ascii="Arial" w:eastAsia="Arial" w:hAnsi="Arial" w:cs="Arial"/>
          <w:bCs/>
          <w:color w:val="000000"/>
        </w:rPr>
        <w:t xml:space="preserve">: These slogans are all great, but the audience doesn’t know it’s mental health-related. Without context, people may assume this is bullying or behavior-related. You can make it related by adding a mental health resource at the end, such as school counselor or the 988 number. </w:t>
      </w:r>
    </w:p>
    <w:p w14:paraId="471073FB" w14:textId="77777777" w:rsidR="00195F29" w:rsidRPr="007559B3" w:rsidRDefault="00195F29" w:rsidP="00195F29">
      <w:pPr>
        <w:pStyle w:val="ListParagraph"/>
        <w:numPr>
          <w:ilvl w:val="0"/>
          <w:numId w:val="22"/>
        </w:numPr>
        <w:pBdr>
          <w:top w:val="nil"/>
          <w:left w:val="nil"/>
          <w:bottom w:val="nil"/>
          <w:right w:val="nil"/>
          <w:between w:val="nil"/>
        </w:pBdr>
        <w:spacing w:after="0"/>
        <w:rPr>
          <w:rFonts w:ascii="Arial" w:eastAsia="Arial" w:hAnsi="Arial" w:cs="Arial"/>
          <w:b/>
          <w:color w:val="000000"/>
        </w:rPr>
      </w:pPr>
      <w:r w:rsidRPr="007559B3">
        <w:rPr>
          <w:rFonts w:ascii="Arial" w:eastAsia="Arial" w:hAnsi="Arial" w:cs="Arial"/>
          <w:bCs/>
          <w:color w:val="000000"/>
        </w:rPr>
        <w:t>It’s not weak to speak</w:t>
      </w:r>
    </w:p>
    <w:p w14:paraId="5D3E4A29" w14:textId="77777777" w:rsidR="00195F29" w:rsidRPr="001C3F57" w:rsidRDefault="00195F29" w:rsidP="00195F29">
      <w:pPr>
        <w:pStyle w:val="ListParagraph"/>
        <w:numPr>
          <w:ilvl w:val="0"/>
          <w:numId w:val="22"/>
        </w:numPr>
        <w:pBdr>
          <w:top w:val="nil"/>
          <w:left w:val="nil"/>
          <w:bottom w:val="nil"/>
          <w:right w:val="nil"/>
          <w:between w:val="nil"/>
        </w:pBdr>
        <w:spacing w:after="0"/>
        <w:rPr>
          <w:rFonts w:ascii="Arial" w:eastAsia="Arial" w:hAnsi="Arial" w:cs="Arial"/>
          <w:b/>
          <w:color w:val="000000"/>
        </w:rPr>
      </w:pPr>
      <w:r w:rsidRPr="00866965">
        <w:rPr>
          <w:rFonts w:ascii="Arial" w:eastAsia="Arial" w:hAnsi="Arial" w:cs="Arial"/>
          <w:color w:val="000000"/>
        </w:rPr>
        <w:t>Trust to discuss</w:t>
      </w:r>
    </w:p>
    <w:p w14:paraId="39AFE8E7" w14:textId="77777777" w:rsidR="00195F29" w:rsidRPr="005D354B" w:rsidRDefault="00195F29" w:rsidP="00195F29">
      <w:pPr>
        <w:pStyle w:val="ListParagraph"/>
        <w:numPr>
          <w:ilvl w:val="0"/>
          <w:numId w:val="22"/>
        </w:numPr>
        <w:pBdr>
          <w:top w:val="nil"/>
          <w:left w:val="nil"/>
          <w:bottom w:val="nil"/>
          <w:right w:val="nil"/>
          <w:between w:val="nil"/>
        </w:pBdr>
        <w:spacing w:after="0"/>
        <w:rPr>
          <w:rFonts w:ascii="Arial" w:eastAsia="Arial" w:hAnsi="Arial" w:cs="Arial"/>
          <w:b/>
          <w:color w:val="000000"/>
        </w:rPr>
      </w:pPr>
      <w:r w:rsidRPr="00866965">
        <w:rPr>
          <w:rFonts w:ascii="Arial" w:eastAsia="Arial" w:hAnsi="Arial" w:cs="Arial"/>
          <w:color w:val="000000"/>
        </w:rPr>
        <w:t>When in doubt, talk it out</w:t>
      </w:r>
    </w:p>
    <w:p w14:paraId="2C86AFE0" w14:textId="77777777" w:rsidR="00195F29" w:rsidRPr="005D354B" w:rsidRDefault="00195F29" w:rsidP="00195F29">
      <w:pPr>
        <w:pBdr>
          <w:top w:val="nil"/>
          <w:left w:val="nil"/>
          <w:bottom w:val="nil"/>
          <w:right w:val="nil"/>
          <w:between w:val="nil"/>
        </w:pBdr>
        <w:spacing w:after="0"/>
        <w:rPr>
          <w:rFonts w:ascii="Arial" w:eastAsia="Arial" w:hAnsi="Arial" w:cs="Arial"/>
          <w:b/>
          <w:color w:val="000000"/>
        </w:rPr>
      </w:pPr>
    </w:p>
    <w:p w14:paraId="4615E291" w14:textId="77777777" w:rsidR="00195F29" w:rsidRPr="005D354B" w:rsidRDefault="00195F29" w:rsidP="00195F29">
      <w:pPr>
        <w:pBdr>
          <w:top w:val="nil"/>
          <w:left w:val="nil"/>
          <w:bottom w:val="nil"/>
          <w:right w:val="nil"/>
          <w:between w:val="nil"/>
        </w:pBdr>
        <w:spacing w:after="0"/>
        <w:ind w:left="360"/>
        <w:rPr>
          <w:rFonts w:ascii="Arial" w:eastAsia="Arial" w:hAnsi="Arial" w:cs="Arial"/>
          <w:bCs/>
          <w:color w:val="000000"/>
        </w:rPr>
      </w:pPr>
      <w:r>
        <w:rPr>
          <w:rFonts w:ascii="Arial" w:eastAsia="Arial" w:hAnsi="Arial" w:cs="Arial"/>
          <w:b/>
          <w:noProof/>
          <w:color w:val="000000"/>
        </w:rPr>
        <w:drawing>
          <wp:anchor distT="0" distB="0" distL="114300" distR="114300" simplePos="0" relativeHeight="251659264" behindDoc="1" locked="0" layoutInCell="1" allowOverlap="1" wp14:anchorId="5D686A7F" wp14:editId="09CA7656">
            <wp:simplePos x="0" y="0"/>
            <wp:positionH relativeFrom="column">
              <wp:posOffset>5375520</wp:posOffset>
            </wp:positionH>
            <wp:positionV relativeFrom="paragraph">
              <wp:posOffset>6057</wp:posOffset>
            </wp:positionV>
            <wp:extent cx="1168400" cy="1116330"/>
            <wp:effectExtent l="0" t="0" r="0" b="0"/>
            <wp:wrapTight wrapText="bothSides">
              <wp:wrapPolygon edited="0">
                <wp:start x="0" y="0"/>
                <wp:lineTo x="0" y="21379"/>
                <wp:lineTo x="21130" y="21379"/>
                <wp:lineTo x="21130" y="0"/>
                <wp:lineTo x="0" y="0"/>
              </wp:wrapPolygon>
            </wp:wrapTight>
            <wp:docPr id="4" name="Picture 4" descr="A picture containing font, graphics, symbol,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font, graphics, symbol,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168400" cy="1116330"/>
                    </a:xfrm>
                    <a:prstGeom prst="rect">
                      <a:avLst/>
                    </a:prstGeom>
                  </pic:spPr>
                </pic:pic>
              </a:graphicData>
            </a:graphic>
          </wp:anchor>
        </w:drawing>
      </w:r>
      <w:r w:rsidRPr="006D5176">
        <w:rPr>
          <w:rFonts w:ascii="Arial" w:eastAsia="Arial" w:hAnsi="Arial" w:cs="Arial"/>
          <w:bCs/>
          <w:color w:val="000000"/>
          <w:u w:val="single"/>
        </w:rPr>
        <w:t>P</w:t>
      </w:r>
      <w:r>
        <w:rPr>
          <w:rFonts w:ascii="Arial" w:eastAsia="Arial" w:hAnsi="Arial" w:cs="Arial"/>
          <w:bCs/>
          <w:color w:val="000000"/>
          <w:u w:val="single"/>
        </w:rPr>
        <w:t>airing slogans with strong visuals</w:t>
      </w:r>
      <w:r>
        <w:rPr>
          <w:rFonts w:ascii="Arial" w:eastAsia="Arial" w:hAnsi="Arial" w:cs="Arial"/>
          <w:bCs/>
          <w:color w:val="000000"/>
        </w:rPr>
        <w:t>: The following slogans are not obviously mental health-related but have been paired with visuals to make their campaign more engaging.</w:t>
      </w:r>
    </w:p>
    <w:p w14:paraId="50A1A55F" w14:textId="77777777" w:rsidR="00195F29" w:rsidRPr="00BD00C7" w:rsidRDefault="00195F29" w:rsidP="00195F29">
      <w:pPr>
        <w:pStyle w:val="ListParagraph"/>
        <w:numPr>
          <w:ilvl w:val="0"/>
          <w:numId w:val="23"/>
        </w:numPr>
        <w:pBdr>
          <w:top w:val="nil"/>
          <w:left w:val="nil"/>
          <w:bottom w:val="nil"/>
          <w:right w:val="nil"/>
          <w:between w:val="nil"/>
        </w:pBdr>
        <w:spacing w:after="0"/>
        <w:rPr>
          <w:rFonts w:ascii="Arial" w:eastAsia="Arial" w:hAnsi="Arial" w:cs="Arial"/>
          <w:b/>
          <w:color w:val="000000"/>
        </w:rPr>
      </w:pPr>
      <w:r w:rsidRPr="00BD00C7">
        <w:rPr>
          <w:rFonts w:ascii="Arial" w:eastAsia="Arial" w:hAnsi="Arial" w:cs="Arial"/>
          <w:color w:val="000000"/>
        </w:rPr>
        <w:t>No one should be left in the dark</w:t>
      </w:r>
    </w:p>
    <w:p w14:paraId="64521F67" w14:textId="77777777" w:rsidR="00195F29" w:rsidRPr="00BD00C7" w:rsidRDefault="00195F29" w:rsidP="00195F29">
      <w:pPr>
        <w:pStyle w:val="ListParagraph"/>
        <w:numPr>
          <w:ilvl w:val="1"/>
          <w:numId w:val="23"/>
        </w:numPr>
        <w:pBdr>
          <w:top w:val="nil"/>
          <w:left w:val="nil"/>
          <w:bottom w:val="nil"/>
          <w:right w:val="nil"/>
          <w:between w:val="nil"/>
        </w:pBdr>
        <w:spacing w:after="0"/>
        <w:rPr>
          <w:rFonts w:ascii="Arial" w:eastAsia="Arial" w:hAnsi="Arial" w:cs="Arial"/>
          <w:b/>
          <w:color w:val="000000"/>
        </w:rPr>
      </w:pPr>
      <w:r>
        <w:rPr>
          <w:rFonts w:ascii="Arial" w:eastAsia="Arial" w:hAnsi="Arial" w:cs="Arial"/>
          <w:b/>
          <w:noProof/>
          <w:color w:val="000000"/>
        </w:rPr>
        <w:drawing>
          <wp:anchor distT="0" distB="0" distL="114300" distR="114300" simplePos="0" relativeHeight="251662336" behindDoc="1" locked="0" layoutInCell="1" allowOverlap="1" wp14:anchorId="372A7FCF" wp14:editId="7475F55F">
            <wp:simplePos x="0" y="0"/>
            <wp:positionH relativeFrom="column">
              <wp:posOffset>5402580</wp:posOffset>
            </wp:positionH>
            <wp:positionV relativeFrom="paragraph">
              <wp:posOffset>388278</wp:posOffset>
            </wp:positionV>
            <wp:extent cx="1170305" cy="1200150"/>
            <wp:effectExtent l="0" t="0" r="0" b="0"/>
            <wp:wrapTight wrapText="bothSides">
              <wp:wrapPolygon edited="0">
                <wp:start x="0" y="0"/>
                <wp:lineTo x="0" y="21257"/>
                <wp:lineTo x="21096" y="21257"/>
                <wp:lineTo x="21096" y="0"/>
                <wp:lineTo x="0" y="0"/>
              </wp:wrapPolygon>
            </wp:wrapTight>
            <wp:docPr id="5" name="Picture 5" descr="A picture containing symbol, clipart, logo,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ymbol, clipart, logo, emblem&#10;&#10;Description automatically generated"/>
                    <pic:cNvPicPr/>
                  </pic:nvPicPr>
                  <pic:blipFill rotWithShape="1">
                    <a:blip r:embed="rId10" cstate="print">
                      <a:extLst>
                        <a:ext uri="{28A0092B-C50C-407E-A947-70E740481C1C}">
                          <a14:useLocalDpi xmlns:a14="http://schemas.microsoft.com/office/drawing/2010/main" val="0"/>
                        </a:ext>
                      </a:extLst>
                    </a:blip>
                    <a:srcRect l="11073" t="13580" r="9463" b="3535"/>
                    <a:stretch/>
                  </pic:blipFill>
                  <pic:spPr bwMode="auto">
                    <a:xfrm>
                      <a:off x="0" y="0"/>
                      <a:ext cx="1170305" cy="1200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D00C7">
        <w:rPr>
          <w:rFonts w:ascii="Arial" w:eastAsia="Arial" w:hAnsi="Arial" w:cs="Arial"/>
          <w:color w:val="000000"/>
        </w:rPr>
        <w:t>Fairy lights around school mental health resources</w:t>
      </w:r>
      <w:r>
        <w:rPr>
          <w:rFonts w:ascii="Arial" w:eastAsia="Arial" w:hAnsi="Arial" w:cs="Arial"/>
          <w:color w:val="000000"/>
        </w:rPr>
        <w:t xml:space="preserve"> (e.g. counselors office)</w:t>
      </w:r>
    </w:p>
    <w:p w14:paraId="3D8B8FDB" w14:textId="77777777" w:rsidR="00195F29" w:rsidRPr="006C6480" w:rsidRDefault="00195F29" w:rsidP="00195F29">
      <w:pPr>
        <w:pStyle w:val="ListParagraph"/>
        <w:numPr>
          <w:ilvl w:val="1"/>
          <w:numId w:val="23"/>
        </w:numPr>
        <w:pBdr>
          <w:top w:val="nil"/>
          <w:left w:val="nil"/>
          <w:bottom w:val="nil"/>
          <w:right w:val="nil"/>
          <w:between w:val="nil"/>
        </w:pBdr>
        <w:spacing w:after="0"/>
        <w:rPr>
          <w:rFonts w:ascii="Arial" w:eastAsia="Arial" w:hAnsi="Arial" w:cs="Arial"/>
          <w:b/>
          <w:color w:val="000000"/>
        </w:rPr>
      </w:pPr>
      <w:r>
        <w:rPr>
          <w:rFonts w:ascii="Arial" w:eastAsia="Arial" w:hAnsi="Arial" w:cs="Arial"/>
          <w:bCs/>
          <w:color w:val="000000"/>
        </w:rPr>
        <w:t>Sticker showing person in dark getting support</w:t>
      </w:r>
    </w:p>
    <w:p w14:paraId="2E1A8B71" w14:textId="77777777" w:rsidR="00195F29" w:rsidRPr="00BD00C7" w:rsidRDefault="00195F29" w:rsidP="00195F29">
      <w:pPr>
        <w:pStyle w:val="ListParagraph"/>
        <w:numPr>
          <w:ilvl w:val="1"/>
          <w:numId w:val="23"/>
        </w:numPr>
        <w:pBdr>
          <w:top w:val="nil"/>
          <w:left w:val="nil"/>
          <w:bottom w:val="nil"/>
          <w:right w:val="nil"/>
          <w:between w:val="nil"/>
        </w:pBdr>
        <w:spacing w:after="0"/>
        <w:rPr>
          <w:rFonts w:ascii="Arial" w:eastAsia="Arial" w:hAnsi="Arial" w:cs="Arial"/>
          <w:b/>
          <w:color w:val="000000"/>
        </w:rPr>
      </w:pPr>
      <w:r>
        <w:rPr>
          <w:rFonts w:ascii="Arial" w:eastAsia="Arial" w:hAnsi="Arial" w:cs="Arial"/>
          <w:bCs/>
          <w:color w:val="000000"/>
        </w:rPr>
        <w:t>Glow in the dark wristbands</w:t>
      </w:r>
    </w:p>
    <w:p w14:paraId="4B644172" w14:textId="77777777" w:rsidR="00195F29" w:rsidRPr="00BD00C7" w:rsidRDefault="00195F29" w:rsidP="00195F29">
      <w:pPr>
        <w:pStyle w:val="ListParagraph"/>
        <w:numPr>
          <w:ilvl w:val="0"/>
          <w:numId w:val="23"/>
        </w:numPr>
        <w:pBdr>
          <w:top w:val="nil"/>
          <w:left w:val="nil"/>
          <w:bottom w:val="nil"/>
          <w:right w:val="nil"/>
          <w:between w:val="nil"/>
        </w:pBdr>
        <w:spacing w:after="0"/>
        <w:rPr>
          <w:rFonts w:ascii="Arial" w:eastAsia="Arial" w:hAnsi="Arial" w:cs="Arial"/>
          <w:b/>
          <w:color w:val="000000"/>
        </w:rPr>
      </w:pPr>
      <w:r w:rsidRPr="00BD00C7">
        <w:rPr>
          <w:rFonts w:ascii="Arial" w:eastAsia="Arial" w:hAnsi="Arial" w:cs="Arial"/>
          <w:noProof/>
          <w:color w:val="000000"/>
        </w:rPr>
        <w:drawing>
          <wp:anchor distT="0" distB="0" distL="114300" distR="114300" simplePos="0" relativeHeight="251663360" behindDoc="1" locked="0" layoutInCell="1" allowOverlap="1" wp14:anchorId="6C534129" wp14:editId="50F7A147">
            <wp:simplePos x="0" y="0"/>
            <wp:positionH relativeFrom="column">
              <wp:posOffset>3581400</wp:posOffset>
            </wp:positionH>
            <wp:positionV relativeFrom="paragraph">
              <wp:posOffset>5080</wp:posOffset>
            </wp:positionV>
            <wp:extent cx="932815" cy="628650"/>
            <wp:effectExtent l="0" t="0" r="0" b="0"/>
            <wp:wrapTight wrapText="bothSides">
              <wp:wrapPolygon edited="0">
                <wp:start x="0" y="0"/>
                <wp:lineTo x="0" y="20945"/>
                <wp:lineTo x="21174" y="20945"/>
                <wp:lineTo x="21174" y="0"/>
                <wp:lineTo x="0" y="0"/>
              </wp:wrapPolygon>
            </wp:wrapTight>
            <wp:docPr id="3" name="Picture 3" descr="A picture containing text, watch,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watch, clock&#10;&#10;Description automatically generated"/>
                    <pic:cNvPicPr/>
                  </pic:nvPicPr>
                  <pic:blipFill rotWithShape="1">
                    <a:blip r:embed="rId11">
                      <a:extLst>
                        <a:ext uri="{28A0092B-C50C-407E-A947-70E740481C1C}">
                          <a14:useLocalDpi xmlns:a14="http://schemas.microsoft.com/office/drawing/2010/main" val="0"/>
                        </a:ext>
                      </a:extLst>
                    </a:blip>
                    <a:srcRect t="-1" r="59279" b="71995"/>
                    <a:stretch/>
                  </pic:blipFill>
                  <pic:spPr bwMode="auto">
                    <a:xfrm>
                      <a:off x="0" y="0"/>
                      <a:ext cx="932815" cy="628650"/>
                    </a:xfrm>
                    <a:prstGeom prst="rect">
                      <a:avLst/>
                    </a:prstGeom>
                    <a:ln>
                      <a:noFill/>
                    </a:ln>
                    <a:extLst>
                      <a:ext uri="{53640926-AAD7-44D8-BBD7-CCE9431645EC}">
                        <a14:shadowObscured xmlns:a14="http://schemas.microsoft.com/office/drawing/2010/main"/>
                      </a:ext>
                    </a:extLst>
                  </pic:spPr>
                </pic:pic>
              </a:graphicData>
            </a:graphic>
          </wp:anchor>
        </w:drawing>
      </w:r>
      <w:r>
        <w:rPr>
          <w:rFonts w:ascii="Arial" w:eastAsia="Arial" w:hAnsi="Arial" w:cs="Arial"/>
          <w:color w:val="000000"/>
        </w:rPr>
        <w:t xml:space="preserve">It’s time to talk </w:t>
      </w:r>
    </w:p>
    <w:p w14:paraId="602F929F" w14:textId="77777777" w:rsidR="00195F29" w:rsidRPr="00BD00C7" w:rsidRDefault="00195F29" w:rsidP="00195F29">
      <w:pPr>
        <w:pStyle w:val="ListParagraph"/>
        <w:numPr>
          <w:ilvl w:val="1"/>
          <w:numId w:val="23"/>
        </w:num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Paired with party favor watches</w:t>
      </w:r>
    </w:p>
    <w:p w14:paraId="1C18C04C" w14:textId="77777777" w:rsidR="00195F29" w:rsidRPr="00BD00C7" w:rsidRDefault="00195F29" w:rsidP="00195F29">
      <w:pPr>
        <w:pStyle w:val="ListParagraph"/>
        <w:numPr>
          <w:ilvl w:val="0"/>
          <w:numId w:val="23"/>
        </w:num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Spread awareness, spread support</w:t>
      </w:r>
    </w:p>
    <w:p w14:paraId="7C95D19D" w14:textId="77777777" w:rsidR="00195F29" w:rsidRPr="00BD00C7" w:rsidRDefault="00195F29" w:rsidP="00195F29">
      <w:pPr>
        <w:pStyle w:val="ListParagraph"/>
        <w:numPr>
          <w:ilvl w:val="1"/>
          <w:numId w:val="23"/>
        </w:num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 xml:space="preserve">Sticker with familiar item (PB&amp;J) </w:t>
      </w:r>
    </w:p>
    <w:p w14:paraId="1A97621C" w14:textId="77777777" w:rsidR="00195F29" w:rsidRDefault="00195F29" w:rsidP="00195F29">
      <w:pPr>
        <w:pBdr>
          <w:top w:val="nil"/>
          <w:left w:val="nil"/>
          <w:bottom w:val="nil"/>
          <w:right w:val="nil"/>
          <w:between w:val="nil"/>
        </w:pBdr>
        <w:spacing w:after="0"/>
        <w:ind w:left="360"/>
        <w:rPr>
          <w:rFonts w:ascii="Arial" w:eastAsia="Arial" w:hAnsi="Arial" w:cs="Arial"/>
          <w:b/>
          <w:color w:val="000000"/>
        </w:rPr>
      </w:pPr>
    </w:p>
    <w:p w14:paraId="3C9B7934" w14:textId="77777777" w:rsidR="00195F29" w:rsidRDefault="00195F29" w:rsidP="00195F29">
      <w:pPr>
        <w:pBdr>
          <w:top w:val="nil"/>
          <w:left w:val="nil"/>
          <w:bottom w:val="nil"/>
          <w:right w:val="nil"/>
          <w:between w:val="nil"/>
        </w:pBdr>
        <w:spacing w:after="0"/>
        <w:ind w:left="360"/>
        <w:rPr>
          <w:rFonts w:ascii="Arial" w:eastAsia="Arial" w:hAnsi="Arial" w:cs="Arial"/>
          <w:bCs/>
          <w:color w:val="000000"/>
          <w:u w:val="single"/>
        </w:rPr>
      </w:pPr>
    </w:p>
    <w:p w14:paraId="3385A01A" w14:textId="77777777" w:rsidR="00195F29" w:rsidRPr="00BD00C7" w:rsidRDefault="00195F29" w:rsidP="00195F29">
      <w:pPr>
        <w:pBdr>
          <w:top w:val="nil"/>
          <w:left w:val="nil"/>
          <w:bottom w:val="nil"/>
          <w:right w:val="nil"/>
          <w:between w:val="nil"/>
        </w:pBdr>
        <w:spacing w:after="0"/>
        <w:ind w:left="360"/>
        <w:rPr>
          <w:rFonts w:ascii="Arial" w:eastAsia="Arial" w:hAnsi="Arial" w:cs="Arial"/>
          <w:bCs/>
          <w:color w:val="000000"/>
        </w:rPr>
      </w:pPr>
      <w:r>
        <w:rPr>
          <w:rFonts w:ascii="Arial" w:eastAsia="Arial" w:hAnsi="Arial" w:cs="Arial"/>
          <w:bCs/>
          <w:color w:val="000000"/>
          <w:u w:val="single"/>
        </w:rPr>
        <w:t>Complimenting slogan</w:t>
      </w:r>
      <w:r>
        <w:rPr>
          <w:rFonts w:ascii="Arial" w:eastAsia="Arial" w:hAnsi="Arial" w:cs="Arial"/>
          <w:bCs/>
          <w:color w:val="000000"/>
        </w:rPr>
        <w:t>: The following slogans may just need some additional context so people know it’s mental health-related.</w:t>
      </w:r>
    </w:p>
    <w:p w14:paraId="285BC19D" w14:textId="77777777" w:rsidR="00195F29" w:rsidRPr="006C6480" w:rsidRDefault="00195F29" w:rsidP="00195F29">
      <w:pPr>
        <w:pStyle w:val="ListParagraph"/>
        <w:numPr>
          <w:ilvl w:val="0"/>
          <w:numId w:val="24"/>
        </w:numPr>
        <w:pBdr>
          <w:top w:val="nil"/>
          <w:left w:val="nil"/>
          <w:bottom w:val="nil"/>
          <w:right w:val="nil"/>
          <w:between w:val="nil"/>
        </w:pBdr>
        <w:spacing w:after="0"/>
        <w:rPr>
          <w:rFonts w:ascii="Arial" w:eastAsia="Arial" w:hAnsi="Arial" w:cs="Arial"/>
          <w:b/>
          <w:color w:val="000000"/>
        </w:rPr>
      </w:pPr>
      <w:r>
        <w:rPr>
          <w:rFonts w:ascii="Arial" w:eastAsia="Arial" w:hAnsi="Arial" w:cs="Arial"/>
          <w:bCs/>
          <w:color w:val="000000"/>
        </w:rPr>
        <w:t>Self-care is not selfish</w:t>
      </w:r>
    </w:p>
    <w:p w14:paraId="631F7867" w14:textId="77777777" w:rsidR="00195F29" w:rsidRPr="006C6480" w:rsidRDefault="00195F29" w:rsidP="00195F29">
      <w:pPr>
        <w:pStyle w:val="ListParagraph"/>
        <w:numPr>
          <w:ilvl w:val="1"/>
          <w:numId w:val="24"/>
        </w:numPr>
        <w:pBdr>
          <w:top w:val="nil"/>
          <w:left w:val="nil"/>
          <w:bottom w:val="nil"/>
          <w:right w:val="nil"/>
          <w:between w:val="nil"/>
        </w:pBdr>
        <w:spacing w:after="0"/>
        <w:rPr>
          <w:rFonts w:ascii="Arial" w:eastAsia="Arial" w:hAnsi="Arial" w:cs="Arial"/>
          <w:b/>
          <w:color w:val="000000"/>
        </w:rPr>
      </w:pPr>
      <w:r>
        <w:rPr>
          <w:rFonts w:ascii="Arial" w:eastAsia="Arial" w:hAnsi="Arial" w:cs="Arial"/>
          <w:bCs/>
          <w:color w:val="000000"/>
        </w:rPr>
        <w:t>While self-care is good and is generally associated with mental health, this doesn’t explicitly address the program’s goals of educating students about depression and anxiety. For those with depression and anxiety, self-care is often not enough. If you choose this slogan, the team must also focus on core messages and encourage help-seeking.</w:t>
      </w:r>
    </w:p>
    <w:p w14:paraId="495AF57D" w14:textId="77777777" w:rsidR="00195F29" w:rsidRPr="00BD00C7" w:rsidRDefault="00195F29" w:rsidP="00195F29">
      <w:pPr>
        <w:pStyle w:val="ListParagraph"/>
        <w:numPr>
          <w:ilvl w:val="0"/>
          <w:numId w:val="24"/>
        </w:numPr>
        <w:pBdr>
          <w:top w:val="nil"/>
          <w:left w:val="nil"/>
          <w:bottom w:val="nil"/>
          <w:right w:val="nil"/>
          <w:between w:val="nil"/>
        </w:pBdr>
        <w:spacing w:after="0"/>
        <w:rPr>
          <w:rFonts w:ascii="Arial" w:eastAsia="Arial" w:hAnsi="Arial" w:cs="Arial"/>
          <w:b/>
          <w:color w:val="000000"/>
        </w:rPr>
      </w:pPr>
      <w:r w:rsidRPr="00BD00C7">
        <w:rPr>
          <w:rFonts w:ascii="Arial" w:eastAsia="Arial" w:hAnsi="Arial" w:cs="Arial"/>
          <w:color w:val="000000"/>
        </w:rPr>
        <w:t>You don’t have to be sick in order to get better</w:t>
      </w:r>
    </w:p>
    <w:p w14:paraId="41888FBB" w14:textId="77777777" w:rsidR="00195F29" w:rsidRPr="00BD00C7" w:rsidRDefault="00195F29" w:rsidP="00195F29">
      <w:pPr>
        <w:pStyle w:val="ListParagraph"/>
        <w:numPr>
          <w:ilvl w:val="1"/>
          <w:numId w:val="24"/>
        </w:num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Without additional context, people may perceive this as being physical health-related. If this slogan is showed it should always be paired with mental health messaging.</w:t>
      </w:r>
    </w:p>
    <w:p w14:paraId="2EFED22D" w14:textId="77777777" w:rsidR="00195F29" w:rsidRPr="00BD00C7" w:rsidRDefault="00195F29" w:rsidP="00195F29">
      <w:pPr>
        <w:pStyle w:val="ListParagraph"/>
        <w:numPr>
          <w:ilvl w:val="0"/>
          <w:numId w:val="24"/>
        </w:numPr>
        <w:pBdr>
          <w:top w:val="nil"/>
          <w:left w:val="nil"/>
          <w:bottom w:val="nil"/>
          <w:right w:val="nil"/>
          <w:between w:val="nil"/>
        </w:pBdr>
        <w:spacing w:after="0"/>
        <w:rPr>
          <w:rFonts w:ascii="Arial" w:eastAsia="Arial" w:hAnsi="Arial" w:cs="Arial"/>
          <w:b/>
          <w:color w:val="000000"/>
        </w:rPr>
      </w:pPr>
      <w:r w:rsidRPr="00BD00C7">
        <w:rPr>
          <w:rFonts w:ascii="Arial" w:eastAsia="Arial" w:hAnsi="Arial" w:cs="Arial"/>
          <w:bCs/>
          <w:color w:val="000000"/>
        </w:rPr>
        <w:t>You can do anything, but you can’t do everything</w:t>
      </w:r>
    </w:p>
    <w:p w14:paraId="00D1C8A4" w14:textId="77777777" w:rsidR="00195F29" w:rsidRPr="00AD5FA3" w:rsidRDefault="00195F29" w:rsidP="00195F29">
      <w:pPr>
        <w:pStyle w:val="ListParagraph"/>
        <w:numPr>
          <w:ilvl w:val="1"/>
          <w:numId w:val="24"/>
        </w:numPr>
        <w:pBdr>
          <w:top w:val="nil"/>
          <w:left w:val="nil"/>
          <w:bottom w:val="nil"/>
          <w:right w:val="nil"/>
          <w:between w:val="nil"/>
        </w:pBdr>
        <w:spacing w:after="0"/>
        <w:rPr>
          <w:rFonts w:ascii="Arial" w:eastAsia="Arial" w:hAnsi="Arial" w:cs="Arial"/>
          <w:b/>
          <w:color w:val="000000"/>
        </w:rPr>
      </w:pPr>
      <w:r>
        <w:rPr>
          <w:rFonts w:ascii="Arial" w:eastAsia="Arial" w:hAnsi="Arial" w:cs="Arial"/>
          <w:bCs/>
          <w:color w:val="000000"/>
        </w:rPr>
        <w:t xml:space="preserve">Without additional context, this may be perceived as an academic/school pitch. Make sure this slogan is paired with mental health messaging that extends further than burnout so it aligns with P2P program goals. It also may put pressure on some thinking they may do anything, but that isn’t reality. </w:t>
      </w:r>
    </w:p>
    <w:p w14:paraId="34A559A0" w14:textId="77777777" w:rsidR="00DC1994" w:rsidRPr="00195F29" w:rsidRDefault="00DC1994" w:rsidP="00195F29"/>
    <w:sectPr w:rsidR="00DC1994" w:rsidRPr="00195F29" w:rsidSect="007B18C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01121" w14:textId="77777777" w:rsidR="00CF5CB6" w:rsidRDefault="00CF5CB6" w:rsidP="00DC1994">
      <w:pPr>
        <w:spacing w:after="0" w:line="240" w:lineRule="auto"/>
      </w:pPr>
      <w:r>
        <w:separator/>
      </w:r>
    </w:p>
  </w:endnote>
  <w:endnote w:type="continuationSeparator" w:id="0">
    <w:p w14:paraId="012FB4D8" w14:textId="77777777" w:rsidR="00CF5CB6" w:rsidRDefault="00CF5CB6" w:rsidP="00DC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7B75" w14:textId="643A6A22" w:rsidR="00F0396A" w:rsidRDefault="00F0396A" w:rsidP="00F0396A">
    <w:pPr>
      <w:pStyle w:val="Footer"/>
      <w:jc w:val="right"/>
    </w:pPr>
    <w:r>
      <w:rPr>
        <w:noProof/>
      </w:rPr>
      <w:drawing>
        <wp:inline distT="0" distB="0" distL="0" distR="0" wp14:anchorId="3006783D" wp14:editId="033F867E">
          <wp:extent cx="4140243" cy="22327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140243" cy="223279"/>
                  </a:xfrm>
                  <a:prstGeom prst="rect">
                    <a:avLst/>
                  </a:prstGeom>
                </pic:spPr>
              </pic:pic>
            </a:graphicData>
          </a:graphic>
        </wp:inline>
      </w:drawing>
    </w:r>
  </w:p>
  <w:p w14:paraId="2964DAC7" w14:textId="0C5DEA75" w:rsidR="00DC1994" w:rsidRPr="00F0396A" w:rsidRDefault="00F0396A" w:rsidP="00F0396A">
    <w:pPr>
      <w:pStyle w:val="Footer"/>
      <w:jc w:val="right"/>
      <w:rPr>
        <w:rFonts w:ascii="Arial" w:hAnsi="Arial" w:cs="Arial"/>
        <w:sz w:val="16"/>
        <w:szCs w:val="16"/>
      </w:rPr>
    </w:pPr>
    <w:r w:rsidRPr="00F0396A">
      <w:rPr>
        <w:rFonts w:ascii="Arial" w:hAnsi="Arial" w:cs="Arial"/>
        <w:sz w:val="16"/>
        <w:szCs w:val="16"/>
      </w:rPr>
      <w:t>© 2023 by the Regents of the University of Michigan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D5DAD" w14:textId="77777777" w:rsidR="00CF5CB6" w:rsidRDefault="00CF5CB6" w:rsidP="00DC1994">
      <w:pPr>
        <w:spacing w:after="0" w:line="240" w:lineRule="auto"/>
      </w:pPr>
      <w:r>
        <w:separator/>
      </w:r>
    </w:p>
  </w:footnote>
  <w:footnote w:type="continuationSeparator" w:id="0">
    <w:p w14:paraId="45C61210" w14:textId="77777777" w:rsidR="00CF5CB6" w:rsidRDefault="00CF5CB6" w:rsidP="00DC1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F05"/>
    <w:multiLevelType w:val="hybridMultilevel"/>
    <w:tmpl w:val="BFE073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07B8C"/>
    <w:multiLevelType w:val="multilevel"/>
    <w:tmpl w:val="F998F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141DD3"/>
    <w:multiLevelType w:val="multilevel"/>
    <w:tmpl w:val="C400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B4C95"/>
    <w:multiLevelType w:val="hybridMultilevel"/>
    <w:tmpl w:val="73FE4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29729C"/>
    <w:multiLevelType w:val="multilevel"/>
    <w:tmpl w:val="42A4F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0658AB"/>
    <w:multiLevelType w:val="hybridMultilevel"/>
    <w:tmpl w:val="A1C82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51DC3"/>
    <w:multiLevelType w:val="hybridMultilevel"/>
    <w:tmpl w:val="E3EEB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CB7662"/>
    <w:multiLevelType w:val="hybridMultilevel"/>
    <w:tmpl w:val="C6C4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57381"/>
    <w:multiLevelType w:val="multilevel"/>
    <w:tmpl w:val="EBB8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19451E"/>
    <w:multiLevelType w:val="hybridMultilevel"/>
    <w:tmpl w:val="B70E1D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EE6D88"/>
    <w:multiLevelType w:val="multilevel"/>
    <w:tmpl w:val="9012727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50622C"/>
    <w:multiLevelType w:val="multilevel"/>
    <w:tmpl w:val="DD048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DB2C36"/>
    <w:multiLevelType w:val="hybridMultilevel"/>
    <w:tmpl w:val="F74E1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B432B2"/>
    <w:multiLevelType w:val="hybridMultilevel"/>
    <w:tmpl w:val="2F506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4A16E0"/>
    <w:multiLevelType w:val="multilevel"/>
    <w:tmpl w:val="7E609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63F4026"/>
    <w:multiLevelType w:val="hybridMultilevel"/>
    <w:tmpl w:val="6882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600AF5"/>
    <w:multiLevelType w:val="multilevel"/>
    <w:tmpl w:val="F550A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79D33C5"/>
    <w:multiLevelType w:val="multilevel"/>
    <w:tmpl w:val="99BAF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BE27F05"/>
    <w:multiLevelType w:val="multilevel"/>
    <w:tmpl w:val="5C6E76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E2E230A"/>
    <w:multiLevelType w:val="multilevel"/>
    <w:tmpl w:val="BEF65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3BB0EE5"/>
    <w:multiLevelType w:val="multilevel"/>
    <w:tmpl w:val="513A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4B3D2A"/>
    <w:multiLevelType w:val="multilevel"/>
    <w:tmpl w:val="6264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EE00DC"/>
    <w:multiLevelType w:val="hybridMultilevel"/>
    <w:tmpl w:val="6BF40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D1044D"/>
    <w:multiLevelType w:val="hybridMultilevel"/>
    <w:tmpl w:val="75DC1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5426802">
    <w:abstractNumId w:val="2"/>
  </w:num>
  <w:num w:numId="2" w16cid:durableId="378558071">
    <w:abstractNumId w:val="8"/>
  </w:num>
  <w:num w:numId="3" w16cid:durableId="1023290819">
    <w:abstractNumId w:val="11"/>
  </w:num>
  <w:num w:numId="4" w16cid:durableId="1015572387">
    <w:abstractNumId w:val="20"/>
  </w:num>
  <w:num w:numId="5" w16cid:durableId="1209611971">
    <w:abstractNumId w:val="21"/>
  </w:num>
  <w:num w:numId="6" w16cid:durableId="1223174015">
    <w:abstractNumId w:val="19"/>
  </w:num>
  <w:num w:numId="7" w16cid:durableId="49890743">
    <w:abstractNumId w:val="18"/>
  </w:num>
  <w:num w:numId="8" w16cid:durableId="1439447921">
    <w:abstractNumId w:val="4"/>
  </w:num>
  <w:num w:numId="9" w16cid:durableId="1827354158">
    <w:abstractNumId w:val="16"/>
  </w:num>
  <w:num w:numId="10" w16cid:durableId="2132429443">
    <w:abstractNumId w:val="1"/>
  </w:num>
  <w:num w:numId="11" w16cid:durableId="435248658">
    <w:abstractNumId w:val="17"/>
  </w:num>
  <w:num w:numId="12" w16cid:durableId="204609487">
    <w:abstractNumId w:val="14"/>
  </w:num>
  <w:num w:numId="13" w16cid:durableId="1752194520">
    <w:abstractNumId w:val="5"/>
  </w:num>
  <w:num w:numId="14" w16cid:durableId="1964387074">
    <w:abstractNumId w:val="7"/>
  </w:num>
  <w:num w:numId="15" w16cid:durableId="1999845651">
    <w:abstractNumId w:val="10"/>
  </w:num>
  <w:num w:numId="16" w16cid:durableId="1340690959">
    <w:abstractNumId w:val="12"/>
  </w:num>
  <w:num w:numId="17" w16cid:durableId="1655137316">
    <w:abstractNumId w:val="13"/>
  </w:num>
  <w:num w:numId="18" w16cid:durableId="379018331">
    <w:abstractNumId w:val="3"/>
  </w:num>
  <w:num w:numId="19" w16cid:durableId="1336225334">
    <w:abstractNumId w:val="23"/>
  </w:num>
  <w:num w:numId="20" w16cid:durableId="2112704708">
    <w:abstractNumId w:val="6"/>
  </w:num>
  <w:num w:numId="21" w16cid:durableId="802191393">
    <w:abstractNumId w:val="22"/>
  </w:num>
  <w:num w:numId="22" w16cid:durableId="1776442884">
    <w:abstractNumId w:val="15"/>
  </w:num>
  <w:num w:numId="23" w16cid:durableId="367341442">
    <w:abstractNumId w:val="9"/>
  </w:num>
  <w:num w:numId="24" w16cid:durableId="1280330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994"/>
    <w:rsid w:val="00195F29"/>
    <w:rsid w:val="001B2417"/>
    <w:rsid w:val="00260AFE"/>
    <w:rsid w:val="002D76B8"/>
    <w:rsid w:val="00360FAD"/>
    <w:rsid w:val="003709B2"/>
    <w:rsid w:val="00375595"/>
    <w:rsid w:val="005016C2"/>
    <w:rsid w:val="00524AC3"/>
    <w:rsid w:val="00546B00"/>
    <w:rsid w:val="005A2A42"/>
    <w:rsid w:val="005C51AB"/>
    <w:rsid w:val="00621EB3"/>
    <w:rsid w:val="006906CC"/>
    <w:rsid w:val="00694773"/>
    <w:rsid w:val="00705A3D"/>
    <w:rsid w:val="007B18C4"/>
    <w:rsid w:val="007E7644"/>
    <w:rsid w:val="0080185E"/>
    <w:rsid w:val="00805320"/>
    <w:rsid w:val="008274A5"/>
    <w:rsid w:val="00832A8F"/>
    <w:rsid w:val="008347FB"/>
    <w:rsid w:val="00836948"/>
    <w:rsid w:val="008762C2"/>
    <w:rsid w:val="008C2BFE"/>
    <w:rsid w:val="00901935"/>
    <w:rsid w:val="00A03C46"/>
    <w:rsid w:val="00A1788E"/>
    <w:rsid w:val="00A46EBA"/>
    <w:rsid w:val="00AB6099"/>
    <w:rsid w:val="00BD33A4"/>
    <w:rsid w:val="00BE6A47"/>
    <w:rsid w:val="00CF5CB6"/>
    <w:rsid w:val="00D41A5F"/>
    <w:rsid w:val="00DA497F"/>
    <w:rsid w:val="00DA6430"/>
    <w:rsid w:val="00DC1994"/>
    <w:rsid w:val="00E17EA9"/>
    <w:rsid w:val="00E62637"/>
    <w:rsid w:val="00E90E89"/>
    <w:rsid w:val="00F0396A"/>
    <w:rsid w:val="00FC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14D3C"/>
  <w15:chartTrackingRefBased/>
  <w15:docId w15:val="{199F1FFD-6A6A-49B4-B1ED-0F758EE7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994"/>
  </w:style>
  <w:style w:type="paragraph" w:styleId="Footer">
    <w:name w:val="footer"/>
    <w:basedOn w:val="Normal"/>
    <w:link w:val="FooterChar"/>
    <w:uiPriority w:val="99"/>
    <w:unhideWhenUsed/>
    <w:rsid w:val="00DC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994"/>
  </w:style>
  <w:style w:type="paragraph" w:styleId="BalloonText">
    <w:name w:val="Balloon Text"/>
    <w:basedOn w:val="Normal"/>
    <w:link w:val="BalloonTextChar"/>
    <w:uiPriority w:val="99"/>
    <w:semiHidden/>
    <w:unhideWhenUsed/>
    <w:rsid w:val="00DC1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994"/>
    <w:rPr>
      <w:rFonts w:ascii="Segoe UI" w:hAnsi="Segoe UI" w:cs="Segoe UI"/>
      <w:sz w:val="18"/>
      <w:szCs w:val="18"/>
    </w:rPr>
  </w:style>
  <w:style w:type="paragraph" w:styleId="NormalWeb">
    <w:name w:val="Normal (Web)"/>
    <w:basedOn w:val="Normal"/>
    <w:uiPriority w:val="99"/>
    <w:semiHidden/>
    <w:unhideWhenUsed/>
    <w:rsid w:val="00DA49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497F"/>
    <w:rPr>
      <w:color w:val="0000FF"/>
      <w:u w:val="single"/>
    </w:rPr>
  </w:style>
  <w:style w:type="character" w:styleId="CommentReference">
    <w:name w:val="annotation reference"/>
    <w:basedOn w:val="DefaultParagraphFont"/>
    <w:uiPriority w:val="99"/>
    <w:semiHidden/>
    <w:unhideWhenUsed/>
    <w:rsid w:val="00705A3D"/>
    <w:rPr>
      <w:sz w:val="16"/>
      <w:szCs w:val="16"/>
    </w:rPr>
  </w:style>
  <w:style w:type="paragraph" w:styleId="CommentText">
    <w:name w:val="annotation text"/>
    <w:basedOn w:val="Normal"/>
    <w:link w:val="CommentTextChar"/>
    <w:uiPriority w:val="99"/>
    <w:semiHidden/>
    <w:unhideWhenUsed/>
    <w:rsid w:val="00705A3D"/>
    <w:pPr>
      <w:spacing w:line="240" w:lineRule="auto"/>
    </w:pPr>
    <w:rPr>
      <w:sz w:val="20"/>
      <w:szCs w:val="20"/>
    </w:rPr>
  </w:style>
  <w:style w:type="character" w:customStyle="1" w:styleId="CommentTextChar">
    <w:name w:val="Comment Text Char"/>
    <w:basedOn w:val="DefaultParagraphFont"/>
    <w:link w:val="CommentText"/>
    <w:uiPriority w:val="99"/>
    <w:semiHidden/>
    <w:rsid w:val="00705A3D"/>
    <w:rPr>
      <w:sz w:val="20"/>
      <w:szCs w:val="20"/>
    </w:rPr>
  </w:style>
  <w:style w:type="paragraph" w:styleId="CommentSubject">
    <w:name w:val="annotation subject"/>
    <w:basedOn w:val="CommentText"/>
    <w:next w:val="CommentText"/>
    <w:link w:val="CommentSubjectChar"/>
    <w:uiPriority w:val="99"/>
    <w:semiHidden/>
    <w:unhideWhenUsed/>
    <w:rsid w:val="00705A3D"/>
    <w:rPr>
      <w:b/>
      <w:bCs/>
    </w:rPr>
  </w:style>
  <w:style w:type="character" w:customStyle="1" w:styleId="CommentSubjectChar">
    <w:name w:val="Comment Subject Char"/>
    <w:basedOn w:val="CommentTextChar"/>
    <w:link w:val="CommentSubject"/>
    <w:uiPriority w:val="99"/>
    <w:semiHidden/>
    <w:rsid w:val="00705A3D"/>
    <w:rPr>
      <w:b/>
      <w:bCs/>
      <w:sz w:val="20"/>
      <w:szCs w:val="20"/>
    </w:rPr>
  </w:style>
  <w:style w:type="paragraph" w:styleId="Revision">
    <w:name w:val="Revision"/>
    <w:hidden/>
    <w:uiPriority w:val="99"/>
    <w:semiHidden/>
    <w:rsid w:val="00BD33A4"/>
    <w:pPr>
      <w:spacing w:after="0" w:line="240" w:lineRule="auto"/>
    </w:pPr>
  </w:style>
  <w:style w:type="paragraph" w:styleId="ListParagraph">
    <w:name w:val="List Paragraph"/>
    <w:basedOn w:val="Normal"/>
    <w:uiPriority w:val="34"/>
    <w:qFormat/>
    <w:rsid w:val="003709B2"/>
    <w:pPr>
      <w:ind w:left="720"/>
      <w:contextualSpacing/>
    </w:pPr>
  </w:style>
  <w:style w:type="table" w:styleId="TableGrid">
    <w:name w:val="Table Grid"/>
    <w:basedOn w:val="TableNormal"/>
    <w:uiPriority w:val="39"/>
    <w:rsid w:val="00195F29"/>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77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embers.depressioncenter.org/apps/p2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Fallis, Jeremy</dc:creator>
  <cp:keywords/>
  <dc:description/>
  <cp:lastModifiedBy>Salazar, Lizelle</cp:lastModifiedBy>
  <cp:revision>4</cp:revision>
  <cp:lastPrinted>2021-10-14T17:47:00Z</cp:lastPrinted>
  <dcterms:created xsi:type="dcterms:W3CDTF">2023-07-18T15:58:00Z</dcterms:created>
  <dcterms:modified xsi:type="dcterms:W3CDTF">2023-07-26T20:31:00Z</dcterms:modified>
</cp:coreProperties>
</file>