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5A13E" w14:textId="6970862A" w:rsidR="00CA3FB9" w:rsidRPr="00CA3FB9" w:rsidRDefault="00CA3FB9" w:rsidP="00CA3FB9">
      <w:pPr>
        <w:keepNext/>
        <w:widowControl w:val="0"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center"/>
        <w:outlineLvl w:val="2"/>
        <w:rPr>
          <w:rFonts w:ascii="Cambria" w:eastAsia="Times New Roman" w:hAnsi="Cambria" w:cs="Cambria"/>
          <w:b/>
          <w:bCs/>
          <w:sz w:val="40"/>
          <w:szCs w:val="40"/>
          <w:lang w:eastAsia="pl-PL"/>
        </w:rPr>
      </w:pPr>
      <w:r w:rsidRPr="00CA3FB9">
        <w:rPr>
          <w:rFonts w:ascii="Cambria" w:eastAsia="Times New Roman" w:hAnsi="Cambria" w:cs="Cambria"/>
          <w:b/>
          <w:bCs/>
          <w:sz w:val="40"/>
          <w:szCs w:val="40"/>
          <w:lang w:eastAsia="pl-PL"/>
        </w:rPr>
        <w:t>Wymagania programowe i kryteria oceniania osiągnięć uczniów</w:t>
      </w:r>
      <w:r w:rsidRPr="00CA3FB9">
        <w:rPr>
          <w:rFonts w:ascii="Cambria" w:eastAsia="Times New Roman" w:hAnsi="Cambria" w:cs="Cambria"/>
          <w:b/>
          <w:bCs/>
          <w:sz w:val="40"/>
          <w:szCs w:val="40"/>
          <w:lang w:eastAsia="pl-PL"/>
        </w:rPr>
        <w:t xml:space="preserve"> w klasie VIII</w:t>
      </w:r>
    </w:p>
    <w:p w14:paraId="1CD7DEF0" w14:textId="20906353" w:rsidR="00CA3FB9" w:rsidRDefault="00CA3FB9" w:rsidP="00CA3FB9">
      <w:pPr>
        <w:keepNext/>
        <w:widowControl w:val="0"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lang w:eastAsia="pl-PL"/>
        </w:rPr>
      </w:pPr>
    </w:p>
    <w:p w14:paraId="5E3F1B3A" w14:textId="77777777" w:rsidR="00CA3FB9" w:rsidRPr="00CA3FB9" w:rsidRDefault="00CA3FB9" w:rsidP="00CA3FB9">
      <w:pPr>
        <w:keepNext/>
        <w:widowControl w:val="0"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lang w:eastAsia="pl-PL"/>
        </w:rPr>
      </w:pPr>
    </w:p>
    <w:p w14:paraId="79879658" w14:textId="77777777" w:rsidR="00CA3FB9" w:rsidRPr="00CA3FB9" w:rsidRDefault="00CA3FB9" w:rsidP="00CA3FB9">
      <w:pPr>
        <w:keepNext/>
        <w:widowControl w:val="0"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color w:val="000000"/>
          <w:lang w:eastAsia="pl-PL"/>
        </w:rPr>
      </w:pPr>
      <w:r w:rsidRPr="00CA3FB9">
        <w:rPr>
          <w:rFonts w:ascii="Cambria" w:eastAsia="Times New Roman" w:hAnsi="Cambria" w:cs="Cambria"/>
          <w:b/>
          <w:bCs/>
          <w:color w:val="000000"/>
          <w:lang w:eastAsia="pl-PL"/>
        </w:rPr>
        <w:t>I.</w:t>
      </w:r>
      <w:r w:rsidRPr="00CA3FB9">
        <w:rPr>
          <w:rFonts w:ascii="Cambria" w:eastAsia="Times New Roman" w:hAnsi="Cambria" w:cs="Cambria"/>
          <w:b/>
          <w:bCs/>
          <w:color w:val="000000"/>
          <w:lang w:eastAsia="pl-PL"/>
        </w:rPr>
        <w:tab/>
        <w:t>PODSTAWOWE:</w:t>
      </w:r>
    </w:p>
    <w:p w14:paraId="619FB177" w14:textId="77777777" w:rsidR="00CA3FB9" w:rsidRPr="00CA3FB9" w:rsidRDefault="00CA3FB9" w:rsidP="00CA3FB9">
      <w:pPr>
        <w:keepNext/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CA3FB9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celującą uczeń:</w:t>
      </w:r>
    </w:p>
    <w:p w14:paraId="46681A0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Spełnia wymagania na ocenę bardzo dobrą.</w:t>
      </w:r>
    </w:p>
    <w:p w14:paraId="22BBDC7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umiejętności, które są efektem samodzielnej pracy oraz wynikają z indywidualnych zainteresowań; uczeń potrafi je zaprezentować.</w:t>
      </w:r>
    </w:p>
    <w:p w14:paraId="1C063546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Jest bardzo aktywny na lekcji.</w:t>
      </w:r>
    </w:p>
    <w:p w14:paraId="3536890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Wykonuje ćwiczenia; przynosi niezbędne pomoce.</w:t>
      </w:r>
    </w:p>
    <w:p w14:paraId="0834DAF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Prowadzi na bieżąco ćwiczenia (zeszyt).</w:t>
      </w:r>
    </w:p>
    <w:p w14:paraId="6EC2143E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Dzieli się z innymi swoją wiedzą.</w:t>
      </w:r>
    </w:p>
    <w:p w14:paraId="268F83C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Osiąga sukcesy w konkursach religijnych szkolnych i pozaszkolnych.</w:t>
      </w:r>
    </w:p>
    <w:p w14:paraId="6ABF9A32" w14:textId="77777777" w:rsidR="00CA3FB9" w:rsidRPr="00CA3FB9" w:rsidRDefault="00CA3FB9" w:rsidP="00CA3FB9">
      <w:pPr>
        <w:keepNext/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CA3FB9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bardzo dobrą uczeń:</w:t>
      </w:r>
    </w:p>
    <w:p w14:paraId="538B6AB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Posiada pełny zakres wiadomości i umiejętności wynikających z programu nauczania.</w:t>
      </w:r>
    </w:p>
    <w:p w14:paraId="268B0186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Sprawnie posługuje się nabytymi umiejętnościami; jest zawsze przygotowany i bardzo aktywny na lekcji.</w:t>
      </w:r>
    </w:p>
    <w:p w14:paraId="3DC626E1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Posiada i starannie prowadzi ćwiczenia (zeszyt).</w:t>
      </w:r>
    </w:p>
    <w:p w14:paraId="75CE5E3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Przynosi niezbędne pomoce.</w:t>
      </w:r>
    </w:p>
    <w:p w14:paraId="0901C4C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Angażuje się w życie religijne szkoły: w przygotowanie jasełek, misteriów religijnych, udział w rekolekcjach.</w:t>
      </w:r>
    </w:p>
    <w:p w14:paraId="23E66A0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Bierze aktywny udział w konkursach religijnych szkolnych i pozaszkolnych.</w:t>
      </w:r>
    </w:p>
    <w:p w14:paraId="597F15D7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Odnosi się z szacunkiem do innych.</w:t>
      </w:r>
    </w:p>
    <w:p w14:paraId="7B75BDE1" w14:textId="77777777" w:rsidR="00CA3FB9" w:rsidRPr="00CA3FB9" w:rsidRDefault="00CA3FB9" w:rsidP="00CA3FB9">
      <w:pPr>
        <w:keepNext/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CA3FB9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dobrą uczeń:</w:t>
      </w:r>
    </w:p>
    <w:p w14:paraId="6F026CB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Opanował większość wiadomości i umiejętności wynikających z programu nauczania i potrafi je poprawnie zaprezentować.</w:t>
      </w:r>
    </w:p>
    <w:p w14:paraId="4B111AE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Prowadzi na bieżąco ćwiczenia (zeszyt).</w:t>
      </w:r>
    </w:p>
    <w:p w14:paraId="6A428801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Jest zawsze przygotowany do katechezy.</w:t>
      </w:r>
    </w:p>
    <w:p w14:paraId="1568780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Przynosi niezbędne pomoce.</w:t>
      </w:r>
    </w:p>
    <w:p w14:paraId="63D0E946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Wykonuje systematycznie i samodzielnie ćwiczenia.</w:t>
      </w:r>
    </w:p>
    <w:p w14:paraId="609208A1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Posiada umiejętności pozwalające na samodzielne wykorzystanie zdobytej wiedzy; jest aktywny na lekcji.</w:t>
      </w:r>
    </w:p>
    <w:p w14:paraId="5D61FF66" w14:textId="77777777" w:rsidR="00CA3FB9" w:rsidRPr="00CA3FB9" w:rsidRDefault="00CA3FB9" w:rsidP="00CA3FB9">
      <w:pPr>
        <w:keepNext/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CA3FB9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dostateczną uczeń:</w:t>
      </w:r>
    </w:p>
    <w:p w14:paraId="138FD003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 niezbędne na danym etapie nauki i pozwalające na rozumienie podstawowych zagadnień.</w:t>
      </w:r>
    </w:p>
    <w:p w14:paraId="0F2BC268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Potrafi wyrywkowo stosować wiedzę; proste zagadnienia przedstawia przy pomocy nauczyciela; ma braki w wiadomościach.</w:t>
      </w:r>
    </w:p>
    <w:p w14:paraId="1CCDD5E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Uzupełnia na bieżąco ćwiczenia (zeszyt).</w:t>
      </w:r>
    </w:p>
    <w:p w14:paraId="1F944C73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   Sporadycznie zapomina przynieść niezbędne pomoce.</w:t>
      </w:r>
    </w:p>
    <w:p w14:paraId="1745947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Nie wykazuje większego zainteresowania przedmiotem.</w:t>
      </w:r>
    </w:p>
    <w:p w14:paraId="635D9E60" w14:textId="77777777" w:rsidR="00CA3FB9" w:rsidRPr="00CA3FB9" w:rsidRDefault="00CA3FB9" w:rsidP="00CA3FB9">
      <w:pPr>
        <w:keepNext/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CA3FB9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dopuszczającą uczeń:</w:t>
      </w:r>
    </w:p>
    <w:p w14:paraId="1991C077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Posiada minimalną wiedzę i umiejętności przewidziane w programie nauczania.</w:t>
      </w:r>
    </w:p>
    <w:p w14:paraId="079144D0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Posiada braki w wiedzy i umiejętnościach religijnych, które nie uniemożliwiają mu czynienia postępów w ciągu dalszej nauki.</w:t>
      </w:r>
    </w:p>
    <w:p w14:paraId="6B09A026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Prowadzi ćwiczenia (zeszyt), w którym są braki.</w:t>
      </w:r>
    </w:p>
    <w:p w14:paraId="6B51C1A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Rzadko włącza się w pracę grupy.</w:t>
      </w:r>
    </w:p>
    <w:p w14:paraId="3A7FC4A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Proste polecenia, wymagające zastosowania podstawowych umiejętności, wykonuje przy pomocy nauczyciela.</w:t>
      </w:r>
    </w:p>
    <w:p w14:paraId="52A89E39" w14:textId="77777777" w:rsidR="00CA3FB9" w:rsidRPr="00CA3FB9" w:rsidRDefault="00CA3FB9" w:rsidP="00CA3FB9">
      <w:pPr>
        <w:keepNext/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CA3FB9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niedostateczną uczeń:</w:t>
      </w:r>
    </w:p>
    <w:p w14:paraId="29CAE333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Nie spełnia kryteriów wymagań na ocenę dopuszczającą, niezbędnych do opanowania 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podstawowych umiejętności.</w:t>
      </w:r>
    </w:p>
    <w:p w14:paraId="677AE3F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Nie prowadzi zeszytu, ćwiczeń.</w:t>
      </w:r>
    </w:p>
    <w:p w14:paraId="708906D2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Odmawia wszelkiej współpracy.</w:t>
      </w:r>
    </w:p>
    <w:p w14:paraId="53D7A30B" w14:textId="77777777" w:rsidR="00CA3FB9" w:rsidRPr="00CA3FB9" w:rsidRDefault="00CA3FB9" w:rsidP="00CA3FB9">
      <w:pPr>
        <w:keepNext/>
        <w:widowControl w:val="0"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color w:val="000000"/>
          <w:lang w:eastAsia="pl-PL"/>
        </w:rPr>
      </w:pPr>
      <w:r w:rsidRPr="00CA3FB9">
        <w:rPr>
          <w:rFonts w:ascii="Cambria" w:eastAsia="Times New Roman" w:hAnsi="Cambria" w:cs="Cambria"/>
          <w:b/>
          <w:bCs/>
          <w:color w:val="000000"/>
          <w:lang w:eastAsia="pl-PL"/>
        </w:rPr>
        <w:t>II.</w:t>
      </w:r>
      <w:r w:rsidRPr="00CA3FB9">
        <w:rPr>
          <w:rFonts w:ascii="Cambria" w:eastAsia="Times New Roman" w:hAnsi="Cambria" w:cs="Cambria"/>
          <w:b/>
          <w:bCs/>
          <w:color w:val="000000"/>
          <w:lang w:eastAsia="pl-PL"/>
        </w:rPr>
        <w:tab/>
        <w:t>SZCZEGÓŁOWE:</w:t>
      </w:r>
    </w:p>
    <w:p w14:paraId="1296C779" w14:textId="77777777" w:rsidR="00CA3FB9" w:rsidRPr="00CA3FB9" w:rsidRDefault="00CA3FB9" w:rsidP="00CA3FB9">
      <w:pPr>
        <w:keepNext/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CA3FB9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celującą uczeń:</w:t>
      </w:r>
    </w:p>
    <w:p w14:paraId="3D6F24B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Opanował materiał przewidziany programem w stopniu bardzo dobrym.</w:t>
      </w:r>
    </w:p>
    <w:p w14:paraId="6BDFEC9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Samodzielnie i twórczo rozwija własne zainteresowania przedmiotem.</w:t>
      </w:r>
    </w:p>
    <w:p w14:paraId="08858AC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Bierze udział i osiąga sukcesy w konkursach religijnych.</w:t>
      </w:r>
    </w:p>
    <w:p w14:paraId="062A717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Biegle posługuje się zdobytą wiedzą; posiada wiedzę często wykraczającą poza program nauczania klasy ósmej.</w:t>
      </w:r>
    </w:p>
    <w:p w14:paraId="25502618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patronach roku: kim byli bł. o. Zbigniew Strzałkowski i bł. o. Michał Tomaszek oraz w czym warto ich naśladować.</w:t>
      </w:r>
    </w:p>
    <w:p w14:paraId="0ED23938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życiu Karola Wojtyły jako biskupa, kardynała i papieża.</w:t>
      </w:r>
    </w:p>
    <w:p w14:paraId="31E9CC4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Dzieli się swoją wiedzą.</w:t>
      </w:r>
    </w:p>
    <w:p w14:paraId="714F46DD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Jest wzorem i przykładem dla innych uczniów.</w:t>
      </w:r>
    </w:p>
    <w:p w14:paraId="095E8287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09C21A70" w14:textId="77777777" w:rsidR="00CA3FB9" w:rsidRPr="00CA3FB9" w:rsidRDefault="00CA3FB9" w:rsidP="00CA3FB9">
      <w:pPr>
        <w:keepNext/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CA3FB9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bardzo dobrą uczeń:</w:t>
      </w:r>
    </w:p>
    <w:p w14:paraId="767CE04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Wykazuje się znajomością modlitw i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Małego katechizmu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: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Ojcze nasz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Zdrowaś Maryjo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Modlitwa przed nauką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Duszo Chrystusowa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Anioł Pański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Koronka do Bożego Miłosierdzia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Święty Michale Archaniele, Aktów: wiary, nadziei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CA3FB9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miłości i żalu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Dekalog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dwa przykazania miłości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przykazania kościelne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sakramenty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uczynki miłosierdzia względem ciała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uczynki miłosierdzia względem duszy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cztery cnoty główne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grzechy cudze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grzechy przeciw Duchowi Świętemu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grzechy wołające o pomstę do nieba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siedem grzechów głównych, Osiem Błogosławieństw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2FB5CAD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wartości nadające sens ludzkiemu życiu.</w:t>
      </w:r>
    </w:p>
    <w:p w14:paraId="6C340826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Przytacza argumenty wierzących w dyskusji ze współczesnym ateizmem.</w:t>
      </w:r>
    </w:p>
    <w:p w14:paraId="23299CC8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przymioty wiary.</w:t>
      </w:r>
    </w:p>
    <w:p w14:paraId="0E706B9E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Przedstawia sposoby przezwyciężania trudności w wierze.</w:t>
      </w:r>
    </w:p>
    <w:p w14:paraId="09DD4067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poszczególne artykuły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Składu Apostolskiego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 i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Credo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07FC652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Charakteryzuje najważniejsze wspólnoty w życiu człowieka.</w:t>
      </w:r>
    </w:p>
    <w:p w14:paraId="78C0F8F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Uzasadnia wartość świadectwa wiary w różnych sytuacjach życiowych.</w:t>
      </w:r>
    </w:p>
    <w:p w14:paraId="1E1CAC66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Opisuje i wyjaśnia podstawowe pojęcia etyczne (godność osoby ludzkiej, powinność moralna, sumienie, prawo naturalne, prawo Boże, wartości).</w:t>
      </w:r>
    </w:p>
    <w:p w14:paraId="4D0E783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Wyjaśnia, na czym polegają zagrożenia dla życia.</w:t>
      </w:r>
    </w:p>
    <w:p w14:paraId="3F274B9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Uzasadnia zło aborcji, eutanazji, zapłodnienia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in vitro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618BF017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karę śmierci.</w:t>
      </w:r>
    </w:p>
    <w:p w14:paraId="50869572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Przedstawia inicjatywy mające na celu obronę życia ludzkiego od poczęcia do naturalnej śmierci (np.: duchowa adopcja dziecka poczętego).</w:t>
      </w:r>
    </w:p>
    <w:p w14:paraId="56201041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Przedstawia nauczanie Kościoła na temat kary śmierci.</w:t>
      </w:r>
    </w:p>
    <w:p w14:paraId="271C5F4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Wyjaśnia tajemnicę cierpienia i chrześcijańskie podejście do choroby i śmierci.</w:t>
      </w:r>
    </w:p>
    <w:p w14:paraId="06804CE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Podaje przykłady właściwego zachowania chrześcijanina wobec zła i nieszczęść.</w:t>
      </w:r>
    </w:p>
    <w:p w14:paraId="031354E0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Wskazuje na sposoby odkrywania powołania w świetle Bożego wezwania.</w:t>
      </w:r>
    </w:p>
    <w:p w14:paraId="17ABBAC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Wyjaśnia, na czym polega misyjna natura Kościoła.</w:t>
      </w:r>
    </w:p>
    <w:p w14:paraId="3228BD2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przykłady działalności misyjnej, zaangażowanie osób duchownych i świeckich.</w:t>
      </w:r>
    </w:p>
    <w:p w14:paraId="5FEE8598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Opisuje możliwości i podaje przykłady apostolstwa w Kościele, rodzinie, szkole, różnych środowiskach rówieśniczych i na portalach społecznościowych.</w:t>
      </w:r>
    </w:p>
    <w:p w14:paraId="5C880A0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Uzasadnia wartość angażowania się w wolontariat i podaje przykłady bezinteresownej troski o ludzi w potrzebie.</w:t>
      </w:r>
    </w:p>
    <w:p w14:paraId="69F5D1B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Uzasadnia, że zło jest konsekwencją odrzucenia Boga.</w:t>
      </w:r>
    </w:p>
    <w:p w14:paraId="167C0AA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Przedstawia konsekwencje dobrych i złych wyborów.</w:t>
      </w:r>
    </w:p>
    <w:p w14:paraId="2FB1EEC8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Uzasadnia na czym polega odpowiedzialność za przekazywanie życia.</w:t>
      </w:r>
    </w:p>
    <w:p w14:paraId="58222C0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Wyjaśnia na czym polegają naturalne metody regulacji poczęć.</w:t>
      </w:r>
    </w:p>
    <w:p w14:paraId="31FFB2F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Wyjaśnia stanowisko Kościoła katolickiego na temat homoseksualizmu.</w:t>
      </w:r>
    </w:p>
    <w:p w14:paraId="39810D23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miłość i wymienia sposoby przeżywania miłości.</w:t>
      </w:r>
    </w:p>
    <w:p w14:paraId="26E1D108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różne formy powołania w świetle życia Ewangelią (małżeństwo, kapłaństwo, życie konsekrowane).</w:t>
      </w:r>
    </w:p>
    <w:p w14:paraId="401CE72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Przedstawia rodzaje i formy modlitwy, a także postawy modlitewne.</w:t>
      </w:r>
    </w:p>
    <w:p w14:paraId="2FDD0622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Opisuje najważniejsze trudności w modlitwie i sposoby ich przezwyciężania.</w:t>
      </w:r>
    </w:p>
    <w:p w14:paraId="4D4111F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Formułuje modlitwy dziękczynienia, uwielbienia, przeproszenia i prośby.</w:t>
      </w:r>
    </w:p>
    <w:p w14:paraId="545AA20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Omawia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Modlitwę Pańską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 oraz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Modlitwę arcykapłańską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 Jezusa.</w:t>
      </w:r>
    </w:p>
    <w:p w14:paraId="3407691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Prowadzi medytację chrześcijańską na podstawie wybranego fragmentu biblijnego.</w:t>
      </w:r>
    </w:p>
    <w:p w14:paraId="1B589E0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Charakteryzuje liturgię jako dialog Boga z człowiekiem (dar i odpowiedź).</w:t>
      </w:r>
    </w:p>
    <w:p w14:paraId="31B37598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Rozpoznaje znaki, symbole i gesty liturgiczne oraz właściwie je interpretuje.</w:t>
      </w:r>
    </w:p>
    <w:p w14:paraId="4CB3162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Charakteryzuje poszczególne okresy roku liturgicznego w kontekście wydarzeń zbawczych i nauczania Kościoła oraz życia chrześcijanina.</w:t>
      </w:r>
    </w:p>
    <w:p w14:paraId="0D655FB0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i opisuje uroczystości i święta Pańskie, miesiące i święta maryjne, uroczystości wybranych świętych.</w:t>
      </w:r>
    </w:p>
    <w:p w14:paraId="0514990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Przedstawia znaczenie pogrzebu kościelnego.</w:t>
      </w:r>
    </w:p>
    <w:p w14:paraId="023FCDA8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Przedstawia rolę sztuki sakralnej w liturgii Kościoła i podaje przykłady twórców religijnych oraz ich dzieł. </w:t>
      </w:r>
    </w:p>
    <w:p w14:paraId="64C16246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Wyjaśnia pojęcia: Państwo Kościelne, Watykan, dogmat o nieomylności papieża.</w:t>
      </w:r>
    </w:p>
    <w:p w14:paraId="69E3F2C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w kontekście rewolucji przemysłowej, czym zajmuje się katolicka nauka społeczna.</w:t>
      </w:r>
    </w:p>
    <w:p w14:paraId="68E54A27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Omawia życie i posługę św. Jana Bosko, św. Zygmunta Szczęsnego Felińskiego, św. Brata Alberta, św. s. Faustyny Kowalskiej, bł. o. Jana </w:t>
      </w:r>
      <w:proofErr w:type="spellStart"/>
      <w:r w:rsidRPr="00CA3FB9">
        <w:rPr>
          <w:rFonts w:ascii="Times New Roman" w:eastAsia="Times New Roman" w:hAnsi="Times New Roman" w:cs="Times New Roman"/>
          <w:szCs w:val="24"/>
          <w:lang w:eastAsia="pl-PL"/>
        </w:rPr>
        <w:t>Beyzyma</w:t>
      </w:r>
      <w:proofErr w:type="spellEnd"/>
      <w:r w:rsidRPr="00CA3FB9">
        <w:rPr>
          <w:rFonts w:ascii="Times New Roman" w:eastAsia="Times New Roman" w:hAnsi="Times New Roman" w:cs="Times New Roman"/>
          <w:szCs w:val="24"/>
          <w:lang w:eastAsia="pl-PL"/>
        </w:rPr>
        <w:t>, św. Teresy od Dzieciątka Jezus, św. Maksymiliana Marii Kolbego oraz wybranego świętego z czasów II wojny światowej, świętych papieży XX w..</w:t>
      </w:r>
    </w:p>
    <w:p w14:paraId="3F5AAB2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Wskazuje na wydarzenia i zjawiska religijne, które wpłynęły na budowanie tożsamości narodowej Polaków w XIX i na początku XX w..</w:t>
      </w:r>
    </w:p>
    <w:p w14:paraId="14651A71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roli Kościoła w czasach totalitaryzmów: hitlerowskiego i bolszewickiego.</w:t>
      </w:r>
    </w:p>
    <w:p w14:paraId="05B40CA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Ukazuje rolę Maryi w historii Polski dla zachowania wolności i tożsamości chrześcijańskiej Polaków.</w:t>
      </w:r>
    </w:p>
    <w:p w14:paraId="67567E4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ogólnie zjawisko religii.</w:t>
      </w:r>
    </w:p>
    <w:p w14:paraId="7C37E75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główne religie monoteistyczne i politeistyczne w świecie (chrześcijaństwo, judaizm, islam, buddyzm, hinduizm).</w:t>
      </w:r>
    </w:p>
    <w:p w14:paraId="07B334F3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Uzasadnia, że antysemityzm jest grzechem.</w:t>
      </w:r>
    </w:p>
    <w:p w14:paraId="01030C3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Charakteryzuje specyfikę i wartość chrześcijaństwa wobec innych religii.</w:t>
      </w:r>
    </w:p>
    <w:p w14:paraId="6CF988AD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Uzasadnia właściwą postawę chrześcijanina wobec sekt.</w:t>
      </w:r>
    </w:p>
    <w:p w14:paraId="3BFD531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prawdę o zmartwychwstaniu umarłych.</w:t>
      </w:r>
    </w:p>
    <w:p w14:paraId="0069F460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Krótko omawia ostateczne rzeczy człowieka: śmierć, niebo, piekło, czyściec, sąd szczegółowy, sąd ostateczny oraz pojęcie apokalipsa.</w:t>
      </w:r>
    </w:p>
    <w:p w14:paraId="7BD0B7E0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biblijne obrazy końca świata oraz sądu ostatecznego i przedstawia ich interpretację w świetle wiary.</w:t>
      </w:r>
    </w:p>
    <w:p w14:paraId="112B04A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Przedstawia nauczanie Jezusa zawarte w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Kazaniu na górze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 (omawia związek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Dekalogu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 i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Kazania na górze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>).</w:t>
      </w:r>
    </w:p>
    <w:p w14:paraId="3A5DB79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Osiem Błogosławieństw i uzasadnia ich wartość w życiu osobistym i społecznym chrześcijanina.</w:t>
      </w:r>
    </w:p>
    <w:p w14:paraId="38599FB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Podaje przykłady, w jaki sposób ze zła i cierpienia Bóg może wyprowadzić dobro.</w:t>
      </w:r>
    </w:p>
    <w:p w14:paraId="6150B9E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przykładach bezinteresownej troski o ludzi w potrzebie oraz ludziach zaangażowanych w apostolstwo (także współczesnych).</w:t>
      </w:r>
    </w:p>
    <w:p w14:paraId="70F8698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04F5F428" w14:textId="77777777" w:rsidR="00CA3FB9" w:rsidRPr="00CA3FB9" w:rsidRDefault="00CA3FB9" w:rsidP="00CA3FB9">
      <w:pPr>
        <w:keepNext/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CA3FB9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dobrą uczeń:</w:t>
      </w:r>
    </w:p>
    <w:p w14:paraId="6AA46358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większość modlitw przewidzianych w programie nauczania.</w:t>
      </w:r>
    </w:p>
    <w:p w14:paraId="3F840561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wartości nadające sens ludzkiemu życiu.</w:t>
      </w:r>
    </w:p>
    <w:p w14:paraId="46CF2EF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Przytacza argumenty wierzących w dyskusji ze współczesnym ateizmem.</w:t>
      </w:r>
    </w:p>
    <w:p w14:paraId="154A3DB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przymioty wiary i przedstawia sposoby przezwyciężania trudności w wierze.</w:t>
      </w:r>
    </w:p>
    <w:p w14:paraId="5C2F1403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Wyjaśnia poszczególne artykuły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Składu Apostolskiego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 i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Credo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151F923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Charakteryzuje najważniejsze wspólnoty w życiu człowieka.</w:t>
      </w:r>
    </w:p>
    <w:p w14:paraId="7738A9EE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Omawia podstawowe pojęcia etyczne (godność osoby ludzkiej, powinność moralna, 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sumienie, prawo naturalne, prawo Boże, wartości).</w:t>
      </w:r>
    </w:p>
    <w:p w14:paraId="53DC15E2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Uzasadnia zło aborcji, eutanazji, zapłodnienia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in vitro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 oraz omawia karę śmierci.</w:t>
      </w:r>
    </w:p>
    <w:p w14:paraId="3D4053D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Przedstawia inicjatywy mające na celu obronę życia ludzkiego od poczęcia do naturalnej śmierci (np. duchowa adopcja dziecka poczętego).</w:t>
      </w:r>
    </w:p>
    <w:p w14:paraId="67DD700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Wyjaśnia tajemnicę cierpienia i chrześcijańskie podejście do choroby i śmierci oraz podaje przykłady właściwego zachowania chrześcijanina wobec zła i nieszczęść.</w:t>
      </w:r>
    </w:p>
    <w:p w14:paraId="351F2E88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Wskazuje na sposoby odkrywania powołania w świetle Bożego wezwania.</w:t>
      </w:r>
    </w:p>
    <w:p w14:paraId="0848F286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misyjną naturę Kościoła i podaje przykłady zaangażowania osób duchownych i świeckich.</w:t>
      </w:r>
    </w:p>
    <w:p w14:paraId="718CAD5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Opisuje możliwości i podaje przykłady apostolstwa w Kościele, rodzinie, szkole, różnych środowiskach rówieśniczych i na portalach społecznościowych.</w:t>
      </w:r>
    </w:p>
    <w:p w14:paraId="3CE3827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wolontariacie i podaje przykłady bezinteresownej troski o ludzi w potrzebie.</w:t>
      </w:r>
    </w:p>
    <w:p w14:paraId="7F117D6D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konsekwencjach dobrych i złych wyborów.</w:t>
      </w:r>
    </w:p>
    <w:p w14:paraId="5D05A92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naturalnych metodach regulacji poczęć.</w:t>
      </w:r>
    </w:p>
    <w:p w14:paraId="3D36D5A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stanowisko Kościoła katolickiego na temat homoseksualizmu.</w:t>
      </w:r>
    </w:p>
    <w:p w14:paraId="7BAFEA2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miłość i wymienia sposoby przeżywania miłości.</w:t>
      </w:r>
    </w:p>
    <w:p w14:paraId="26B766C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różne formy powołania (małżeństwo, kapłaństwo, życie konsekrowane).</w:t>
      </w:r>
    </w:p>
    <w:p w14:paraId="64EF0DE6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rodzaje i formy modlitwy, a także postawy modlitewne.</w:t>
      </w:r>
    </w:p>
    <w:p w14:paraId="41F52B70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najważniejsze trudności w modlitwie i sposoby ich przezwyciężania.</w:t>
      </w:r>
    </w:p>
    <w:p w14:paraId="75903D5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Formułuje modlitwy dziękczynienia, uwielbienia, przeproszenia i prośby.</w:t>
      </w:r>
    </w:p>
    <w:p w14:paraId="398DB0F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Omawia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Modlitwę Pańską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 oraz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Modlitwę arcykapłańską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 Jezusa.</w:t>
      </w:r>
    </w:p>
    <w:p w14:paraId="0BCA812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Prowadzi medytację chrześcijańską na podstawie wybranego fragmentu biblijnego.</w:t>
      </w:r>
    </w:p>
    <w:p w14:paraId="72C92F9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liturgii jako dialogu Boga z człowiekiem.</w:t>
      </w:r>
    </w:p>
    <w:p w14:paraId="2B34D608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znaki, symbole i gesty liturgiczne.</w:t>
      </w:r>
    </w:p>
    <w:p w14:paraId="2503C0B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Charakteryzuje poszczególne okresy roku liturgicznego.</w:t>
      </w:r>
    </w:p>
    <w:p w14:paraId="1C04A46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i opisuje uroczystości i święta Pańskie.</w:t>
      </w:r>
    </w:p>
    <w:p w14:paraId="7923527D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Wyjaśnia znaczenie pogrzebu kościelnego.</w:t>
      </w:r>
    </w:p>
    <w:p w14:paraId="5B206E2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Przedstawia rolę sztuki sakralnej w liturgii Kościoła i podaje przykłady dzieł. </w:t>
      </w:r>
    </w:p>
    <w:p w14:paraId="062EF257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pojęcia: Państwo Kościelne, Watykan, dogmat o nieomylności papieża.</w:t>
      </w:r>
    </w:p>
    <w:p w14:paraId="5213A61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Omawia, czym zajmuje się katolicka nauka społeczna.</w:t>
      </w:r>
    </w:p>
    <w:p w14:paraId="56D843F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Opowiada o życiu św. Jana Bosko, św. Zygmunta Szczęsnego Felińskiego, św. Brata Alberta, św. s. Faustyny Kowalskiej, bł. o. Jana </w:t>
      </w:r>
      <w:proofErr w:type="spellStart"/>
      <w:r w:rsidRPr="00CA3FB9">
        <w:rPr>
          <w:rFonts w:ascii="Times New Roman" w:eastAsia="Times New Roman" w:hAnsi="Times New Roman" w:cs="Times New Roman"/>
          <w:szCs w:val="24"/>
          <w:lang w:eastAsia="pl-PL"/>
        </w:rPr>
        <w:t>Beyzyma</w:t>
      </w:r>
      <w:proofErr w:type="spellEnd"/>
      <w:r w:rsidRPr="00CA3FB9">
        <w:rPr>
          <w:rFonts w:ascii="Times New Roman" w:eastAsia="Times New Roman" w:hAnsi="Times New Roman" w:cs="Times New Roman"/>
          <w:szCs w:val="24"/>
          <w:lang w:eastAsia="pl-PL"/>
        </w:rPr>
        <w:t>, św. Teresy od Dzieciątka Jezus, św. Maksymiliana Marii Kolbego oraz wybranego świętego z czasów II wojny światowej, świętych papieży XX w..</w:t>
      </w:r>
    </w:p>
    <w:p w14:paraId="41B4DCC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wydarzeniach religijnych, które wpłynęły na budowanie tożsamości narodowej Polaków w XIX i na początku XX w..</w:t>
      </w:r>
    </w:p>
    <w:p w14:paraId="5286D460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roli Kościoła w czasach totalitaryzmów: hitlerowskiego i bolszewickiego.</w:t>
      </w:r>
    </w:p>
    <w:p w14:paraId="198E3A0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Ukazuje rolę Maryi w historii Polski.</w:t>
      </w:r>
    </w:p>
    <w:p w14:paraId="0055A9A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ogólnie zjawisko religii.</w:t>
      </w:r>
    </w:p>
    <w:p w14:paraId="715AA74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główne religie monoteistyczne i politeistyczne w świecie.</w:t>
      </w:r>
    </w:p>
    <w:p w14:paraId="3DD09521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antysemityzmie.</w:t>
      </w:r>
    </w:p>
    <w:p w14:paraId="05F5F3B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Charakteryzuje specyfikę i wartość chrześcijaństwa wobec innych religii.</w:t>
      </w:r>
    </w:p>
    <w:p w14:paraId="4793C6C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Uzasadnia właściwą postawę chrześcijanina wobec sekt.</w:t>
      </w:r>
    </w:p>
    <w:p w14:paraId="0B3E1146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Krótko omawia prawdę o zmartwychwstaniu umarłych, ostateczne rzeczy człowieka: śmierć, niebo, piekło, czyściec, sąd szczegółowy, sąd ostateczny,  tłumaczy pojęcie apokalipsa.</w:t>
      </w:r>
    </w:p>
    <w:p w14:paraId="67294E6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biblijne obrazy końca świata oraz sądu ostatecznego.</w:t>
      </w:r>
    </w:p>
    <w:p w14:paraId="36B159B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Przedstawia nauczanie Jezusa zawarte w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Kazaniu na górze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4CCBF0A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Osiem Błogosławieństw.</w:t>
      </w:r>
    </w:p>
    <w:p w14:paraId="46DC772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Podaje przykłady, w jaki sposób ze zła i cierpienia Bóg może wyprowadzić dobro oraz podaje przykłady właściwego zachowania chrześcijanina wobec zła i nieszczęść.</w:t>
      </w:r>
    </w:p>
    <w:p w14:paraId="12D42BB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przykładach bezinteresownej troski o ludzi w potrzebie oraz ludziach zaangażowanych w apostolstwo.</w:t>
      </w:r>
    </w:p>
    <w:p w14:paraId="709E2B26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 z niewielkimi brakami.</w:t>
      </w:r>
    </w:p>
    <w:p w14:paraId="7EEA53ED" w14:textId="77777777" w:rsidR="00CA3FB9" w:rsidRPr="00CA3FB9" w:rsidRDefault="00CA3FB9" w:rsidP="00CA3FB9">
      <w:pPr>
        <w:keepNext/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CA3FB9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lastRenderedPageBreak/>
        <w:t>Na ocenę dostateczną uczeń:</w:t>
      </w:r>
    </w:p>
    <w:p w14:paraId="7EA2A680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część modlitw przewidzianych w programie nauczania.</w:t>
      </w:r>
    </w:p>
    <w:p w14:paraId="40DA82F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wartości nadające sens ludzkiemu życiu.</w:t>
      </w:r>
    </w:p>
    <w:p w14:paraId="19E04C47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argumenty wierzących w dyskusji ze współczesnym ateizmem.</w:t>
      </w:r>
    </w:p>
    <w:p w14:paraId="4CDAF8E3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przymioty wiary i sposoby przezwyciężania trudności w wierze.</w:t>
      </w:r>
    </w:p>
    <w:p w14:paraId="078B060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Opowiada o artykułach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Składu Apostolskiego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 i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Credo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7B7384D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najważniejszych wspólnotach w życiu człowieka.</w:t>
      </w:r>
    </w:p>
    <w:p w14:paraId="19BC6328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Z pomocą nauczyciela omawia podstawowe pojęcia etyczne (godność osoby ludzkiej, powinność moralna, sumienie, prawo naturalne, prawo Boże, wartości).</w:t>
      </w:r>
    </w:p>
    <w:p w14:paraId="6B34C5C7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Omawia zło aborcji, eutanazji, zapłodnienia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in vitro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 oraz omawia karę śmierci.</w:t>
      </w:r>
    </w:p>
    <w:p w14:paraId="629451B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Przedstawia inicjatywy mające na celu obronę życia ludzkiego.</w:t>
      </w:r>
    </w:p>
    <w:p w14:paraId="6F108F9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Podaje przykłady właściwego zachowania chrześcijanina wobec zła i nieszczęść.</w:t>
      </w:r>
    </w:p>
    <w:p w14:paraId="6962263E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Wskazuje na sposoby odkrywania powołania.</w:t>
      </w:r>
    </w:p>
    <w:p w14:paraId="7561F8F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misyjną naturę Kościoła.</w:t>
      </w:r>
    </w:p>
    <w:p w14:paraId="4A98A013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Opisuje możliwości i podaje przykłady apostolstwa.</w:t>
      </w:r>
    </w:p>
    <w:p w14:paraId="5C41E76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wolontariacie i podaje przykłady bezinteresownej troski o ludzi w potrzebie.</w:t>
      </w:r>
    </w:p>
    <w:p w14:paraId="6757F100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naturalnych metodach regulacji poczęć.</w:t>
      </w:r>
    </w:p>
    <w:p w14:paraId="33C573E1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stanowisko Kościoła katolickiego na temat homoseksualizmu.</w:t>
      </w:r>
    </w:p>
    <w:p w14:paraId="38FB4146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miłość i wymienia formy powołania.</w:t>
      </w:r>
    </w:p>
    <w:p w14:paraId="1A03FFA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rodzaje i formy modlitwy oraz postawy modlitewne.</w:t>
      </w:r>
    </w:p>
    <w:p w14:paraId="2673B91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najważniejsze trudności w modlitwie i sposoby ich przezwyciężania.</w:t>
      </w:r>
    </w:p>
    <w:p w14:paraId="4090276E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Formułuje proste modlitwy dziękczynienia, uwielbienia, przeproszenia i prośby.</w:t>
      </w:r>
    </w:p>
    <w:p w14:paraId="754587C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Opowiada o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Modlitwie Pańskiej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 oraz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Modlitwie arcykapłańskiej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 Jezusa.</w:t>
      </w:r>
    </w:p>
    <w:p w14:paraId="07765E1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Przy pomocy komentarzy prowadzi medytację chrześcijańską.</w:t>
      </w:r>
    </w:p>
    <w:p w14:paraId="63057EB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liturgii oraz omawia znaki, symbole i gesty liturgiczne.</w:t>
      </w:r>
    </w:p>
    <w:p w14:paraId="64DBEA5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roku liturgicznym i wymienia uroczystości i święta Pańskie.</w:t>
      </w:r>
    </w:p>
    <w:p w14:paraId="63B9984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pogrzebie kościelnym.</w:t>
      </w:r>
    </w:p>
    <w:p w14:paraId="62135D4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Opowiada o sztuce sakralnej w liturgii Kościoła i podaje przykłady dzieł. </w:t>
      </w:r>
    </w:p>
    <w:p w14:paraId="1BEED200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Z pomocą nauczyciela omawia pojęcia: Państwo Kościelne, Watykan, dogmat o nieomylności papieża oraz czym zajmuje się katolicka nauka społeczna.</w:t>
      </w:r>
    </w:p>
    <w:p w14:paraId="33FB15F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Opowiada o życiu św. Jana Bosko, św. Zygmunta Szczęsnego Felińskiego, św. Brata Alberta, św. s. Faustyny Kowalskiej, bł. o. Jana </w:t>
      </w:r>
      <w:proofErr w:type="spellStart"/>
      <w:r w:rsidRPr="00CA3FB9">
        <w:rPr>
          <w:rFonts w:ascii="Times New Roman" w:eastAsia="Times New Roman" w:hAnsi="Times New Roman" w:cs="Times New Roman"/>
          <w:szCs w:val="24"/>
          <w:lang w:eastAsia="pl-PL"/>
        </w:rPr>
        <w:t>Beyzyma</w:t>
      </w:r>
      <w:proofErr w:type="spellEnd"/>
      <w:r w:rsidRPr="00CA3FB9">
        <w:rPr>
          <w:rFonts w:ascii="Times New Roman" w:eastAsia="Times New Roman" w:hAnsi="Times New Roman" w:cs="Times New Roman"/>
          <w:szCs w:val="24"/>
          <w:lang w:eastAsia="pl-PL"/>
        </w:rPr>
        <w:t>, św. Teresy od Dzieciątka Jezus, św. Maksymiliana Marii Kolbego.</w:t>
      </w:r>
    </w:p>
    <w:p w14:paraId="4286F8B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roli Kościoła w czasach totalitaryzmów: hitlerowskiego i bolszewickiego.</w:t>
      </w:r>
    </w:p>
    <w:p w14:paraId="4EFFE5E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Ukazuje rolę Maryi w historii Polski.</w:t>
      </w:r>
    </w:p>
    <w:p w14:paraId="4A23F14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ogólnie zjawisko religii, główne religie monoteistyczne i politeistyczne w świecie oraz zjawisko antysemityzmu.</w:t>
      </w:r>
    </w:p>
    <w:p w14:paraId="5FEC6EF6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wartości chrześcijaństwa wobec innych religii.</w:t>
      </w:r>
    </w:p>
    <w:p w14:paraId="0C69AD5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właściwej postawie chrześcijanina wobec sekt.</w:t>
      </w:r>
    </w:p>
    <w:p w14:paraId="4D2C5BA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Z pomocą nauczyciela krótko omawia prawdę o zmartwychwstaniu umarłych, ostateczne rzeczy człowieka: śmierć, niebo, piekło, czyściec, sąd szczegółowy, sąd ostateczny; omawia pojęcie apokalipsa oraz biblijne obrazy końca świata.</w:t>
      </w:r>
    </w:p>
    <w:p w14:paraId="39C5804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Przedstawia nauczanie Jezusa zawarte w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Kazaniu na górze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68D6A60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Osiem Błogosławieństw.</w:t>
      </w:r>
    </w:p>
    <w:p w14:paraId="0DACB8B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Podaje przykłady właściwego zachowania chrześcijanina wobec zła i nieszczęść.</w:t>
      </w:r>
    </w:p>
    <w:p w14:paraId="3636C0E3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Podaje przykłady bezinteresownej troski o ludzi w potrzebie.</w:t>
      </w:r>
    </w:p>
    <w:p w14:paraId="6D9282B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Posiada ćwiczenia (zeszyt) z brakami.</w:t>
      </w:r>
    </w:p>
    <w:p w14:paraId="28AE179A" w14:textId="77777777" w:rsidR="00CA3FB9" w:rsidRPr="00CA3FB9" w:rsidRDefault="00CA3FB9" w:rsidP="00CA3FB9">
      <w:pPr>
        <w:keepNext/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CA3FB9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dopuszczającą uczeń z pomocą nauczyciela:</w:t>
      </w:r>
    </w:p>
    <w:p w14:paraId="39CC3681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kilka modlitw przewidzianych w programie nauczania.</w:t>
      </w:r>
    </w:p>
    <w:p w14:paraId="6A53B83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wartościach.</w:t>
      </w:r>
    </w:p>
    <w:p w14:paraId="28D02A5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Z pomocą nauczyciela wymienia argumenty wierzących w dyskusji ze współczesnym ateizmem.</w:t>
      </w:r>
    </w:p>
    <w:p w14:paraId="54F63E0D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przymioty wiary.</w:t>
      </w:r>
    </w:p>
    <w:p w14:paraId="05B753C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Z pomocą nauczyciela wymienia artykuły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Składu Apostolskiego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 xml:space="preserve"> i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Credo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65152DEA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najważniejszych wspólnotach w życiu człowieka.</w:t>
      </w:r>
    </w:p>
    <w:p w14:paraId="788F4E2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Z pomocą nauczyciela omawia poznane podstawowe pojęcia etyczne.</w:t>
      </w:r>
    </w:p>
    <w:p w14:paraId="2CB75BA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Opowiada o złu aborcji, eutanazji, zapłodnienia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in vitro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11441C2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inicjatywy mające na celu obronę życia ludzkiego.</w:t>
      </w:r>
    </w:p>
    <w:p w14:paraId="7CF952D1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Wskazuje na sposoby odkrywania powołania.</w:t>
      </w:r>
    </w:p>
    <w:p w14:paraId="03EB1AC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misyjnej naturze Kościoła i podaje przykłady apostolstwa.</w:t>
      </w:r>
    </w:p>
    <w:p w14:paraId="6D6F320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wolontariacie.</w:t>
      </w:r>
    </w:p>
    <w:p w14:paraId="5DE06D9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Z pomocą nauczyciela opowiada o naturalnych metodach regulacji poczęć.</w:t>
      </w:r>
    </w:p>
    <w:p w14:paraId="05DA567D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Z pomocą nauczyciela ukazuje stanowisko Kościoła katolickiego na temat homoseksualizmu.</w:t>
      </w:r>
    </w:p>
    <w:p w14:paraId="2434B834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miłość i wymienia formy powołania.</w:t>
      </w:r>
    </w:p>
    <w:p w14:paraId="158B5E9D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modlitwie.</w:t>
      </w:r>
    </w:p>
    <w:p w14:paraId="1EB9579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Formułuje proste modlitwy dziękczynienia, uwielbienia, przeproszenia i prośby.</w:t>
      </w:r>
    </w:p>
    <w:p w14:paraId="476242A7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Opowiada o </w:t>
      </w:r>
      <w:r w:rsidRPr="00CA3FB9">
        <w:rPr>
          <w:rFonts w:ascii="Times New Roman" w:eastAsia="Times New Roman" w:hAnsi="Times New Roman" w:cs="Times New Roman"/>
          <w:i/>
          <w:szCs w:val="24"/>
          <w:lang w:eastAsia="pl-PL"/>
        </w:rPr>
        <w:t>Modlitwie Pańskiej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1FA3D1BE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Z pomocą nauczyciela opowiada o medytacji chrześcijańskiej.</w:t>
      </w:r>
    </w:p>
    <w:p w14:paraId="6AB22E07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liturgii, roku liturgicznym i wymienia uroczystości i święta Pańskie.</w:t>
      </w:r>
    </w:p>
    <w:p w14:paraId="509CB1BC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Podaje przykłady dzieł sztuki sakralnej. </w:t>
      </w:r>
    </w:p>
    <w:p w14:paraId="265B686B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Z pomocą nauczyciela omawia pojęcia: Państwo Kościelne, Watykan, dogmat o nieomylności papieża.</w:t>
      </w:r>
    </w:p>
    <w:p w14:paraId="1BC192A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życiu prezentowanego w klasie ósmej, wybranego świętego – świętej.</w:t>
      </w:r>
    </w:p>
    <w:p w14:paraId="6C24234D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roli Kościoła w czasach totalitaryzmów: hitlerowskiego i bolszewickiego.</w:t>
      </w:r>
    </w:p>
    <w:p w14:paraId="416B2CDF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Ukazuje rolę Maryi w historii Polski.</w:t>
      </w:r>
    </w:p>
    <w:p w14:paraId="47A53011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Omawia ogólnie główne religie monoteistyczne i politeistyczne w świecie.</w:t>
      </w:r>
    </w:p>
    <w:p w14:paraId="2731D9D7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Opowiada o właściwej postawie chrześcijanina wobec sekt.</w:t>
      </w:r>
    </w:p>
    <w:p w14:paraId="3E7EC288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Z pomocą nauczyciela krótko omawia prawdę o zmartwychwstaniu umarłych, ostateczne rzeczy człowieka: śmierć, niebo, piekło, czyściec, sąd szczegółowy, sąd ostateczny; omawia pojęcie apokalipsa oraz biblijne obrazy końca świata.</w:t>
      </w:r>
    </w:p>
    <w:p w14:paraId="1FF9A271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Wymienia Osiem Błogosławieństw.</w:t>
      </w:r>
    </w:p>
    <w:p w14:paraId="46D98405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Podaje przykłady bezinteresownej troski o ludzi w potrzebie.</w:t>
      </w:r>
    </w:p>
    <w:p w14:paraId="21AA8BC9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Posiada ćwiczenia (zeszyt), w których są liczne braki.</w:t>
      </w:r>
    </w:p>
    <w:p w14:paraId="26C15AF0" w14:textId="77777777" w:rsidR="00CA3FB9" w:rsidRPr="00CA3FB9" w:rsidRDefault="00CA3FB9" w:rsidP="00CA3FB9">
      <w:pPr>
        <w:keepNext/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CA3FB9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niedostateczną uczeń:</w:t>
      </w:r>
    </w:p>
    <w:p w14:paraId="62CA7683" w14:textId="77777777" w:rsidR="00CA3FB9" w:rsidRPr="00CA3FB9" w:rsidRDefault="00CA3FB9" w:rsidP="00CA3FB9">
      <w:pPr>
        <w:widowControl w:val="0"/>
        <w:autoSpaceDE w:val="0"/>
        <w:autoSpaceDN w:val="0"/>
        <w:adjustRightInd w:val="0"/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CA3FB9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CA3FB9">
        <w:rPr>
          <w:rFonts w:ascii="Times New Roman" w:eastAsia="Times New Roman" w:hAnsi="Times New Roman" w:cs="Times New Roman"/>
          <w:szCs w:val="24"/>
          <w:lang w:eastAsia="pl-PL"/>
        </w:rPr>
        <w:tab/>
        <w:t>Nie spełnia wymagań na ocenę dopuszczającą.</w:t>
      </w:r>
    </w:p>
    <w:p w14:paraId="3AC749FF" w14:textId="77777777" w:rsidR="001F2B1D" w:rsidRDefault="001F2B1D"/>
    <w:sectPr w:rsidR="001F2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6B"/>
    <w:rsid w:val="001F2B1D"/>
    <w:rsid w:val="006E4D6B"/>
    <w:rsid w:val="00CA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6AD1"/>
  <w15:chartTrackingRefBased/>
  <w15:docId w15:val="{44A68FED-34E7-4FEE-8E56-377CEA24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2515</Words>
  <Characters>15092</Characters>
  <Application>Microsoft Office Word</Application>
  <DocSecurity>0</DocSecurity>
  <Lines>125</Lines>
  <Paragraphs>35</Paragraphs>
  <ScaleCrop>false</ScaleCrop>
  <Company/>
  <LinksUpToDate>false</LinksUpToDate>
  <CharactersWithSpaces>17572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2024-09-12T18:58:00Z</dcterms:created>
  <dcterms:modified xsi:type="dcterms:W3CDTF">2024-09-12T18:59:00Z</dcterms:modified>
</cp:coreProperties>
</file>