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65603" w14:textId="002F105C" w:rsidR="00BF6801" w:rsidRDefault="00BF6801" w:rsidP="00BF6801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center"/>
        <w:outlineLvl w:val="2"/>
        <w:rPr>
          <w:rFonts w:ascii="Cambria" w:eastAsia="Times New Roman" w:hAnsi="Cambria" w:cs="Cambria"/>
          <w:b/>
          <w:bCs/>
          <w:sz w:val="44"/>
          <w:szCs w:val="44"/>
          <w:lang w:eastAsia="pl-PL"/>
        </w:rPr>
      </w:pPr>
      <w:r w:rsidRPr="00BF6801">
        <w:rPr>
          <w:rFonts w:ascii="Cambria" w:eastAsia="Times New Roman" w:hAnsi="Cambria" w:cs="Cambria"/>
          <w:b/>
          <w:bCs/>
          <w:sz w:val="44"/>
          <w:szCs w:val="44"/>
          <w:lang w:eastAsia="pl-PL"/>
        </w:rPr>
        <w:t>Wymagania programowe i kryteria oceniania osiągnięć uczniów</w:t>
      </w:r>
      <w:r>
        <w:rPr>
          <w:rFonts w:ascii="Cambria" w:eastAsia="Times New Roman" w:hAnsi="Cambria" w:cs="Cambria"/>
          <w:b/>
          <w:bCs/>
          <w:sz w:val="44"/>
          <w:szCs w:val="44"/>
          <w:lang w:eastAsia="pl-PL"/>
        </w:rPr>
        <w:t xml:space="preserve"> w klasie IV</w:t>
      </w:r>
    </w:p>
    <w:p w14:paraId="289339A5" w14:textId="77777777" w:rsidR="00BF6801" w:rsidRPr="00BF6801" w:rsidRDefault="00BF6801" w:rsidP="00BF6801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center"/>
        <w:outlineLvl w:val="2"/>
        <w:rPr>
          <w:rFonts w:ascii="Cambria" w:eastAsia="Times New Roman" w:hAnsi="Cambria" w:cs="Cambria"/>
          <w:b/>
          <w:bCs/>
          <w:sz w:val="44"/>
          <w:szCs w:val="44"/>
          <w:lang w:eastAsia="pl-PL"/>
        </w:rPr>
      </w:pPr>
    </w:p>
    <w:p w14:paraId="33AE7DF8" w14:textId="77777777" w:rsidR="00BF6801" w:rsidRPr="00BF6801" w:rsidRDefault="00BF6801" w:rsidP="00BF6801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both"/>
        <w:outlineLvl w:val="2"/>
        <w:rPr>
          <w:rFonts w:ascii="Cambria" w:eastAsia="Times New Roman" w:hAnsi="Cambria" w:cs="Cambria"/>
          <w:b/>
          <w:bCs/>
          <w:lang w:eastAsia="pl-PL"/>
        </w:rPr>
      </w:pPr>
      <w:r w:rsidRPr="00BF6801">
        <w:rPr>
          <w:rFonts w:ascii="Cambria" w:eastAsia="Times New Roman" w:hAnsi="Cambria" w:cs="Cambria"/>
          <w:b/>
          <w:bCs/>
          <w:lang w:eastAsia="pl-PL"/>
        </w:rPr>
        <w:t>I.</w:t>
      </w:r>
      <w:r w:rsidRPr="00BF6801">
        <w:rPr>
          <w:rFonts w:ascii="Cambria" w:eastAsia="Times New Roman" w:hAnsi="Cambria" w:cs="Cambria"/>
          <w:b/>
          <w:bCs/>
          <w:lang w:eastAsia="pl-PL"/>
        </w:rPr>
        <w:tab/>
        <w:t>PODSTAWOWE:</w:t>
      </w:r>
    </w:p>
    <w:p w14:paraId="48235482" w14:textId="77777777" w:rsidR="00BF6801" w:rsidRPr="00BF6801" w:rsidRDefault="00BF6801" w:rsidP="00BF6801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BF6801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celującą uczeń:</w:t>
      </w:r>
    </w:p>
    <w:p w14:paraId="0E6DC8A9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spełnia wymagania na ocenę bardzo dobrą;</w:t>
      </w:r>
    </w:p>
    <w:p w14:paraId="24B7AF2C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posiada i potrafi zaprezentować wiedzę i umiejętności, które są efektem samodzielnej pracy oraz wynikają z indywidualnych zainteresowań;</w:t>
      </w:r>
    </w:p>
    <w:p w14:paraId="35C7F22B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jest bardzo aktywny na lekcji;</w:t>
      </w:r>
    </w:p>
    <w:p w14:paraId="52A22487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wykonuje ćwiczenia, przynosi niezbędne pomoce;</w:t>
      </w:r>
    </w:p>
    <w:p w14:paraId="31601EC5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posiada i starannie na bieżąco prowadzi zeszyt ćwiczeń/zeszyt przedmiotowy;</w:t>
      </w:r>
    </w:p>
    <w:p w14:paraId="4F89293B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5BFFA914" w14:textId="77777777" w:rsidR="00BF6801" w:rsidRPr="00BF6801" w:rsidRDefault="00BF6801" w:rsidP="00BF6801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BF6801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bardzo dobrą uczeń:</w:t>
      </w:r>
    </w:p>
    <w:p w14:paraId="7A064CA3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posiada pełny zakres wiadomości i umiejętności wynikających z programu nauczania;</w:t>
      </w:r>
    </w:p>
    <w:p w14:paraId="5EB70A64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sprawnie posługuje się nabytymi umiejętnościami, jest zawsze przygotowany i bardzo aktywny na lekcji;</w:t>
      </w:r>
    </w:p>
    <w:p w14:paraId="2F167DDD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posiada i starannie, na bieżąco prowadzi zeszyt ćwiczeń/zeszyt przedmiotowy; </w:t>
      </w:r>
    </w:p>
    <w:p w14:paraId="0CE75178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przynosi niezbędne pomoce;</w:t>
      </w:r>
    </w:p>
    <w:p w14:paraId="212D1554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bierze aktywny udział w konkursach religijnych organizowanych na terenie szkoły, parafii, miejscowości.</w:t>
      </w:r>
    </w:p>
    <w:p w14:paraId="5997FBD9" w14:textId="77777777" w:rsidR="00BF6801" w:rsidRPr="00BF6801" w:rsidRDefault="00BF6801" w:rsidP="00BF6801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BF6801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dobrą uczeń:</w:t>
      </w:r>
    </w:p>
    <w:p w14:paraId="36A5A6D9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opanował większość wiadomości i umiejętności wynikających z programu nauczania oraz potrafi je poprawnie zaprezentować;</w:t>
      </w:r>
    </w:p>
    <w:p w14:paraId="0BFEA5B5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posiada i prowadzi na bieżąco zeszyt ćwiczeń/zeszyt przedmiotowy; </w:t>
      </w:r>
    </w:p>
    <w:p w14:paraId="4327C02F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jest przygotowany do katechezy;</w:t>
      </w:r>
    </w:p>
    <w:p w14:paraId="6704A416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wykonuje systematycznie ćwiczenia;</w:t>
      </w:r>
    </w:p>
    <w:p w14:paraId="3817D81A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posiada wiedzę i umiejętności pozwalające na samodzielną pracę, jest aktywny na lekcji.</w:t>
      </w:r>
    </w:p>
    <w:p w14:paraId="05CA3DCF" w14:textId="77777777" w:rsidR="00BF6801" w:rsidRPr="00BF6801" w:rsidRDefault="00BF6801" w:rsidP="00BF6801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BF6801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dostateczną uczeń:</w:t>
      </w:r>
    </w:p>
    <w:p w14:paraId="3AB1D1F1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posiada wiedzę i umiejętności niezbędne na danym etapie nauki, pozwalające na rozumienie podstawowych zagadnień;</w:t>
      </w:r>
    </w:p>
    <w:p w14:paraId="52CFD6AD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potrafi wyrywkowo stosować wiedzę, proste zagadnienia przedstawia, korzystając z pomocy nauczyciela, ma braki w wiadomościach;</w:t>
      </w:r>
    </w:p>
    <w:p w14:paraId="0A6B99AC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uzupełnia zeszyt ćwiczeń/zeszyt przedmiotowy; </w:t>
      </w:r>
    </w:p>
    <w:p w14:paraId="5CF30166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Przynosi niezbędne pomoce (np. podręcznik);</w:t>
      </w:r>
    </w:p>
    <w:p w14:paraId="71897C72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nie wykazuje większego zainteresowania przedmiotem.</w:t>
      </w:r>
    </w:p>
    <w:p w14:paraId="42780BD0" w14:textId="77777777" w:rsidR="00BF6801" w:rsidRPr="00BF6801" w:rsidRDefault="00BF6801" w:rsidP="00BF6801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BF6801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dopuszczającą uczeń:</w:t>
      </w:r>
    </w:p>
    <w:p w14:paraId="126A01B5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posiada minimalną wiedzę i umiejętności przewidziane w programie nauczania;</w:t>
      </w:r>
    </w:p>
    <w:p w14:paraId="07D039C0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ma braki w wiedzy i umiejętnościach religijnych, które nie uniemożliwiają mu czynienia postępów w ciągu dalszej nauki;</w:t>
      </w:r>
    </w:p>
    <w:p w14:paraId="5A4428AE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posiada zeszyt ćwiczeń/zeszyt przedmiotowy, który jednak jest rzadko uzupełniany;</w:t>
      </w:r>
    </w:p>
    <w:p w14:paraId="03D98251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sporadycznie włącza się w pracę grupy; </w:t>
      </w:r>
    </w:p>
    <w:p w14:paraId="4A690E81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proste polecenia wymagające zastosowania podstawowych umiejętności wykonuje, korzystając z pomocy nauczyciela.</w:t>
      </w:r>
    </w:p>
    <w:p w14:paraId="3B5E43BB" w14:textId="77777777" w:rsidR="00BF6801" w:rsidRPr="00BF6801" w:rsidRDefault="00BF6801" w:rsidP="00BF6801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BF6801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niedostateczną uczeń:</w:t>
      </w:r>
    </w:p>
    <w:p w14:paraId="2A5920BF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nie spełnia wymagań na ocenę dopuszczającą, niezbędnych do opanowania podstawowych umiejętności;</w:t>
      </w:r>
    </w:p>
    <w:p w14:paraId="384A01A0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nie prowadzi zeszytu ćwiczeń/zeszytu przedmiotowego;</w:t>
      </w:r>
    </w:p>
    <w:p w14:paraId="0A2D207C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odmawia wszelkiej współpracy.</w:t>
      </w:r>
    </w:p>
    <w:p w14:paraId="0043E1DC" w14:textId="77777777" w:rsidR="00BF6801" w:rsidRPr="00BF6801" w:rsidRDefault="00BF6801" w:rsidP="00BF6801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both"/>
        <w:outlineLvl w:val="2"/>
        <w:rPr>
          <w:rFonts w:ascii="Cambria" w:eastAsia="Times New Roman" w:hAnsi="Cambria" w:cs="Cambria"/>
          <w:b/>
          <w:bCs/>
          <w:lang w:eastAsia="pl-PL"/>
        </w:rPr>
      </w:pPr>
      <w:r w:rsidRPr="00BF6801">
        <w:rPr>
          <w:rFonts w:ascii="Cambria" w:eastAsia="Times New Roman" w:hAnsi="Cambria" w:cs="Cambria"/>
          <w:b/>
          <w:bCs/>
          <w:lang w:eastAsia="pl-PL"/>
        </w:rPr>
        <w:lastRenderedPageBreak/>
        <w:t>II.</w:t>
      </w:r>
      <w:r w:rsidRPr="00BF6801">
        <w:rPr>
          <w:rFonts w:ascii="Cambria" w:eastAsia="Times New Roman" w:hAnsi="Cambria" w:cs="Cambria"/>
          <w:b/>
          <w:bCs/>
          <w:lang w:eastAsia="pl-PL"/>
        </w:rPr>
        <w:tab/>
        <w:t>SZCZEGÓŁOWE:</w:t>
      </w:r>
    </w:p>
    <w:p w14:paraId="473C59DD" w14:textId="77777777" w:rsidR="00BF6801" w:rsidRPr="00BF6801" w:rsidRDefault="00BF6801" w:rsidP="00BF6801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BF6801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celującą uczeń:</w:t>
      </w:r>
    </w:p>
    <w:p w14:paraId="71503BD1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opanował materiał przewidziany programem w stopniu bardzo dobrym;</w:t>
      </w:r>
    </w:p>
    <w:p w14:paraId="2E13A28F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samodzielnie i twórczo rozwija własne zainteresowania przedmiotem;</w:t>
      </w:r>
    </w:p>
    <w:p w14:paraId="42501580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biegle posługuje się zdobytą wiedzą, posiada wiedzę często wykraczającą poza program nauczania klasy czwartej;</w:t>
      </w:r>
    </w:p>
    <w:p w14:paraId="1555A944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patronie roku – wie, kim był św. Szymon z Lipnicy i w czym warto go naśladować;</w:t>
      </w:r>
    </w:p>
    <w:p w14:paraId="124B6069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dzieciństwie Karola Wojtyły i o jego posłudze ministranta;</w:t>
      </w:r>
    </w:p>
    <w:p w14:paraId="70BE534A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jest wzorem i przykładem dla innych uczniów;</w:t>
      </w:r>
    </w:p>
    <w:p w14:paraId="508E3219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uzupełniony zeszyt ćwiczeń/zeszyt przedmiotowy.</w:t>
      </w:r>
    </w:p>
    <w:p w14:paraId="7A24B86E" w14:textId="77777777" w:rsidR="00BF6801" w:rsidRPr="00BF6801" w:rsidRDefault="00BF6801" w:rsidP="00BF6801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BF6801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bardzo dobrą uczeń:</w:t>
      </w:r>
    </w:p>
    <w:p w14:paraId="6DC43B82" w14:textId="7C9DADF5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iCs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prezentuje modlitwy: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Ojcze nasz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Zdrowaś Maryjo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Aniele Boży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Wieczny odpoczynek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Akt wiary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Akt nadziei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Akt miłości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Akt żalu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Pod Twoją obronę</w:t>
      </w:r>
      <w:r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Dziesięć Przykazań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Przykazanie miłości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Warunki dobrej spowiedzi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Przykazania kościelne</w:t>
      </w:r>
      <w:r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7 grzechów głównych</w:t>
      </w:r>
      <w:r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, 7 sakramentów, 6 prawd wiary, 5 warunków dobrej spowiedzi, Przykazania kościelne.</w:t>
      </w:r>
    </w:p>
    <w:p w14:paraId="1C2BEBA1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bookmarkStart w:id="0" w:name="_Hlk135418576"/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patronie klasy czwartej – św. Szymonie z Lipnicy, wskazuje, jak można naśladować jego miłość do Jezusa i bliźnich;</w:t>
      </w:r>
    </w:p>
    <w:p w14:paraId="5BFB4DA3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 znaczenie katechezy w pogłębianiu więzi z Jezusem;</w:t>
      </w:r>
    </w:p>
    <w:p w14:paraId="52DE515D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budowaniu wspólnoty;</w:t>
      </w:r>
    </w:p>
    <w:p w14:paraId="35E42CE2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wymienia najważniejsze cechy przyjaźni;</w:t>
      </w:r>
    </w:p>
    <w:p w14:paraId="0D9ABA9D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wyjaśnia, że przyjaźń z Jezusem przekłada się na budowanie pozytywnych więzi z bliźnimi;</w:t>
      </w:r>
    </w:p>
    <w:p w14:paraId="03F5CAB7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uzasadnia, że słuchanie słowa Bożego domaga się wprowadzania go w życie;</w:t>
      </w:r>
    </w:p>
    <w:p w14:paraId="076E925F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uzasadnia potrzebę skupienia, wyciszenia, zrozumienia oraz uważnego słuchania słowa Bożego;</w:t>
      </w:r>
    </w:p>
    <w:p w14:paraId="37F1E95B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uzasadnia, że podstawą przyjaźni z Jezusem jest wiara w Niego i zaufanie Mu;</w:t>
      </w:r>
    </w:p>
    <w:p w14:paraId="56920D4B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uzasadnia, że udział w Eucharystii jest uprzywilejowanym spotkaniem z Chrystusem;</w:t>
      </w:r>
    </w:p>
    <w:p w14:paraId="3C14C9CB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wyjaśnia, że przyjaźń z Jezusem umacnia się poprzez rozmowę i systematyczne spotkania z Nim (modlitwa, słuchanie słowa Bożego, udział w Eucharystii i innych sakramentach);</w:t>
      </w:r>
    </w:p>
    <w:p w14:paraId="048E3888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wyjaśnia, na czym polega modlitwa dziękczynna, prośby, uwielbienia;</w:t>
      </w:r>
    </w:p>
    <w:p w14:paraId="5F1B6D54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odróżnia grzech popełniony myślą od grzechu popełnionego słowem, uczynkiem oraz zaniedbaniem;</w:t>
      </w:r>
    </w:p>
    <w:p w14:paraId="3A3E2B00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 sens praktyki pierwszych piątków miesiąca;</w:t>
      </w:r>
    </w:p>
    <w:p w14:paraId="7E045FA9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modlitwie różańcowej;</w:t>
      </w:r>
    </w:p>
    <w:p w14:paraId="08D6CD3C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 znaczenie Pisma Świętego w życiu chrześcijanina;</w:t>
      </w:r>
    </w:p>
    <w:p w14:paraId="338C2D92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wyjaśnia, kto jest autorem Pisma Świętego;</w:t>
      </w:r>
    </w:p>
    <w:p w14:paraId="23BD0B6A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 pojęcia: natchnienie biblijne, Stworzyciel, szatan, Namiot Spotkania i Arka Przymierza;</w:t>
      </w:r>
    </w:p>
    <w:p w14:paraId="266B9F07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wyjaśnia, jak korzystać z Pisma Świętego;</w:t>
      </w:r>
    </w:p>
    <w:p w14:paraId="09C087E5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wyjaśnia, że liturgia jest miejscem spotkania z Jezusem;</w:t>
      </w:r>
    </w:p>
    <w:p w14:paraId="3A2A0015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wyjaśnia, że Jezusa poznaje się poprzez udział w wydarzeniach roku liturgicznego;</w:t>
      </w:r>
    </w:p>
    <w:p w14:paraId="7851FFB1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wskazuje, kiedy podczas Mszy Świętej czytane jest słowo Boże;</w:t>
      </w:r>
    </w:p>
    <w:p w14:paraId="7CCB0FE0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wyjaśnia, że Msza Święta jest ofiarą Chrystusa i naszą, więc własne trudy i cierpienia można złożyć Bogu w ofierze;</w:t>
      </w:r>
    </w:p>
    <w:p w14:paraId="152CF7D8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wymienia sposoby wyrażania wdzięczności za dary Boże udzielane w sakramentach świętych i wydarzeniach roku liturgicznego;</w:t>
      </w:r>
    </w:p>
    <w:p w14:paraId="792CC97F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dziele stworzenia świata i człowieka;</w:t>
      </w:r>
    </w:p>
    <w:p w14:paraId="463AF789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wymienia różne dary otrzymane od Boga;</w:t>
      </w:r>
    </w:p>
    <w:p w14:paraId="5F3719E9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wskazuje motywy wdzięczności i uzasadnia jej wartość wdzięczności;</w:t>
      </w:r>
    </w:p>
    <w:p w14:paraId="5FE9E2FF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formułuje własnymi słowami prostą modlitwę wyrażającą wdzięczność Bogu za Jego miłość do ludzi;</w:t>
      </w:r>
    </w:p>
    <w:p w14:paraId="2AB64B4C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przymiotach Boga;</w:t>
      </w:r>
    </w:p>
    <w:p w14:paraId="2E736359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wymienia grzechy przeciw Bogu i bliźnim, oraz grzechy główne;</w:t>
      </w:r>
    </w:p>
    <w:p w14:paraId="1BB724C7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ukazuje skutki grzechu na podstawie opowiadań o Kainie i Ablu, o Noem oraz o wieży Babel;</w:t>
      </w:r>
    </w:p>
    <w:p w14:paraId="5C0A98CB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uzasadnia negatywne konsekwencje grzechów wobec Boga, siebie i bliźnich;</w:t>
      </w:r>
    </w:p>
    <w:p w14:paraId="1D948DEC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 znaczenie przebaczenia udzielanego ludziom przez Boga za pośrednictwem Jezusa;</w:t>
      </w:r>
    </w:p>
    <w:p w14:paraId="671558F8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ukazuje grzech jako zagrożenie dla człowieka i przeszkodę w budowaniu przyjaźni z Jezusem;</w:t>
      </w:r>
    </w:p>
    <w:p w14:paraId="390311D0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nieposłuszeństwie pierwszych ludzi;</w:t>
      </w:r>
    </w:p>
    <w:p w14:paraId="45CF2BBC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wyjaśnia, na podstawie historii Abrahama, Izaaka i Jakuba, czym jest wierność, posłuszeństwo i zaufanie;</w:t>
      </w:r>
    </w:p>
    <w:p w14:paraId="37CD969A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wyjaśnia, na podstawie historii Józefa, czym jest Opatrzność Boża;</w:t>
      </w:r>
    </w:p>
    <w:p w14:paraId="65175A79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wyjaśnia, na podstawie historii niewoli narodu wybranego, dlaczego grzech jest niewolą człowieka;</w:t>
      </w:r>
    </w:p>
    <w:p w14:paraId="4BF6CD91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niewystarczalności człowieka – na podstawie historii Mojżesza i wyjścia narodu wybranego z niewoli egipskiej, oraz wydarzeń na pustyni (zesłanie manny, wyprowadzenie wody ze skały, zawarcie przymierza);</w:t>
      </w:r>
    </w:p>
    <w:p w14:paraId="563905F2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Bożym miłosierdziu i przebaczeniu – na podstawie historii o złotym cielcu;</w:t>
      </w:r>
    </w:p>
    <w:p w14:paraId="64A5FFAF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 znaczenie przebaczenia udzielanego ludziom przez Boga – na podstawie historii o wywyższeniu węża miedzianego;</w:t>
      </w:r>
    </w:p>
    <w:p w14:paraId="4F4ED68F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wierze i zaufaniu – na podstawie historii o królu Dawidzie i królowej Esterze;</w:t>
      </w:r>
    </w:p>
    <w:p w14:paraId="1E89FAB4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highlight w:val="yellow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dzieciństwie i posłudze ministranckiej Karola Wojtyły;</w:t>
      </w:r>
    </w:p>
    <w:p w14:paraId="2E637B32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ma uzupełnione ćwiczenia/zeszyt.</w:t>
      </w:r>
    </w:p>
    <w:bookmarkEnd w:id="0"/>
    <w:p w14:paraId="397A02A8" w14:textId="77777777" w:rsidR="00BF6801" w:rsidRPr="00BF6801" w:rsidRDefault="00BF6801" w:rsidP="00BF6801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BF6801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dobrą uczeń:</w:t>
      </w:r>
    </w:p>
    <w:p w14:paraId="18C4CA8A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prezentuje większość modlitw przewidzianych w programie nauczania;</w:t>
      </w:r>
    </w:p>
    <w:p w14:paraId="509ACC00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patronie klasy czwartej – św. Szymonie z Lipnicy;</w:t>
      </w:r>
    </w:p>
    <w:p w14:paraId="5D90FADC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 znaczenie katechezy;</w:t>
      </w:r>
    </w:p>
    <w:p w14:paraId="1DF4A21D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budowaniu wspólnoty;</w:t>
      </w:r>
    </w:p>
    <w:p w14:paraId="4CFC045B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wymienia najważniejsze cechy przyjaźni;</w:t>
      </w:r>
    </w:p>
    <w:p w14:paraId="7B3FFE62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wyjaśnia, że przyjaźń z Jezusem przekłada się na budowanie pozytywnych więzi z bliźnimi;</w:t>
      </w:r>
    </w:p>
    <w:p w14:paraId="610EE1F2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uzasadnia potrzebę skupienia, wyciszenia, zrozumienia, uważnego słuchania słowa Bożego oraz wprowadzania go w życie;</w:t>
      </w:r>
    </w:p>
    <w:p w14:paraId="12FEF3EF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przyjaźni z Jezusem;</w:t>
      </w:r>
    </w:p>
    <w:p w14:paraId="59E0C455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Eucharystii jako uprzywilejowanym spotkaniu z Chrystusem;</w:t>
      </w:r>
    </w:p>
    <w:p w14:paraId="1ED8C6AD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modlitwie dziękczynnej, prośby, uwielbienia;</w:t>
      </w:r>
    </w:p>
    <w:p w14:paraId="7D4A8D7F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odróżnia grzech popełniony myślą od grzechu popełnionego słowem, uczynkiem oraz zaniedbaniem;</w:t>
      </w:r>
    </w:p>
    <w:p w14:paraId="30233940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praktyce pierwszych piątków miesiąca i modlitwie różańcowej;</w:t>
      </w:r>
    </w:p>
    <w:p w14:paraId="52580652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Piśmie Świętym w życiu chrześcijanina;</w:t>
      </w:r>
    </w:p>
    <w:p w14:paraId="15F748DD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 pojęcia: natchnienie biblijne, Stworzyciel, szatan, Namiot Spotkania i Arka Przymierza;</w:t>
      </w:r>
    </w:p>
    <w:p w14:paraId="4AB30E4A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opowiada, jak korzystać z Pisma Świętego;</w:t>
      </w:r>
    </w:p>
    <w:p w14:paraId="52381C13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wyjaśnia, że Jezusa poznaje się poprzez udział w wydarzeniach roku liturgicznego;</w:t>
      </w:r>
    </w:p>
    <w:p w14:paraId="4D99F405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wyjaśnia, że Msza Święta jest ofiarą Chrystusa i naszą;</w:t>
      </w:r>
    </w:p>
    <w:p w14:paraId="26334BF8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wymienia sposoby wyrażania wdzięczności za dary Boże;</w:t>
      </w:r>
    </w:p>
    <w:p w14:paraId="18F62F01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dziele stworzenia świata i człowieka;</w:t>
      </w:r>
    </w:p>
    <w:p w14:paraId="3775FEE6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przymiotach Boga;</w:t>
      </w:r>
    </w:p>
    <w:p w14:paraId="44C0869C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wymienia grzechy przeciw Bogu i bliźnim oraz grzechy główne;</w:t>
      </w:r>
    </w:p>
    <w:p w14:paraId="28F8EC55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nieposłuszeństwie pierwszych ludzi;</w:t>
      </w:r>
    </w:p>
    <w:p w14:paraId="708F54AA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ukazuje skutki grzechu na podstawie opowiadań o Kainie i Ablu, o Noem oraz o wieży Babel;</w:t>
      </w:r>
    </w:p>
    <w:p w14:paraId="45AFEB27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 znaczenie przebaczenia udzielanego ludziom przez Boga za pośrednictwem Jezusa;</w:t>
      </w:r>
    </w:p>
    <w:p w14:paraId="08DD1881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ukazuje grzech jako zagrożenie dla człowieka i przeszkodę w budowaniu przyjaźni z Jezusem;</w:t>
      </w:r>
    </w:p>
    <w:p w14:paraId="2501BE78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wyjaśnia, na podstawie historii Abrahama, Izaaka i Jakuba, czym jest wierność, posłuszeństwo i zaufanie;</w:t>
      </w:r>
    </w:p>
    <w:p w14:paraId="4EF4BE83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opowiada, na podstawie historii Józefa, o Opatrzności Bożej;</w:t>
      </w:r>
    </w:p>
    <w:p w14:paraId="1E3D74EB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opowiada, na podstawie historii niewoli narodu wybranego, o grzechu zniewalającym człowieka.</w:t>
      </w:r>
    </w:p>
    <w:p w14:paraId="36BB203B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niewystarczalności człowieka – na podstawie historii Mojżesza i wyjścia narodu wybranego z niewoli egipskiej oraz wydarzeń na pustyni;</w:t>
      </w:r>
    </w:p>
    <w:p w14:paraId="43D04E80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Bożym miłosierdziu i przebaczeniu – na podstawie historii o złotym cielcu;</w:t>
      </w:r>
    </w:p>
    <w:p w14:paraId="296060E3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przebaczeniu – na podstawie historii o wywyższeniu węża miedzianego;</w:t>
      </w:r>
    </w:p>
    <w:p w14:paraId="7171BCE1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wierze i zaufaniu – na podstawie historii o królu Dawidzie i królowej Esterze;</w:t>
      </w:r>
    </w:p>
    <w:p w14:paraId="3367EA77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highlight w:val="yellow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dzieciństwie i posłudze ministranckiej Karola Wojtyły;</w:t>
      </w:r>
    </w:p>
    <w:p w14:paraId="349AB245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ma uzupełnione ćwiczenia/zeszyt.</w:t>
      </w:r>
    </w:p>
    <w:p w14:paraId="2DB5CF25" w14:textId="77777777" w:rsidR="00BF6801" w:rsidRPr="00BF6801" w:rsidRDefault="00BF6801" w:rsidP="00BF6801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BF6801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dostateczną uczeń:</w:t>
      </w:r>
    </w:p>
    <w:p w14:paraId="32D87C42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prezentuje, korzystając z pomocy nauczyciela, wybrane modlitwy przewidziane w programie nauczania;</w:t>
      </w:r>
    </w:p>
    <w:p w14:paraId="3623C432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patronie klasy czwartej – św. Szymonie z Lipnicy;</w:t>
      </w:r>
    </w:p>
    <w:p w14:paraId="152A924D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budowaniu wspólnoty;</w:t>
      </w:r>
    </w:p>
    <w:p w14:paraId="1D3B492D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przyjaźni miedzy ludźmi i z Jezusem;</w:t>
      </w:r>
    </w:p>
    <w:p w14:paraId="0672F57B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słowie Bożym;</w:t>
      </w:r>
    </w:p>
    <w:p w14:paraId="034010A8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Eucharystii;</w:t>
      </w:r>
    </w:p>
    <w:p w14:paraId="4BCBAD82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modlitwie dziękczynnej, prośby, uwielbienia;</w:t>
      </w:r>
    </w:p>
    <w:p w14:paraId="5FCC4212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grzechach popełnionych słowem, uczynkiem oraz zaniedbaniem;</w:t>
      </w:r>
    </w:p>
    <w:p w14:paraId="3A0FA852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praktyce pierwszych piątków miesiąca i modlitwie różańcowej;</w:t>
      </w:r>
    </w:p>
    <w:p w14:paraId="05B92E54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Piśmie Świętym w życiu chrześcijanina;</w:t>
      </w:r>
    </w:p>
    <w:p w14:paraId="2C330C82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 pojęcia: Stworzyciel, szatan, Namiot Spotkania i Arka Przymierza;</w:t>
      </w:r>
    </w:p>
    <w:p w14:paraId="3D738F59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wymienia wydarzenia roku liturgicznego;</w:t>
      </w:r>
    </w:p>
    <w:p w14:paraId="154F250C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wymienia sposoby wyrażania wdzięczności za dary Boże;</w:t>
      </w:r>
    </w:p>
    <w:p w14:paraId="184CFD6D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dziele stworzenia świata i człowieka;</w:t>
      </w:r>
    </w:p>
    <w:p w14:paraId="5CA2FDB0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wymienia grzechy przeciw Bogu i bliźnim;</w:t>
      </w:r>
    </w:p>
    <w:p w14:paraId="73EB2087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nieposłuszeństwie pierwszych ludzi;</w:t>
      </w:r>
    </w:p>
    <w:p w14:paraId="1E4BC1D9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skutkach grzechu na podstawie opowiadań o Kainie i Ablu, o Noem i o wieży Babel;</w:t>
      </w:r>
    </w:p>
    <w:p w14:paraId="5B585D66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historii Abrahama, Izaaka i Jakuba w kontekście wierności, posłuszeństwa i zaufania;</w:t>
      </w:r>
    </w:p>
    <w:p w14:paraId="6803FB67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Opatrzności Bożej;</w:t>
      </w:r>
    </w:p>
    <w:p w14:paraId="7BD08717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niewystarczalności człowieka – na podstawie historii Mojżesza i wyjścia narodu wybranego z niewoli egipskiej, oraz wydarzeń na pustyni;</w:t>
      </w:r>
    </w:p>
    <w:p w14:paraId="09DB740C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przebaczeniu – na podstawie historii o wywyższeniu węża miedzianego;</w:t>
      </w:r>
    </w:p>
    <w:p w14:paraId="42FF990C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wierze i zaufaniu – na podstawie historii o królu Dawidzie i królowej Esterze;</w:t>
      </w:r>
    </w:p>
    <w:p w14:paraId="629F2D09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highlight w:val="yellow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dzieciństwie i posłudze ministranckiej Karola Wojtyły;</w:t>
      </w:r>
    </w:p>
    <w:p w14:paraId="0F8F9DA5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uzupełniony zeszyt ćwiczeń/zeszyt, w którym są liczne braki.</w:t>
      </w:r>
    </w:p>
    <w:p w14:paraId="139F8196" w14:textId="77777777" w:rsidR="00BF6801" w:rsidRPr="00BF6801" w:rsidRDefault="00BF6801" w:rsidP="00BF6801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BF6801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dopuszczającą uczeń, korzystając z pomocy nauczyciela:</w:t>
      </w:r>
    </w:p>
    <w:p w14:paraId="693B0545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prezentuje wybrane modlitwy przewidziane w programie nauczania;</w:t>
      </w:r>
    </w:p>
    <w:p w14:paraId="18462799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patronie klasy czwartej – św. Szymonie z Lipnicy;</w:t>
      </w:r>
    </w:p>
    <w:p w14:paraId="5669D1E7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wspólnocie;</w:t>
      </w:r>
    </w:p>
    <w:p w14:paraId="34A66309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przyjaźni miedzy ludźmi i z Jezusem;</w:t>
      </w:r>
    </w:p>
    <w:p w14:paraId="6E321B1F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Eucharystii i słowie Bożym;</w:t>
      </w:r>
    </w:p>
    <w:p w14:paraId="13475FB6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modlitwie;</w:t>
      </w:r>
    </w:p>
    <w:p w14:paraId="342F8EE0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grzechach;</w:t>
      </w:r>
    </w:p>
    <w:p w14:paraId="1F890556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Piśmie Świętym;</w:t>
      </w:r>
    </w:p>
    <w:p w14:paraId="669E858A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wyjaśnia pojęcia: Stworzyciel, szatan;</w:t>
      </w:r>
    </w:p>
    <w:p w14:paraId="6A75DC0B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wydarzeniach roku liturgicznego;</w:t>
      </w:r>
    </w:p>
    <w:p w14:paraId="468774D4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dziele stworzenia świata i człowieka;</w:t>
      </w:r>
    </w:p>
    <w:p w14:paraId="5599B2E5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wymienia grzechy przeciw Bogu i bliźnim;</w:t>
      </w:r>
    </w:p>
    <w:p w14:paraId="0470D8C8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Kainie i Ablu, o Noem i o wieży Babel;</w:t>
      </w:r>
    </w:p>
    <w:p w14:paraId="78391F1C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historii Abrahama, Izaaka i Jakuba;</w:t>
      </w:r>
    </w:p>
    <w:p w14:paraId="426B66B0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niewystarczalności człowieka – na podstawie historii Mojżesza i wyjścia narodu wybranego z niewoli egipskiej, oraz wydarzeń na pustyni;</w:t>
      </w:r>
    </w:p>
    <w:p w14:paraId="2D4F4EF9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przebaczeniu – na podstawie historii o wywyższeniu węża miedzianego;</w:t>
      </w:r>
    </w:p>
    <w:p w14:paraId="5695628C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królu Dawidzie i królowej Esterze;</w:t>
      </w:r>
    </w:p>
    <w:p w14:paraId="3BF288A0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highlight w:val="yellow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opowiada o posłudze ministranckiej Karola Wojtyły;</w:t>
      </w:r>
    </w:p>
    <w:p w14:paraId="62702DF3" w14:textId="77777777" w:rsidR="00BF6801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uzupełniony zeszyt ćwiczeń/zeszyt, w którym są liczne braki.</w:t>
      </w:r>
    </w:p>
    <w:p w14:paraId="049FBC97" w14:textId="77777777" w:rsidR="00BF6801" w:rsidRPr="00BF6801" w:rsidRDefault="00BF6801" w:rsidP="00BF6801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BF6801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niedostateczną uczeń:</w:t>
      </w:r>
    </w:p>
    <w:p w14:paraId="3BBC801B" w14:textId="482782F2" w:rsidR="001F2B1D" w:rsidRPr="00BF6801" w:rsidRDefault="00BF6801" w:rsidP="00BF68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F6801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BF6801">
        <w:rPr>
          <w:rFonts w:ascii="Times New Roman" w:eastAsia="Times New Roman" w:hAnsi="Times New Roman" w:cs="Times New Roman"/>
          <w:szCs w:val="24"/>
          <w:lang w:eastAsia="pl-PL"/>
        </w:rPr>
        <w:tab/>
        <w:t>nie spełnia wymagań na ocenę dopuszczającą.</w:t>
      </w:r>
    </w:p>
    <w:sectPr w:rsidR="001F2B1D" w:rsidRPr="00BF6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3EC"/>
    <w:rsid w:val="001F2B1D"/>
    <w:rsid w:val="008A03EC"/>
    <w:rsid w:val="00BF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C983"/>
  <w15:chartTrackingRefBased/>
  <w15:docId w15:val="{C5B00BF2-A76A-48F3-B294-A34932C0F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1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1707</Words>
  <Characters>10242</Characters>
  <Application>Microsoft Office Word</Application>
  <DocSecurity>0</DocSecurity>
  <Lines>85</Lines>
  <Paragraphs>23</Paragraphs>
  <ScaleCrop>false</ScaleCrop>
  <Company/>
  <LinksUpToDate>false</LinksUpToDate>
  <CharactersWithSpaces>11926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3</cp:revision>
  <dcterms:created xsi:type="dcterms:W3CDTF">2024-09-12T18:24:00Z</dcterms:created>
  <dcterms:modified xsi:type="dcterms:W3CDTF">2024-09-12T18:29:00Z</dcterms:modified>
</cp:coreProperties>
</file>