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73CA428B" w14:textId="77777777" w:rsidR="008E3479" w:rsidRDefault="00000000">
      <w:pPr>
        <w:pStyle w:val="Title"/>
        <w:spacing w:line="240" w:lineRule="auto"/>
        <w:rPr>
          <w:rFonts w:ascii="Space Grotesk" w:eastAsia="Space Grotesk" w:hAnsi="Space Grotesk" w:cs="Space Grotesk"/>
          <w:b/>
          <w:bCs/>
          <w:color w:val="002E32"/>
        </w:rPr>
      </w:pPr>
      <w:bookmarkStart w:id="0" w:name="_4d7w7ohyyu39" w:colFirst="0" w:colLast="0"/>
      <w:bookmarkEnd w:id="0"/>
      <w:r>
        <w:rPr>
          <w:rFonts w:ascii="Space Grotesk" w:eastAsia="Space Grotesk" w:hAnsi="Space Grotesk" w:cs="Space Grotesk"/>
          <w:b/>
          <w:bCs/>
          <w:color w:val="002E32"/>
        </w:rPr>
        <w:t>8.06 Worksheet: Futures thinking discussion</w:t>
      </w:r>
    </w:p>
    <w:tbl>
      <w:tblPr>
        <w:tblStyle w:val="a"/>
        <w:tblW w:w="6540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930"/>
        <w:gridCol w:w="5610"/>
      </w:tblGrid>
      <w:tr w:rsidR="008E3479" w14:paraId="64F5A02E" w14:textId="77777777"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tcMar>
              <w:top w:w="-144" w:type="dxa"/>
              <w:left w:w="-144" w:type="dxa"/>
              <w:bottom w:w="-144" w:type="dxa"/>
              <w:right w:w="-144" w:type="dxa"/>
            </w:tcMar>
            <w:vAlign w:val="bottom"/>
          </w:tcPr>
          <w:p w14:paraId="3167C961" w14:textId="77777777" w:rsidR="008E3479" w:rsidRDefault="00000000">
            <w:pPr>
              <w:widowControl w:val="0"/>
              <w:spacing w:line="240" w:lineRule="auto"/>
              <w:rPr>
                <w:rFonts w:ascii="Roboto" w:eastAsia="Roboto" w:hAnsi="Roboto" w:cs="Roboto"/>
              </w:rPr>
            </w:pPr>
            <w:r>
              <w:rPr>
                <w:rFonts w:ascii="Roboto" w:eastAsia="Roboto" w:hAnsi="Roboto" w:cs="Roboto"/>
              </w:rPr>
              <w:t>Name:</w:t>
            </w:r>
          </w:p>
        </w:tc>
        <w:tc>
          <w:tcPr>
            <w:tcW w:w="5610" w:type="dxa"/>
            <w:tcBorders>
              <w:top w:val="nil"/>
              <w:left w:val="nil"/>
              <w:bottom w:val="single" w:sz="4" w:space="0" w:color="00EAB3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5A563E1" w14:textId="77777777" w:rsidR="008E3479" w:rsidRDefault="008E3479">
            <w:pPr>
              <w:widowControl w:val="0"/>
              <w:spacing w:line="240" w:lineRule="auto"/>
              <w:rPr>
                <w:rFonts w:ascii="Roboto" w:eastAsia="Roboto" w:hAnsi="Roboto" w:cs="Roboto"/>
              </w:rPr>
            </w:pPr>
          </w:p>
        </w:tc>
      </w:tr>
      <w:tr w:rsidR="008E3479" w14:paraId="328F365D" w14:textId="77777777"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3E0EDEB3" w14:textId="77777777" w:rsidR="008E3479" w:rsidRDefault="00000000">
            <w:pPr>
              <w:widowControl w:val="0"/>
              <w:spacing w:line="240" w:lineRule="auto"/>
              <w:rPr>
                <w:rFonts w:ascii="Roboto" w:eastAsia="Roboto" w:hAnsi="Roboto" w:cs="Roboto"/>
              </w:rPr>
            </w:pPr>
            <w:r>
              <w:rPr>
                <w:rFonts w:ascii="Roboto" w:eastAsia="Roboto" w:hAnsi="Roboto" w:cs="Roboto"/>
              </w:rPr>
              <w:t>Class:</w:t>
            </w:r>
          </w:p>
        </w:tc>
        <w:tc>
          <w:tcPr>
            <w:tcW w:w="5610" w:type="dxa"/>
            <w:tcBorders>
              <w:top w:val="single" w:sz="4" w:space="0" w:color="00EAB3"/>
              <w:left w:val="nil"/>
              <w:bottom w:val="single" w:sz="4" w:space="0" w:color="00EAB3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B8258A2" w14:textId="77777777" w:rsidR="008E3479" w:rsidRDefault="008E3479">
            <w:pPr>
              <w:widowControl w:val="0"/>
              <w:spacing w:line="240" w:lineRule="auto"/>
              <w:rPr>
                <w:rFonts w:ascii="Roboto" w:eastAsia="Roboto" w:hAnsi="Roboto" w:cs="Roboto"/>
              </w:rPr>
            </w:pPr>
          </w:p>
        </w:tc>
      </w:tr>
    </w:tbl>
    <w:p w14:paraId="3B255CC3" w14:textId="77777777" w:rsidR="008E3479" w:rsidRDefault="008E3479"/>
    <w:p w14:paraId="2364698D" w14:textId="77777777" w:rsidR="008E3479" w:rsidRDefault="00000000">
      <w:r>
        <w:t>Group members:</w:t>
      </w:r>
    </w:p>
    <w:tbl>
      <w:tblPr>
        <w:tblStyle w:val="a0"/>
        <w:tblW w:w="8685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8685"/>
      </w:tblGrid>
      <w:tr w:rsidR="008E3479" w14:paraId="4183D453" w14:textId="77777777">
        <w:tc>
          <w:tcPr>
            <w:tcW w:w="8685" w:type="dxa"/>
            <w:tcBorders>
              <w:top w:val="nil"/>
              <w:left w:val="nil"/>
              <w:bottom w:val="single" w:sz="8" w:space="0" w:color="00EAB3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E320F5A" w14:textId="77777777" w:rsidR="008E3479" w:rsidRDefault="008E3479">
            <w:pPr>
              <w:widowControl w:val="0"/>
              <w:spacing w:line="240" w:lineRule="auto"/>
            </w:pPr>
          </w:p>
        </w:tc>
      </w:tr>
    </w:tbl>
    <w:p w14:paraId="79754BD1" w14:textId="77777777" w:rsidR="008E3479" w:rsidRDefault="008E3479"/>
    <w:p w14:paraId="23EA7EB3" w14:textId="77777777" w:rsidR="008E3479" w:rsidRDefault="008E3479"/>
    <w:p w14:paraId="760B508C" w14:textId="77777777" w:rsidR="008E3479" w:rsidRDefault="00000000">
      <w:r>
        <w:t>In this activity, as a group, you are going to discuss possible futures for AI in a certain area of life in 2035.</w:t>
      </w:r>
    </w:p>
    <w:p w14:paraId="2B1DFB8E" w14:textId="77777777" w:rsidR="008E3479" w:rsidRDefault="00000000">
      <w:pPr>
        <w:pStyle w:val="Heading2"/>
        <w:rPr>
          <w:rFonts w:ascii="Roboto" w:eastAsia="Roboto" w:hAnsi="Roboto" w:cs="Roboto"/>
          <w:color w:val="002E32"/>
        </w:rPr>
      </w:pPr>
      <w:bookmarkStart w:id="1" w:name="_ky4vth1f2u3c" w:colFirst="0" w:colLast="0"/>
      <w:bookmarkEnd w:id="1"/>
      <w:r>
        <w:rPr>
          <w:rFonts w:ascii="Space Grotesk" w:eastAsia="Space Grotesk" w:hAnsi="Space Grotesk" w:cs="Space Grotesk"/>
          <w:color w:val="002E32"/>
        </w:rPr>
        <w:t>Instructions:</w:t>
      </w:r>
    </w:p>
    <w:p w14:paraId="38483141" w14:textId="77777777" w:rsidR="008E3479" w:rsidRDefault="00000000">
      <w:pPr>
        <w:numPr>
          <w:ilvl w:val="0"/>
          <w:numId w:val="1"/>
        </w:numPr>
        <w:rPr>
          <w:rFonts w:ascii="Roboto" w:eastAsia="Roboto" w:hAnsi="Roboto" w:cs="Roboto"/>
        </w:rPr>
      </w:pPr>
      <w:r>
        <w:rPr>
          <w:rFonts w:ascii="Roboto" w:eastAsia="Roboto" w:hAnsi="Roboto" w:cs="Roboto"/>
        </w:rPr>
        <w:t>Choose an area of life you want to focus on (health care, school, entertainment, business, climate, or another area your group picks)</w:t>
      </w:r>
    </w:p>
    <w:p w14:paraId="44966D12" w14:textId="77777777" w:rsidR="008E3479" w:rsidRDefault="008E3479">
      <w:pPr>
        <w:rPr>
          <w:rFonts w:ascii="Roboto" w:eastAsia="Roboto" w:hAnsi="Roboto" w:cs="Roboto"/>
        </w:rPr>
      </w:pPr>
    </w:p>
    <w:p w14:paraId="59E318F0" w14:textId="77777777" w:rsidR="008E3479" w:rsidRDefault="00000000">
      <w:pPr>
        <w:numPr>
          <w:ilvl w:val="0"/>
          <w:numId w:val="1"/>
        </w:numPr>
        <w:rPr>
          <w:rFonts w:ascii="Roboto" w:eastAsia="Roboto" w:hAnsi="Roboto" w:cs="Roboto"/>
        </w:rPr>
      </w:pPr>
      <w:r>
        <w:t>As a group, discuss how you think this area may be impacted by AI in 2035 and answer the following questions together.</w:t>
      </w:r>
    </w:p>
    <w:p w14:paraId="7840A160" w14:textId="77777777" w:rsidR="008E3479" w:rsidRDefault="008E3479"/>
    <w:p w14:paraId="627BD92F" w14:textId="77777777" w:rsidR="008E3479" w:rsidRDefault="00000000">
      <w:pPr>
        <w:numPr>
          <w:ilvl w:val="0"/>
          <w:numId w:val="1"/>
        </w:numPr>
      </w:pPr>
      <w:r>
        <w:t xml:space="preserve">In 2035, if AI is used </w:t>
      </w:r>
      <w:proofErr w:type="gramStart"/>
      <w:r>
        <w:t>really well</w:t>
      </w:r>
      <w:proofErr w:type="gramEnd"/>
      <w:r>
        <w:t xml:space="preserve"> in your area (best case), what would that look like, and who would benefit the most?</w:t>
      </w:r>
    </w:p>
    <w:tbl>
      <w:tblPr>
        <w:tblStyle w:val="a1"/>
        <w:tblW w:w="9026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9026"/>
      </w:tblGrid>
      <w:tr w:rsidR="008E3479" w14:paraId="6611E37F" w14:textId="77777777">
        <w:trPr>
          <w:trHeight w:val="1995"/>
        </w:trPr>
        <w:tc>
          <w:tcPr>
            <w:tcW w:w="9026" w:type="dxa"/>
            <w:tcBorders>
              <w:top w:val="single" w:sz="8" w:space="0" w:color="00EAB3"/>
              <w:left w:val="single" w:sz="8" w:space="0" w:color="00EAB3"/>
              <w:bottom w:val="single" w:sz="8" w:space="0" w:color="00EAB3"/>
              <w:right w:val="single" w:sz="8" w:space="0" w:color="00EAB3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447BCE9" w14:textId="77777777" w:rsidR="008E3479" w:rsidRDefault="008E347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  <w:p w14:paraId="0F271283" w14:textId="77777777" w:rsidR="008E3479" w:rsidRDefault="008E347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  <w:p w14:paraId="68FDD33A" w14:textId="77777777" w:rsidR="008E3479" w:rsidRDefault="008E347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  <w:p w14:paraId="6C9D3547" w14:textId="77777777" w:rsidR="008E3479" w:rsidRDefault="008E347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</w:tr>
    </w:tbl>
    <w:p w14:paraId="57515EF8" w14:textId="77777777" w:rsidR="008E3479" w:rsidRDefault="008E3479"/>
    <w:p w14:paraId="67B53625" w14:textId="77777777" w:rsidR="008E3479" w:rsidRDefault="00000000">
      <w:pPr>
        <w:numPr>
          <w:ilvl w:val="0"/>
          <w:numId w:val="1"/>
        </w:numPr>
      </w:pPr>
      <w:r>
        <w:t>What decisions or rules would need to be in place for the best case to happen, and who would need to make them?</w:t>
      </w:r>
    </w:p>
    <w:tbl>
      <w:tblPr>
        <w:tblStyle w:val="a2"/>
        <w:tblW w:w="9026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9026"/>
      </w:tblGrid>
      <w:tr w:rsidR="008E3479" w14:paraId="0A991CC8" w14:textId="77777777" w:rsidTr="00E91E36">
        <w:trPr>
          <w:trHeight w:val="16"/>
        </w:trPr>
        <w:tc>
          <w:tcPr>
            <w:tcW w:w="9026" w:type="dxa"/>
            <w:tcBorders>
              <w:top w:val="single" w:sz="8" w:space="0" w:color="00EAB3"/>
              <w:left w:val="single" w:sz="8" w:space="0" w:color="00EAB3"/>
              <w:bottom w:val="single" w:sz="8" w:space="0" w:color="00EAB3"/>
              <w:right w:val="single" w:sz="8" w:space="0" w:color="00EAB3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DEB126B" w14:textId="77777777" w:rsidR="008E3479" w:rsidRDefault="008E3479">
            <w:pPr>
              <w:widowControl w:val="0"/>
              <w:spacing w:line="240" w:lineRule="auto"/>
            </w:pPr>
          </w:p>
          <w:p w14:paraId="2E2E58B5" w14:textId="77777777" w:rsidR="008E3479" w:rsidRDefault="008E3479">
            <w:pPr>
              <w:widowControl w:val="0"/>
              <w:spacing w:line="240" w:lineRule="auto"/>
            </w:pPr>
          </w:p>
          <w:p w14:paraId="430DD652" w14:textId="77777777" w:rsidR="008E3479" w:rsidRDefault="008E3479">
            <w:pPr>
              <w:widowControl w:val="0"/>
              <w:spacing w:line="240" w:lineRule="auto"/>
            </w:pPr>
          </w:p>
          <w:p w14:paraId="04E3D4F8" w14:textId="77777777" w:rsidR="008E3479" w:rsidRDefault="008E3479">
            <w:pPr>
              <w:widowControl w:val="0"/>
              <w:spacing w:line="240" w:lineRule="auto"/>
            </w:pPr>
          </w:p>
          <w:p w14:paraId="4D38797A" w14:textId="77777777" w:rsidR="008E3479" w:rsidRDefault="008E3479">
            <w:pPr>
              <w:widowControl w:val="0"/>
              <w:spacing w:line="240" w:lineRule="auto"/>
            </w:pPr>
          </w:p>
        </w:tc>
      </w:tr>
    </w:tbl>
    <w:p w14:paraId="115906DE" w14:textId="77777777" w:rsidR="008E3479" w:rsidRDefault="008E3479"/>
    <w:p w14:paraId="1F69369C" w14:textId="77777777" w:rsidR="008E3479" w:rsidRDefault="00000000">
      <w:pPr>
        <w:numPr>
          <w:ilvl w:val="0"/>
          <w:numId w:val="1"/>
        </w:numPr>
      </w:pPr>
      <w:r>
        <w:t>In 2035, if AI is used badly in your area (worst case), what would that look like, and who would be harmed the most?</w:t>
      </w:r>
    </w:p>
    <w:tbl>
      <w:tblPr>
        <w:tblStyle w:val="a3"/>
        <w:tblW w:w="9026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9026"/>
      </w:tblGrid>
      <w:tr w:rsidR="008E3479" w14:paraId="0DA314C9" w14:textId="77777777">
        <w:trPr>
          <w:trHeight w:val="2055"/>
        </w:trPr>
        <w:tc>
          <w:tcPr>
            <w:tcW w:w="9026" w:type="dxa"/>
            <w:tcBorders>
              <w:top w:val="single" w:sz="8" w:space="0" w:color="00EAB3"/>
              <w:left w:val="single" w:sz="8" w:space="0" w:color="00EAB3"/>
              <w:bottom w:val="single" w:sz="8" w:space="0" w:color="00EAB3"/>
              <w:right w:val="single" w:sz="8" w:space="0" w:color="00EAB3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260CED9" w14:textId="77777777" w:rsidR="008E3479" w:rsidRDefault="008E3479">
            <w:pPr>
              <w:widowControl w:val="0"/>
              <w:spacing w:line="240" w:lineRule="auto"/>
            </w:pPr>
          </w:p>
          <w:p w14:paraId="76EC1BF1" w14:textId="77777777" w:rsidR="008E3479" w:rsidRDefault="008E3479">
            <w:pPr>
              <w:widowControl w:val="0"/>
              <w:spacing w:line="240" w:lineRule="auto"/>
            </w:pPr>
          </w:p>
          <w:p w14:paraId="5AF8E6D5" w14:textId="77777777" w:rsidR="008E3479" w:rsidRDefault="008E3479">
            <w:pPr>
              <w:widowControl w:val="0"/>
              <w:spacing w:line="240" w:lineRule="auto"/>
            </w:pPr>
          </w:p>
          <w:p w14:paraId="19BC6401" w14:textId="77777777" w:rsidR="008E3479" w:rsidRDefault="008E3479">
            <w:pPr>
              <w:widowControl w:val="0"/>
              <w:spacing w:line="240" w:lineRule="auto"/>
            </w:pPr>
          </w:p>
          <w:p w14:paraId="6B55400B" w14:textId="77777777" w:rsidR="008E3479" w:rsidRDefault="008E3479">
            <w:pPr>
              <w:widowControl w:val="0"/>
              <w:spacing w:line="240" w:lineRule="auto"/>
            </w:pPr>
          </w:p>
          <w:p w14:paraId="4086E35A" w14:textId="77777777" w:rsidR="008E3479" w:rsidRDefault="008E3479">
            <w:pPr>
              <w:widowControl w:val="0"/>
              <w:spacing w:line="240" w:lineRule="auto"/>
            </w:pPr>
          </w:p>
          <w:p w14:paraId="11CCC931" w14:textId="77777777" w:rsidR="008E3479" w:rsidRDefault="008E3479">
            <w:pPr>
              <w:widowControl w:val="0"/>
              <w:spacing w:line="240" w:lineRule="auto"/>
            </w:pPr>
          </w:p>
          <w:p w14:paraId="784F19F0" w14:textId="77777777" w:rsidR="008E3479" w:rsidRDefault="008E3479">
            <w:pPr>
              <w:widowControl w:val="0"/>
              <w:spacing w:line="240" w:lineRule="auto"/>
            </w:pPr>
          </w:p>
        </w:tc>
      </w:tr>
    </w:tbl>
    <w:p w14:paraId="44611B97" w14:textId="77777777" w:rsidR="008E3479" w:rsidRDefault="008E3479">
      <w:pPr>
        <w:rPr>
          <w:rFonts w:ascii="Roboto" w:eastAsia="Roboto" w:hAnsi="Roboto" w:cs="Roboto"/>
        </w:rPr>
      </w:pPr>
    </w:p>
    <w:sectPr w:rsidR="008E3479">
      <w:headerReference w:type="default" r:id="rId7"/>
      <w:footerReference w:type="default" r:id="rId8"/>
      <w:pgSz w:w="11906" w:h="16838"/>
      <w:pgMar w:top="720" w:right="1440" w:bottom="72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608E14D7" w14:textId="77777777" w:rsidR="001D7EA5" w:rsidRDefault="001D7EA5">
      <w:pPr>
        <w:spacing w:line="240" w:lineRule="auto"/>
      </w:pPr>
      <w:r>
        <w:separator/>
      </w:r>
    </w:p>
  </w:endnote>
  <w:endnote w:type="continuationSeparator" w:id="0">
    <w:p w14:paraId="4AFABB80" w14:textId="77777777" w:rsidR="001D7EA5" w:rsidRDefault="001D7EA5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  <w:embedRegular r:id="rId1" w:fontKey="{19D12663-2138-014F-8949-EC789B6EA1A1}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  <w:embedRegular r:id="rId2" w:fontKey="{150B692D-3E3A-D943-BCAF-380134DC260C}"/>
    <w:embedItalic r:id="rId3" w:fontKey="{48E05D7D-A875-7C4E-BFC4-D9285CE4CC89}"/>
  </w:font>
  <w:font w:name="Space Grotesk">
    <w:charset w:val="00"/>
    <w:family w:val="auto"/>
    <w:pitch w:val="default"/>
    <w:embedRegular r:id="rId4" w:fontKey="{EF6C5001-433F-2C45-B444-5899AB22325F}"/>
    <w:embedBold r:id="rId5" w:fontKey="{4E974594-146B-E045-B352-ECD4DAAA8061}"/>
  </w:font>
  <w:font w:name="Roboto">
    <w:panose1 w:val="02000000000000000000"/>
    <w:charset w:val="00"/>
    <w:family w:val="auto"/>
    <w:pitch w:val="variable"/>
    <w:sig w:usb0="E0000AFF" w:usb1="5000217F" w:usb2="00000021" w:usb3="00000000" w:csb0="0000019F" w:csb1="00000000"/>
    <w:embedRegular r:id="rId6" w:fontKey="{4F498AFB-2210-5F48-8A07-4111FCEF861F}"/>
    <w:embedBold r:id="rId7" w:fontKey="{B840474B-E754-1441-859A-1E11DDA4B923}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  <w:embedRegular r:id="rId8" w:fontKey="{F5631519-81C8-8944-80F3-EDB459820365}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  <w:embedRegular r:id="rId9" w:fontKey="{57D69833-7CCF-3C40-A18D-91E7124E7EAD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02F0207B" w14:textId="77777777" w:rsidR="008E3479" w:rsidRDefault="008E3479">
    <w:pPr>
      <w:widowControl w:val="0"/>
      <w:spacing w:after="80" w:line="240" w:lineRule="auto"/>
      <w:rPr>
        <w:rFonts w:ascii="Roboto" w:eastAsia="Roboto" w:hAnsi="Roboto" w:cs="Roboto"/>
        <w:b/>
        <w:bCs/>
        <w:color w:val="27336B"/>
        <w:sz w:val="16"/>
        <w:szCs w:val="16"/>
      </w:rPr>
    </w:pPr>
  </w:p>
  <w:tbl>
    <w:tblPr>
      <w:tblStyle w:val="a4"/>
      <w:tblW w:w="9026" w:type="dxa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Layout w:type="fixed"/>
      <w:tblLook w:val="0600" w:firstRow="0" w:lastRow="0" w:firstColumn="0" w:lastColumn="0" w:noHBand="1" w:noVBand="1"/>
    </w:tblPr>
    <w:tblGrid>
      <w:gridCol w:w="9026"/>
    </w:tblGrid>
    <w:tr w:rsidR="008E3479" w14:paraId="0E2D84F3" w14:textId="77777777">
      <w:tc>
        <w:tcPr>
          <w:tcW w:w="9026" w:type="dxa"/>
          <w:tcBorders>
            <w:top w:val="nil"/>
            <w:left w:val="nil"/>
            <w:bottom w:val="nil"/>
            <w:right w:val="nil"/>
          </w:tcBorders>
          <w:shd w:val="clear" w:color="auto" w:fill="E8FFF9"/>
          <w:tcMar>
            <w:top w:w="100" w:type="dxa"/>
            <w:left w:w="100" w:type="dxa"/>
            <w:bottom w:w="100" w:type="dxa"/>
            <w:right w:w="100" w:type="dxa"/>
          </w:tcMar>
        </w:tcPr>
        <w:p w14:paraId="511AC65B" w14:textId="77777777" w:rsidR="008E3479" w:rsidRDefault="00000000">
          <w:pPr>
            <w:widowControl w:val="0"/>
            <w:spacing w:after="80" w:line="240" w:lineRule="auto"/>
            <w:rPr>
              <w:rFonts w:ascii="Roboto" w:eastAsia="Roboto" w:hAnsi="Roboto" w:cs="Roboto"/>
              <w:b/>
              <w:bCs/>
              <w:color w:val="002E32"/>
              <w:sz w:val="16"/>
              <w:szCs w:val="16"/>
            </w:rPr>
          </w:pPr>
          <w:r>
            <w:rPr>
              <w:rFonts w:ascii="Roboto" w:eastAsia="Roboto" w:hAnsi="Roboto" w:cs="Roboto"/>
              <w:b/>
              <w:bCs/>
              <w:color w:val="002E32"/>
              <w:sz w:val="16"/>
              <w:szCs w:val="16"/>
            </w:rPr>
            <w:t>License Information</w:t>
          </w:r>
        </w:p>
        <w:p w14:paraId="0B386954" w14:textId="77777777" w:rsidR="008E3479" w:rsidRDefault="00000000">
          <w:pPr>
            <w:widowControl w:val="0"/>
            <w:spacing w:after="80" w:line="240" w:lineRule="auto"/>
            <w:rPr>
              <w:rFonts w:ascii="Roboto" w:eastAsia="Roboto" w:hAnsi="Roboto" w:cs="Roboto"/>
              <w:b/>
              <w:bCs/>
              <w:color w:val="27336B"/>
              <w:sz w:val="16"/>
              <w:szCs w:val="16"/>
            </w:rPr>
          </w:pPr>
          <w:r>
            <w:rPr>
              <w:rFonts w:ascii="Roboto" w:eastAsia="Roboto" w:hAnsi="Roboto" w:cs="Roboto"/>
              <w:sz w:val="16"/>
              <w:szCs w:val="16"/>
            </w:rPr>
            <w:t xml:space="preserve">These </w:t>
          </w:r>
          <w:hyperlink r:id="rId1">
            <w:r>
              <w:rPr>
                <w:rFonts w:ascii="Roboto" w:eastAsia="Roboto" w:hAnsi="Roboto" w:cs="Roboto"/>
                <w:color w:val="1155CC"/>
                <w:sz w:val="16"/>
                <w:szCs w:val="16"/>
                <w:u w:val="single"/>
              </w:rPr>
              <w:t>Tech Futures Australia</w:t>
            </w:r>
          </w:hyperlink>
          <w:r>
            <w:rPr>
              <w:rFonts w:ascii="Roboto" w:eastAsia="Roboto" w:hAnsi="Roboto" w:cs="Roboto"/>
              <w:sz w:val="16"/>
              <w:szCs w:val="16"/>
            </w:rPr>
            <w:t xml:space="preserve"> lessons plans, worksheets, and other materials were created by Sarah Boyd and Daniel Hickmott. They are licensed under a </w:t>
          </w:r>
          <w:hyperlink r:id="rId2">
            <w:r>
              <w:rPr>
                <w:rFonts w:ascii="Roboto" w:eastAsia="Roboto" w:hAnsi="Roboto" w:cs="Roboto"/>
                <w:color w:val="1155CC"/>
                <w:sz w:val="16"/>
                <w:szCs w:val="16"/>
                <w:u w:val="single"/>
              </w:rPr>
              <w:t>Creative Commons Attribution-</w:t>
            </w:r>
            <w:proofErr w:type="spellStart"/>
            <w:r>
              <w:rPr>
                <w:rFonts w:ascii="Roboto" w:eastAsia="Roboto" w:hAnsi="Roboto" w:cs="Roboto"/>
                <w:color w:val="1155CC"/>
                <w:sz w:val="16"/>
                <w:szCs w:val="16"/>
                <w:u w:val="single"/>
              </w:rPr>
              <w:t>ShareAlike</w:t>
            </w:r>
            <w:proofErr w:type="spellEnd"/>
            <w:r>
              <w:rPr>
                <w:rFonts w:ascii="Roboto" w:eastAsia="Roboto" w:hAnsi="Roboto" w:cs="Roboto"/>
                <w:color w:val="1155CC"/>
                <w:sz w:val="16"/>
                <w:szCs w:val="16"/>
                <w:u w:val="single"/>
              </w:rPr>
              <w:t xml:space="preserve"> 4.0 International License</w:t>
            </w:r>
          </w:hyperlink>
          <w:r>
            <w:rPr>
              <w:rFonts w:ascii="Roboto" w:eastAsia="Roboto" w:hAnsi="Roboto" w:cs="Roboto"/>
              <w:sz w:val="16"/>
              <w:szCs w:val="16"/>
            </w:rPr>
            <w:t>.</w:t>
          </w:r>
        </w:p>
      </w:tc>
    </w:tr>
  </w:tbl>
  <w:p w14:paraId="0352120F" w14:textId="77777777" w:rsidR="008E3479" w:rsidRDefault="008E3479">
    <w:pPr>
      <w:widowControl w:val="0"/>
      <w:spacing w:after="80" w:line="240" w:lineRule="auto"/>
      <w:rPr>
        <w:rFonts w:ascii="Roboto" w:eastAsia="Roboto" w:hAnsi="Roboto" w:cs="Roboto"/>
        <w:b/>
        <w:bCs/>
        <w:color w:val="27336B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56F6C4B3" w14:textId="77777777" w:rsidR="001D7EA5" w:rsidRDefault="001D7EA5">
      <w:pPr>
        <w:spacing w:line="240" w:lineRule="auto"/>
      </w:pPr>
      <w:r>
        <w:separator/>
      </w:r>
    </w:p>
  </w:footnote>
  <w:footnote w:type="continuationSeparator" w:id="0">
    <w:p w14:paraId="109E9EC9" w14:textId="77777777" w:rsidR="001D7EA5" w:rsidRDefault="001D7EA5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1EDE9638" w14:textId="77777777" w:rsidR="008E3479" w:rsidRDefault="008E3479"/>
  <w:tbl>
    <w:tblPr>
      <w:tblStyle w:val="a5"/>
      <w:tblW w:w="9026" w:type="dxa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Layout w:type="fixed"/>
      <w:tblLook w:val="0600" w:firstRow="0" w:lastRow="0" w:firstColumn="0" w:lastColumn="0" w:noHBand="1" w:noVBand="1"/>
    </w:tblPr>
    <w:tblGrid>
      <w:gridCol w:w="4513"/>
      <w:gridCol w:w="4513"/>
    </w:tblGrid>
    <w:tr w:rsidR="008E3479" w14:paraId="33241F2A" w14:textId="77777777">
      <w:trPr>
        <w:trHeight w:val="744"/>
      </w:trPr>
      <w:tc>
        <w:tcPr>
          <w:tcW w:w="4513" w:type="dxa"/>
          <w:tcBorders>
            <w:top w:val="nil"/>
            <w:left w:val="nil"/>
            <w:bottom w:val="nil"/>
            <w:right w:val="nil"/>
          </w:tcBorders>
          <w:tcMar>
            <w:top w:w="0" w:type="dxa"/>
            <w:left w:w="0" w:type="dxa"/>
            <w:bottom w:w="0" w:type="dxa"/>
            <w:right w:w="0" w:type="dxa"/>
          </w:tcMar>
          <w:vAlign w:val="center"/>
        </w:tcPr>
        <w:p w14:paraId="5C35942B" w14:textId="77777777" w:rsidR="008E3479" w:rsidRDefault="00000000">
          <w:r>
            <w:rPr>
              <w:noProof/>
            </w:rPr>
            <w:drawing>
              <wp:inline distT="114300" distB="114300" distL="114300" distR="114300" wp14:anchorId="3FEAB42F" wp14:editId="2A0F4A0A">
                <wp:extent cx="1576388" cy="525463"/>
                <wp:effectExtent l="0" t="0" r="0" b="0"/>
                <wp:docPr id="1" name="image1.png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1.png"/>
                        <pic:cNvPicPr preferRelativeResize="0"/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576388" cy="525463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513" w:type="dxa"/>
          <w:tcBorders>
            <w:top w:val="nil"/>
            <w:left w:val="nil"/>
            <w:bottom w:val="nil"/>
            <w:right w:val="nil"/>
          </w:tcBorders>
          <w:tcMar>
            <w:top w:w="0" w:type="dxa"/>
            <w:left w:w="0" w:type="dxa"/>
            <w:bottom w:w="0" w:type="dxa"/>
            <w:right w:w="0" w:type="dxa"/>
          </w:tcMar>
          <w:vAlign w:val="center"/>
        </w:tcPr>
        <w:p w14:paraId="0E822DCF" w14:textId="77777777" w:rsidR="008E3479" w:rsidRDefault="008E3479">
          <w:pPr>
            <w:pStyle w:val="Title"/>
            <w:spacing w:line="240" w:lineRule="auto"/>
            <w:jc w:val="right"/>
            <w:rPr>
              <w:rFonts w:ascii="Space Grotesk" w:eastAsia="Space Grotesk" w:hAnsi="Space Grotesk" w:cs="Space Grotesk"/>
              <w:b/>
              <w:bCs/>
              <w:color w:val="002E32"/>
              <w:sz w:val="48"/>
              <w:szCs w:val="48"/>
            </w:rPr>
          </w:pPr>
          <w:bookmarkStart w:id="2" w:name="_5j306je1eydo" w:colFirst="0" w:colLast="0"/>
          <w:bookmarkEnd w:id="2"/>
        </w:p>
      </w:tc>
    </w:tr>
  </w:tbl>
  <w:p w14:paraId="0BCC543F" w14:textId="77777777" w:rsidR="008E3479" w:rsidRDefault="008E3479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5BB27FD7"/>
    <w:multiLevelType w:val="multilevel"/>
    <w:tmpl w:val="51EE8134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num w:numId="1" w16cid:durableId="76951658">
    <w:abstractNumId w:val="0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38"/>
  <w:embedTrueTypeFont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E3479"/>
    <w:rsid w:val="001D7EA5"/>
    <w:rsid w:val="00731349"/>
    <w:rsid w:val="008E3479"/>
    <w:rsid w:val="00E91E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135FC2F7"/>
  <w15:docId w15:val="{BA1078B5-DA71-CE44-99AE-A695327A39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en" w:eastAsia="en-GB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iCs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0"/>
    <w:tblPr>
      <w:tblStyleRowBandSize w:val="1"/>
      <w:tblStyleColBandSize w:val="1"/>
    </w:tblPr>
  </w:style>
  <w:style w:type="table" w:customStyle="1" w:styleId="a0">
    <w:basedOn w:val="TableNormal0"/>
    <w:tblPr>
      <w:tblStyleRowBandSize w:val="1"/>
      <w:tblStyleColBandSize w:val="1"/>
    </w:tblPr>
  </w:style>
  <w:style w:type="table" w:customStyle="1" w:styleId="a1">
    <w:basedOn w:val="TableNormal0"/>
    <w:tblPr>
      <w:tblStyleRowBandSize w:val="1"/>
      <w:tblStyleColBandSize w:val="1"/>
    </w:tblPr>
  </w:style>
  <w:style w:type="table" w:customStyle="1" w:styleId="a2">
    <w:basedOn w:val="TableNormal0"/>
    <w:tblPr>
      <w:tblStyleRowBandSize w:val="1"/>
      <w:tblStyleColBandSize w:val="1"/>
    </w:tblPr>
  </w:style>
  <w:style w:type="table" w:customStyle="1" w:styleId="a3">
    <w:basedOn w:val="TableNormal0"/>
    <w:tblPr>
      <w:tblStyleRowBandSize w:val="1"/>
      <w:tblStyleColBandSize w:val="1"/>
    </w:tblPr>
  </w:style>
  <w:style w:type="table" w:customStyle="1" w:styleId="a4">
    <w:basedOn w:val="TableNormal0"/>
    <w:tblPr>
      <w:tblStyleRowBandSize w:val="1"/>
      <w:tblStyleColBandSize w:val="1"/>
    </w:tblPr>
  </w:style>
  <w:style w:type="table" w:customStyle="1" w:styleId="a5">
    <w:basedOn w:val="TableNormal0"/>
    <w:tblPr>
      <w:tblStyleRowBandSize w:val="1"/>
      <w:tblStyleColBandSize w:val="1"/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s://creativecommons.org/licenses/by-sa/4.0/" TargetMode="External"/><Relationship Id="rId1" Type="http://schemas.openxmlformats.org/officeDocument/2006/relationships/hyperlink" Target="https://tfa.org.au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124</Words>
  <Characters>712</Characters>
  <Application>Microsoft Office Word</Application>
  <DocSecurity>0</DocSecurity>
  <Lines>5</Lines>
  <Paragraphs>1</Paragraphs>
  <ScaleCrop>false</ScaleCrop>
  <Company/>
  <LinksUpToDate>false</LinksUpToDate>
  <CharactersWithSpaces>835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Daniel Hickmott</cp:lastModifiedBy>
  <cp:revision>2</cp:revision>
  <dcterms:created xsi:type="dcterms:W3CDTF">2026-08-09T00:21:00Z</dcterms:created>
  <dcterms:modified xsi:type="dcterms:W3CDTF">2026-08-09T00:22:00Z</dcterms:modified>
</cp:coreProperties>
</file>