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rPr>
          <w:rFonts w:ascii="Space Grotesk" w:cs="Space Grotesk" w:eastAsia="Space Grotesk" w:hAnsi="Space Grotesk"/>
          <w:b w:val="1"/>
          <w:bCs w:val="1"/>
          <w:color w:val="002e32"/>
        </w:rPr>
      </w:pPr>
      <w:bookmarkStart w:colFirst="0" w:colLast="0" w:name="_4d7w7ohyyu39" w:id="0"/>
      <w:bookmarkEnd w:id="0"/>
      <w:r w:rsidDel="00000000" w:rsidR="00000000" w:rsidRPr="00000000">
        <w:rPr>
          <w:rFonts w:ascii="Space Grotesk" w:cs="Space Grotesk" w:eastAsia="Space Grotesk" w:hAnsi="Space Grotesk"/>
          <w:b w:val="1"/>
          <w:bCs w:val="1"/>
          <w:color w:val="002e32"/>
          <w:rtl w:val="0"/>
        </w:rPr>
        <w:t xml:space="preserve">5.07 Worksheet: Stateless AI</w:t>
      </w:r>
    </w:p>
    <w:tbl>
      <w:tblPr>
        <w:tblStyle w:val="Table1"/>
        <w:tblW w:w="6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5610"/>
        <w:tblGridChange w:id="0">
          <w:tblGrid>
            <w:gridCol w:w="930"/>
            <w:gridCol w:w="56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0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Name:</w:t>
            </w:r>
          </w:p>
        </w:tc>
        <w:tc>
          <w:tcPr>
            <w:tcBorders>
              <w:top w:color="000000" w:space="0" w:sz="0" w:val="nil"/>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000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Class:</w:t>
            </w:r>
          </w:p>
        </w:tc>
        <w:tc>
          <w:tcPr>
            <w:tcBorders>
              <w:top w:color="00eab3" w:space="0" w:sz="4" w:val="single"/>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06">
      <w:pPr>
        <w:pStyle w:val="Heading2"/>
        <w:rPr/>
      </w:pPr>
      <w:bookmarkStart w:colFirst="0" w:colLast="0" w:name="_zaslg956ncsj" w:id="1"/>
      <w:bookmarkEnd w:id="1"/>
      <w:r w:rsidDel="00000000" w:rsidR="00000000" w:rsidRPr="00000000">
        <w:rPr>
          <w:rFonts w:ascii="Space Grotesk" w:cs="Space Grotesk" w:eastAsia="Space Grotesk" w:hAnsi="Space Grotesk"/>
          <w:color w:val="002e32"/>
          <w:rtl w:val="0"/>
        </w:rPr>
        <w:t xml:space="preserve">Instructions:</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Go to Lumen and ask it what it knows about the 2025 AEyeball World Championships.</w:t>
      </w:r>
    </w:p>
    <w:p w:rsidR="00000000" w:rsidDel="00000000" w:rsidP="00000000" w:rsidRDefault="00000000" w:rsidRPr="00000000" w14:paraId="00000008">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How many total tokens have been used so far?</w:t>
      </w:r>
    </w:p>
    <w:p w:rsidR="00000000" w:rsidDel="00000000" w:rsidP="00000000" w:rsidRDefault="00000000" w:rsidRPr="00000000" w14:paraId="00000009">
      <w:pPr>
        <w:rPr/>
      </w:pP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r>
          </w:p>
          <w:p w:rsidR="00000000" w:rsidDel="00000000" w:rsidP="00000000" w:rsidRDefault="00000000" w:rsidRPr="00000000" w14:paraId="0000000B">
            <w:pPr>
              <w:widowControl w:val="0"/>
              <w:spacing w:line="240" w:lineRule="auto"/>
              <w:rPr/>
            </w:pPr>
            <w:r w:rsidDel="00000000" w:rsidR="00000000" w:rsidRPr="00000000">
              <w:rPr>
                <w:rtl w:val="0"/>
              </w:rPr>
            </w:r>
          </w:p>
          <w:p w:rsidR="00000000" w:rsidDel="00000000" w:rsidP="00000000" w:rsidRDefault="00000000" w:rsidRPr="00000000" w14:paraId="0000000C">
            <w:pPr>
              <w:widowControl w:val="0"/>
              <w:spacing w:line="240" w:lineRule="auto"/>
              <w:rPr/>
            </w:pPr>
            <w:r w:rsidDel="00000000" w:rsidR="00000000" w:rsidRPr="00000000">
              <w:rPr>
                <w:rtl w:val="0"/>
              </w:rPr>
            </w:r>
          </w:p>
          <w:p w:rsidR="00000000" w:rsidDel="00000000" w:rsidP="00000000" w:rsidRDefault="00000000" w:rsidRPr="00000000" w14:paraId="0000000D">
            <w:pPr>
              <w:widowControl w:val="0"/>
              <w:spacing w:line="240" w:lineRule="auto"/>
              <w:rPr/>
            </w:pPr>
            <w:r w:rsidDel="00000000" w:rsidR="00000000" w:rsidRPr="00000000">
              <w:rPr>
                <w:rtl w:val="0"/>
              </w:rPr>
            </w:r>
          </w:p>
        </w:tc>
      </w:tr>
    </w:tbl>
    <w:p w:rsidR="00000000" w:rsidDel="00000000" w:rsidP="00000000" w:rsidRDefault="00000000" w:rsidRPr="00000000" w14:paraId="0000000E">
      <w:pPr>
        <w:rPr>
          <w:rFonts w:ascii="Roboto" w:cs="Roboto" w:eastAsia="Roboto" w:hAnsi="Roboto"/>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Now select the prompt to Educate Lumen all about them.</w:t>
      </w:r>
    </w:p>
    <w:p w:rsidR="00000000" w:rsidDel="00000000" w:rsidP="00000000" w:rsidRDefault="00000000" w:rsidRPr="00000000" w14:paraId="00000010">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Now, how many total tokens have been used?</w:t>
      </w:r>
    </w:p>
    <w:p w:rsidR="00000000" w:rsidDel="00000000" w:rsidP="00000000" w:rsidRDefault="00000000" w:rsidRPr="00000000" w14:paraId="00000011">
      <w:pPr>
        <w:rPr/>
      </w:pPr>
      <w:r w:rsidDel="00000000" w:rsidR="00000000" w:rsidRPr="00000000">
        <w:rPr>
          <w:rtl w:val="0"/>
        </w:rPr>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r>
          </w:p>
          <w:p w:rsidR="00000000" w:rsidDel="00000000" w:rsidP="00000000" w:rsidRDefault="00000000" w:rsidRPr="00000000" w14:paraId="00000013">
            <w:pPr>
              <w:widowControl w:val="0"/>
              <w:spacing w:line="240" w:lineRule="auto"/>
              <w:rPr/>
            </w:pPr>
            <w:r w:rsidDel="00000000" w:rsidR="00000000" w:rsidRPr="00000000">
              <w:rPr>
                <w:rtl w:val="0"/>
              </w:rPr>
            </w:r>
          </w:p>
          <w:p w:rsidR="00000000" w:rsidDel="00000000" w:rsidP="00000000" w:rsidRDefault="00000000" w:rsidRPr="00000000" w14:paraId="00000014">
            <w:pPr>
              <w:widowControl w:val="0"/>
              <w:spacing w:line="240" w:lineRule="auto"/>
              <w:rPr/>
            </w:pP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rtl w:val="0"/>
              </w:rPr>
            </w:r>
          </w:p>
        </w:tc>
      </w:tr>
    </w:tbl>
    <w:p w:rsidR="00000000" w:rsidDel="00000000" w:rsidP="00000000" w:rsidRDefault="00000000" w:rsidRPr="00000000" w14:paraId="00000016">
      <w:pPr>
        <w:rPr>
          <w:rFonts w:ascii="Roboto" w:cs="Roboto" w:eastAsia="Roboto" w:hAnsi="Roboto"/>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Ask Lumen again what it knows about the 2025 AEyeball World Championships.</w:t>
      </w:r>
    </w:p>
    <w:p w:rsidR="00000000" w:rsidDel="00000000" w:rsidP="00000000" w:rsidRDefault="00000000" w:rsidRPr="00000000" w14:paraId="00000018">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Record  how many total tokens have been used.</w:t>
      </w:r>
    </w:p>
    <w:p w:rsidR="00000000" w:rsidDel="00000000" w:rsidP="00000000" w:rsidRDefault="00000000" w:rsidRPr="00000000" w14:paraId="00000019">
      <w:pPr>
        <w:rPr/>
      </w:pPr>
      <w:r w:rsidDel="00000000" w:rsidR="00000000" w:rsidRPr="00000000">
        <w:rPr>
          <w:rtl w:val="0"/>
        </w:rPr>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p w:rsidR="00000000" w:rsidDel="00000000" w:rsidP="00000000" w:rsidRDefault="00000000" w:rsidRPr="00000000" w14:paraId="0000001B">
            <w:pPr>
              <w:widowControl w:val="0"/>
              <w:spacing w:line="240" w:lineRule="auto"/>
              <w:rPr/>
            </w:pPr>
            <w:r w:rsidDel="00000000" w:rsidR="00000000" w:rsidRPr="00000000">
              <w:rPr>
                <w:rtl w:val="0"/>
              </w:rPr>
            </w:r>
          </w:p>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widowControl w:val="0"/>
              <w:spacing w:line="240" w:lineRule="auto"/>
              <w:rPr/>
            </w:pPr>
            <w:r w:rsidDel="00000000" w:rsidR="00000000" w:rsidRPr="00000000">
              <w:rPr>
                <w:rtl w:val="0"/>
              </w:rPr>
            </w:r>
          </w:p>
        </w:tc>
      </w:tr>
    </w:tbl>
    <w:p w:rsidR="00000000" w:rsidDel="00000000" w:rsidP="00000000" w:rsidRDefault="00000000" w:rsidRPr="00000000" w14:paraId="0000001E">
      <w:pPr>
        <w:rPr>
          <w:rFonts w:ascii="Roboto" w:cs="Roboto" w:eastAsia="Roboto" w:hAnsi="Roboto"/>
        </w:rPr>
      </w:pPr>
      <w:r w:rsidDel="00000000" w:rsidR="00000000" w:rsidRPr="00000000">
        <w:rPr>
          <w:rtl w:val="0"/>
        </w:rPr>
      </w:r>
    </w:p>
    <w:p w:rsidR="00000000" w:rsidDel="00000000" w:rsidP="00000000" w:rsidRDefault="00000000" w:rsidRPr="00000000" w14:paraId="0000001F">
      <w:pPr>
        <w:rPr>
          <w:rFonts w:ascii="Roboto" w:cs="Roboto" w:eastAsia="Roboto" w:hAnsi="Roboto"/>
        </w:rPr>
      </w:pPr>
      <w:r w:rsidDel="00000000" w:rsidR="00000000" w:rsidRPr="00000000">
        <w:rPr>
          <w:rtl w:val="0"/>
        </w:rPr>
      </w:r>
    </w:p>
    <w:p w:rsidR="00000000" w:rsidDel="00000000" w:rsidP="00000000" w:rsidRDefault="00000000" w:rsidRPr="00000000" w14:paraId="00000020">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Next, select the button “Start a new Lumen Chat”</w:t>
      </w:r>
    </w:p>
    <w:p w:rsidR="00000000" w:rsidDel="00000000" w:rsidP="00000000" w:rsidRDefault="00000000" w:rsidRPr="00000000" w14:paraId="00000021">
      <w:pPr>
        <w:rPr>
          <w:rFonts w:ascii="Roboto" w:cs="Roboto" w:eastAsia="Roboto" w:hAnsi="Roboto"/>
        </w:rPr>
      </w:pPr>
      <w:r w:rsidDel="00000000" w:rsidR="00000000" w:rsidRPr="00000000">
        <w:rPr>
          <w:rtl w:val="0"/>
        </w:rPr>
      </w:r>
    </w:p>
    <w:p w:rsidR="00000000" w:rsidDel="00000000" w:rsidP="00000000" w:rsidRDefault="00000000" w:rsidRPr="00000000" w14:paraId="00000022">
      <w:pPr>
        <w:rPr>
          <w:rFonts w:ascii="Roboto" w:cs="Roboto" w:eastAsia="Roboto" w:hAnsi="Roboto"/>
        </w:rPr>
      </w:pPr>
      <w:r w:rsidDel="00000000" w:rsidR="00000000" w:rsidRPr="00000000">
        <w:rPr>
          <w:rtl w:val="0"/>
        </w:rPr>
      </w:r>
    </w:p>
    <w:p w:rsidR="00000000" w:rsidDel="00000000" w:rsidP="00000000" w:rsidRDefault="00000000" w:rsidRPr="00000000" w14:paraId="00000023">
      <w:pPr>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24">
      <w:pPr>
        <w:rPr>
          <w:rFonts w:ascii="Roboto" w:cs="Roboto" w:eastAsia="Roboto" w:hAnsi="Roboto"/>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Once again, go to Lumen and  find out what it knows about the 2025 Aeyeball World Championships. Write down its response. Did it remember what you told it in your previous session?</w:t>
      </w:r>
    </w:p>
    <w:p w:rsidR="00000000" w:rsidDel="00000000" w:rsidP="00000000" w:rsidRDefault="00000000" w:rsidRPr="00000000" w14:paraId="00000026">
      <w:pPr>
        <w:rPr/>
      </w:pPr>
      <w:r w:rsidDel="00000000" w:rsidR="00000000" w:rsidRPr="00000000">
        <w:rPr>
          <w:rtl w:val="0"/>
        </w:rPr>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p w:rsidR="00000000" w:rsidDel="00000000" w:rsidP="00000000" w:rsidRDefault="00000000" w:rsidRPr="00000000" w14:paraId="00000028">
            <w:pPr>
              <w:widowControl w:val="0"/>
              <w:spacing w:line="240" w:lineRule="auto"/>
              <w:rPr/>
            </w:pPr>
            <w:r w:rsidDel="00000000" w:rsidR="00000000" w:rsidRPr="00000000">
              <w:rPr>
                <w:rtl w:val="0"/>
              </w:rPr>
            </w:r>
          </w:p>
          <w:p w:rsidR="00000000" w:rsidDel="00000000" w:rsidP="00000000" w:rsidRDefault="00000000" w:rsidRPr="00000000" w14:paraId="00000029">
            <w:pPr>
              <w:widowControl w:val="0"/>
              <w:spacing w:line="240" w:lineRule="auto"/>
              <w:rPr/>
            </w:pPr>
            <w:r w:rsidDel="00000000" w:rsidR="00000000" w:rsidRPr="00000000">
              <w:rPr>
                <w:rtl w:val="0"/>
              </w:rPr>
            </w:r>
          </w:p>
          <w:p w:rsidR="00000000" w:rsidDel="00000000" w:rsidP="00000000" w:rsidRDefault="00000000" w:rsidRPr="00000000" w14:paraId="0000002A">
            <w:pPr>
              <w:widowControl w:val="0"/>
              <w:spacing w:line="240" w:lineRule="auto"/>
              <w:rPr/>
            </w:pPr>
            <w:r w:rsidDel="00000000" w:rsidR="00000000" w:rsidRPr="00000000">
              <w:rPr>
                <w:rtl w:val="0"/>
              </w:rPr>
            </w:r>
          </w:p>
        </w:tc>
      </w:tr>
    </w:tbl>
    <w:p w:rsidR="00000000" w:rsidDel="00000000" w:rsidP="00000000" w:rsidRDefault="00000000" w:rsidRPr="00000000" w14:paraId="0000002B">
      <w:pPr>
        <w:rPr>
          <w:rFonts w:ascii="Roboto" w:cs="Roboto" w:eastAsia="Roboto" w:hAnsi="Roboto"/>
        </w:rPr>
      </w:pPr>
      <w:r w:rsidDel="00000000" w:rsidR="00000000" w:rsidRPr="00000000">
        <w:rPr>
          <w:rtl w:val="0"/>
        </w:rPr>
      </w:r>
    </w:p>
    <w:p w:rsidR="00000000" w:rsidDel="00000000" w:rsidP="00000000" w:rsidRDefault="00000000" w:rsidRPr="00000000" w14:paraId="0000002C">
      <w:pPr>
        <w:rPr>
          <w:rFonts w:ascii="Roboto" w:cs="Roboto" w:eastAsia="Roboto" w:hAnsi="Roboto"/>
        </w:rPr>
      </w:pPr>
      <w:r w:rsidDel="00000000" w:rsidR="00000000" w:rsidRPr="00000000">
        <w:rPr>
          <w:rtl w:val="0"/>
        </w:rPr>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Write down the total number of tokens displayed. Is this less or more than you counted last time. What can you deduce from this?</w:t>
      </w:r>
    </w:p>
    <w:p w:rsidR="00000000" w:rsidDel="00000000" w:rsidP="00000000" w:rsidRDefault="00000000" w:rsidRPr="00000000" w14:paraId="0000002E">
      <w:pPr>
        <w:rPr/>
      </w:pPr>
      <w:r w:rsidDel="00000000" w:rsidR="00000000" w:rsidRPr="00000000">
        <w:rPr>
          <w:rtl w:val="0"/>
        </w:rPr>
      </w:r>
    </w:p>
    <w:tbl>
      <w:tblPr>
        <w:tblStyle w:val="Table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6">
      <w:pPr>
        <w:ind w:left="0" w:firstLine="0"/>
        <w:rPr/>
      </w:pPr>
      <w:r w:rsidDel="00000000" w:rsidR="00000000" w:rsidRPr="00000000">
        <w:rPr>
          <w:rtl w:val="0"/>
        </w:rPr>
      </w:r>
    </w:p>
    <w:sectPr>
      <w:headerReference r:id="rId6" w:type="default"/>
      <w:footerReference r:id="rId7" w:type="default"/>
      <w:pgSz w:h="16838" w:w="11906"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ace Grotes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tbl>
    <w:tblPr>
      <w:tblStyle w:val="Table7"/>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8fff9"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80" w:line="240" w:lineRule="auto"/>
            <w:rPr>
              <w:rFonts w:ascii="Roboto" w:cs="Roboto" w:eastAsia="Roboto" w:hAnsi="Roboto"/>
              <w:b w:val="1"/>
              <w:bCs w:val="1"/>
              <w:color w:val="002e32"/>
              <w:sz w:val="16"/>
              <w:szCs w:val="16"/>
            </w:rPr>
          </w:pPr>
          <w:r w:rsidDel="00000000" w:rsidR="00000000" w:rsidRPr="00000000">
            <w:rPr>
              <w:rFonts w:ascii="Roboto" w:cs="Roboto" w:eastAsia="Roboto" w:hAnsi="Roboto"/>
              <w:b w:val="1"/>
              <w:bCs w:val="1"/>
              <w:color w:val="002e32"/>
              <w:sz w:val="16"/>
              <w:szCs w:val="16"/>
              <w:rtl w:val="0"/>
            </w:rPr>
            <w:t xml:space="preserve">License Information</w:t>
          </w:r>
        </w:p>
        <w:p w:rsidR="00000000" w:rsidDel="00000000" w:rsidP="00000000" w:rsidRDefault="00000000" w:rsidRPr="00000000" w14:paraId="00000039">
          <w:pPr>
            <w:widowControl w:val="0"/>
            <w:spacing w:after="80" w:line="240" w:lineRule="auto"/>
            <w:rPr>
              <w:rFonts w:ascii="Roboto" w:cs="Roboto" w:eastAsia="Roboto" w:hAnsi="Roboto"/>
              <w:b w:val="1"/>
              <w:bCs w:val="1"/>
              <w:color w:val="27336b"/>
              <w:sz w:val="16"/>
              <w:szCs w:val="16"/>
            </w:rPr>
          </w:pPr>
          <w:r w:rsidDel="00000000" w:rsidR="00000000" w:rsidRPr="00000000">
            <w:rPr>
              <w:rFonts w:ascii="Roboto" w:cs="Roboto" w:eastAsia="Roboto" w:hAnsi="Roboto"/>
              <w:sz w:val="16"/>
              <w:szCs w:val="16"/>
              <w:rtl w:val="0"/>
            </w:rPr>
            <w:t xml:space="preserve">These </w:t>
          </w:r>
          <w:hyperlink r:id="rId1">
            <w:r w:rsidDel="00000000" w:rsidR="00000000" w:rsidRPr="00000000">
              <w:rPr>
                <w:rFonts w:ascii="Roboto" w:cs="Roboto" w:eastAsia="Roboto" w:hAnsi="Roboto"/>
                <w:color w:val="1155cc"/>
                <w:sz w:val="16"/>
                <w:szCs w:val="16"/>
                <w:u w:val="single"/>
                <w:rtl w:val="0"/>
              </w:rPr>
              <w:t xml:space="preserve">Tech Futures Australia</w:t>
            </w:r>
          </w:hyperlink>
          <w:r w:rsidDel="00000000" w:rsidR="00000000" w:rsidRPr="00000000">
            <w:rPr>
              <w:rFonts w:ascii="Roboto" w:cs="Roboto" w:eastAsia="Roboto" w:hAnsi="Roboto"/>
              <w:sz w:val="16"/>
              <w:szCs w:val="16"/>
              <w:rtl w:val="0"/>
            </w:rPr>
            <w:t xml:space="preserve"> lessons plans, worksheets, and other materials were created by Sarah Boyd and Daniel Hickmott. They are licensed under a </w:t>
          </w:r>
          <w:hyperlink r:id="rId2">
            <w:r w:rsidDel="00000000" w:rsidR="00000000" w:rsidRPr="00000000">
              <w:rPr>
                <w:rFonts w:ascii="Roboto" w:cs="Roboto" w:eastAsia="Roboto" w:hAnsi="Roboto"/>
                <w:color w:val="1155cc"/>
                <w:sz w:val="16"/>
                <w:szCs w:val="16"/>
                <w:u w:val="single"/>
                <w:rtl w:val="0"/>
              </w:rPr>
              <w:t xml:space="preserve">Creative Commons Attribution-ShareAlike 4.0 International License</w:t>
            </w:r>
          </w:hyperlink>
          <w:r w:rsidDel="00000000" w:rsidR="00000000" w:rsidRPr="00000000">
            <w:rPr>
              <w:rFonts w:ascii="Roboto" w:cs="Roboto" w:eastAsia="Roboto" w:hAnsi="Roboto"/>
              <w:sz w:val="16"/>
              <w:szCs w:val="16"/>
              <w:rtl w:val="0"/>
            </w:rPr>
            <w:t xml:space="preserve">.</w:t>
          </w:r>
          <w:r w:rsidDel="00000000" w:rsidR="00000000" w:rsidRPr="00000000">
            <w:rPr>
              <w:rtl w:val="0"/>
            </w:rPr>
          </w:r>
        </w:p>
      </w:tc>
    </w:tr>
  </w:tbl>
  <w:p w:rsidR="00000000" w:rsidDel="00000000" w:rsidP="00000000" w:rsidRDefault="00000000" w:rsidRPr="00000000" w14:paraId="0000003A">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tbl>
    <w:tblPr>
      <w:tblStyle w:val="Table8"/>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744.5678710937501"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C">
          <w:pPr>
            <w:rPr/>
          </w:pPr>
          <w:r w:rsidDel="00000000" w:rsidR="00000000" w:rsidRPr="00000000">
            <w:rPr/>
            <w:drawing>
              <wp:inline distB="114300" distT="114300" distL="114300" distR="114300">
                <wp:extent cx="1576388" cy="5254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525463"/>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D">
          <w:pPr>
            <w:pStyle w:val="Title"/>
            <w:spacing w:line="240" w:lineRule="auto"/>
            <w:jc w:val="right"/>
            <w:rPr>
              <w:rFonts w:ascii="Space Grotesk" w:cs="Space Grotesk" w:eastAsia="Space Grotesk" w:hAnsi="Space Grotesk"/>
              <w:b w:val="1"/>
              <w:bCs w:val="1"/>
              <w:color w:val="002e32"/>
              <w:sz w:val="48"/>
              <w:szCs w:val="48"/>
            </w:rPr>
          </w:pPr>
          <w:bookmarkStart w:colFirst="0" w:colLast="0" w:name="_5j306je1eydo" w:id="2"/>
          <w:bookmarkEnd w:id="2"/>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SpaceGrotesk-regular.ttf"/><Relationship Id="rId6" Type="http://schemas.openxmlformats.org/officeDocument/2006/relationships/font" Target="fonts/SpaceGrotesk-bold.ttf"/></Relationships>
</file>

<file path=word/_rels/footer1.xml.rels><?xml version="1.0" encoding="UTF-8" standalone="yes"?><Relationships xmlns="http://schemas.openxmlformats.org/package/2006/relationships"><Relationship Id="rId1" Type="http://schemas.openxmlformats.org/officeDocument/2006/relationships/hyperlink" Target="https://tfa.org.au" TargetMode="External"/><Relationship Id="rId2"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