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3.04 Worksheet: Training a model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  <w:color w:val="002e32"/>
        </w:rPr>
      </w:pPr>
      <w:bookmarkStart w:colFirst="0" w:colLast="0" w:name="_sd1nu5xzq8k5" w:id="1"/>
      <w:bookmarkEnd w:id="1"/>
      <w:r w:rsidDel="00000000" w:rsidR="00000000" w:rsidRPr="00000000">
        <w:rPr>
          <w:rtl w:val="0"/>
        </w:rPr>
        <w:t xml:space="preserve">Instructions</w:t>
      </w:r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t xml:space="preserve">Follow the steps on the </w:t>
      </w:r>
      <w:r w:rsidDel="00000000" w:rsidR="00000000" w:rsidRPr="00000000">
        <w:rPr>
          <w:i w:val="1"/>
          <w:iCs w:val="1"/>
          <w:rtl w:val="0"/>
        </w:rPr>
        <w:t xml:space="preserve">Training a model</w:t>
      </w:r>
      <w:r w:rsidDel="00000000" w:rsidR="00000000" w:rsidRPr="00000000">
        <w:rPr>
          <w:rtl w:val="0"/>
        </w:rPr>
        <w:t xml:space="preserve"> page on the platform for training a model. Once you have trained the model, review how well it classified the test images and fill out the Version 1 row for the different images.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  <w:t xml:space="preserve">Next, follow the steps on the </w:t>
      </w:r>
      <w:r w:rsidDel="00000000" w:rsidR="00000000" w:rsidRPr="00000000">
        <w:rPr>
          <w:i w:val="1"/>
          <w:iCs w:val="1"/>
          <w:rtl w:val="0"/>
        </w:rPr>
        <w:t xml:space="preserve">Training a model</w:t>
      </w:r>
      <w:r w:rsidDel="00000000" w:rsidR="00000000" w:rsidRPr="00000000">
        <w:rPr>
          <w:rtl w:val="0"/>
        </w:rPr>
        <w:t xml:space="preserve"> page to add more images to the training for the model. Then review how well Version 2 classified the test images.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3600"/>
        <w:gridCol w:w="1980"/>
        <w:gridCol w:w="1680"/>
        <w:tblGridChange w:id="0">
          <w:tblGrid>
            <w:gridCol w:w="2100"/>
            <w:gridCol w:w="3600"/>
            <w:gridCol w:w="1980"/>
            <w:gridCol w:w="1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Classification (Cat or Dog?)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Confidence (%)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Correct?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762000"/>
                  <wp:effectExtent b="0" l="0" r="0" t="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76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Version 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Version 2 (after retraining)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.8701781576317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13975" cy="921993"/>
                  <wp:effectExtent b="0" l="0" r="0" t="0"/>
                  <wp:docPr id="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75" cy="9219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.87017815763176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2 (after retraining)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06347" cy="779118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347" cy="7791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2 (after retraining)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95388" cy="799731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388" cy="7997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2 (after retraining)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3600"/>
        <w:gridCol w:w="1980"/>
        <w:gridCol w:w="1680"/>
        <w:tblGridChange w:id="0">
          <w:tblGrid>
            <w:gridCol w:w="2100"/>
            <w:gridCol w:w="3600"/>
            <w:gridCol w:w="1980"/>
            <w:gridCol w:w="1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Classification (Cat or Dog?)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Confidence (%)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Correct?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11059" cy="1211959"/>
                  <wp:effectExtent b="0" l="0" r="0" t="0"/>
                  <wp:docPr id="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059" cy="12119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2 (after retraining)</w:t>
            </w:r>
          </w:p>
        </w:tc>
      </w:tr>
      <w:tr>
        <w:trPr>
          <w:cantSplit w:val="0"/>
          <w:trHeight w:val="562.685546874999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.8701781576317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6883" cy="1058529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883" cy="10585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.87017815763176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2 (after retraining)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00150" cy="952500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2 (after retraining)</w:t>
            </w:r>
          </w:p>
        </w:tc>
      </w:tr>
      <w:tr>
        <w:trPr>
          <w:cantSplit w:val="0"/>
          <w:trHeight w:val="342.978515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Did your model do a better job of identifying cats and dogs after you added more images for Version 2?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69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br w:type="textWrapping"/>
        <w:t xml:space="preserve">Did you notice any bias in the training data? If so, what bias?</w:t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9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D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8E">
          <w:pPr>
            <w:widowControl w:val="0"/>
            <w:spacing w:after="80" w:line="240" w:lineRule="auto"/>
            <w:rPr>
              <w:rFonts w:ascii="Roboto" w:cs="Roboto" w:eastAsia="Roboto" w:hAnsi="Roboto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 This activity has been adapted from the resource: “An Ethics of Artificial Intelligence Curriculum for Middle School Students”, which was created by Blakeley H. Payne with support from the MIT Media Lab Personal Robots Group, directed by Cynthia Breazeal.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F">
    <w:pPr>
      <w:widowControl w:val="0"/>
      <w:spacing w:after="80" w:line="240" w:lineRule="auto"/>
      <w:rPr>
        <w:rFonts w:ascii="Roboto" w:cs="Roboto" w:eastAsia="Roboto" w:hAnsi="Roboto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91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92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header" Target="header1.xm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8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