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2C5A1" w14:textId="3A8592E2" w:rsidR="008A53DF" w:rsidRPr="00920C88" w:rsidRDefault="00391227" w:rsidP="00920C88">
      <w:pPr>
        <w:spacing w:after="0" w:line="240" w:lineRule="auto"/>
        <w:rPr>
          <w:b/>
        </w:rPr>
      </w:pPr>
      <w:r>
        <w:rPr>
          <w:b/>
        </w:rPr>
        <w:t>R</w:t>
      </w:r>
      <w:r w:rsidR="00F02471" w:rsidRPr="00920C88">
        <w:rPr>
          <w:b/>
        </w:rPr>
        <w:t>EPUBLIKA HRVATSKA</w:t>
      </w:r>
    </w:p>
    <w:p w14:paraId="73D489FA" w14:textId="77777777" w:rsidR="00F02471" w:rsidRPr="00920C88" w:rsidRDefault="00F02471" w:rsidP="00920C88">
      <w:pPr>
        <w:spacing w:after="0" w:line="240" w:lineRule="auto"/>
        <w:rPr>
          <w:b/>
        </w:rPr>
      </w:pPr>
      <w:r w:rsidRPr="00920C88">
        <w:rPr>
          <w:b/>
        </w:rPr>
        <w:t>ZAGREBAČKA ŽUPANIJA</w:t>
      </w:r>
    </w:p>
    <w:p w14:paraId="3BBE2984" w14:textId="77777777" w:rsidR="00F02471" w:rsidRPr="00920C88" w:rsidRDefault="00F02471" w:rsidP="00920C88">
      <w:pPr>
        <w:spacing w:after="0" w:line="240" w:lineRule="auto"/>
        <w:rPr>
          <w:b/>
        </w:rPr>
      </w:pPr>
      <w:r w:rsidRPr="00920C88">
        <w:rPr>
          <w:b/>
        </w:rPr>
        <w:t>OPĆINA BISTRA</w:t>
      </w:r>
    </w:p>
    <w:p w14:paraId="094B83CC" w14:textId="77777777" w:rsidR="00F02471" w:rsidRPr="00920C88" w:rsidRDefault="00F02471" w:rsidP="00920C88">
      <w:pPr>
        <w:spacing w:after="0" w:line="240" w:lineRule="auto"/>
        <w:rPr>
          <w:b/>
        </w:rPr>
      </w:pPr>
      <w:r w:rsidRPr="00920C88">
        <w:rPr>
          <w:b/>
        </w:rPr>
        <w:t>OPĆINSKO VIJEĆE</w:t>
      </w:r>
    </w:p>
    <w:p w14:paraId="310BF098" w14:textId="77777777" w:rsidR="00F02471" w:rsidRDefault="00F02471"/>
    <w:p w14:paraId="3219B5A3" w14:textId="3FA377A8" w:rsidR="00F02471" w:rsidRDefault="00F02471" w:rsidP="00920C88">
      <w:pPr>
        <w:spacing w:after="0" w:line="240" w:lineRule="auto"/>
      </w:pPr>
      <w:r>
        <w:t>KLASA:</w:t>
      </w:r>
      <w:r w:rsidR="003B4D28">
        <w:t xml:space="preserve"> 021-01/</w:t>
      </w:r>
      <w:r w:rsidR="00391227">
        <w:t>23</w:t>
      </w:r>
      <w:r w:rsidR="003B4D28">
        <w:t>-01/</w:t>
      </w:r>
      <w:r w:rsidR="00391227">
        <w:t>90</w:t>
      </w:r>
    </w:p>
    <w:p w14:paraId="1F59ED75" w14:textId="4F0BB9A9" w:rsidR="00F02471" w:rsidRDefault="00F02471" w:rsidP="00920C88">
      <w:pPr>
        <w:spacing w:after="0" w:line="240" w:lineRule="auto"/>
      </w:pPr>
      <w:r>
        <w:t>URBROJ:</w:t>
      </w:r>
      <w:r w:rsidR="003B4D28">
        <w:t xml:space="preserve"> 238</w:t>
      </w:r>
      <w:r w:rsidR="00370A6F">
        <w:t>-2-01-23-01</w:t>
      </w:r>
    </w:p>
    <w:p w14:paraId="57F760AB" w14:textId="0E1CA71A" w:rsidR="003D0C4B" w:rsidRDefault="00D27D9B" w:rsidP="00920C88">
      <w:pPr>
        <w:spacing w:after="0" w:line="240" w:lineRule="auto"/>
      </w:pPr>
      <w:r>
        <w:t>Bistra</w:t>
      </w:r>
      <w:r w:rsidR="003D0C4B">
        <w:t>,</w:t>
      </w:r>
      <w:r w:rsidR="00391227">
        <w:t xml:space="preserve"> 14.12.2023.g.</w:t>
      </w:r>
    </w:p>
    <w:p w14:paraId="48445EAE" w14:textId="77777777" w:rsidR="00F02471" w:rsidRDefault="00F02471"/>
    <w:p w14:paraId="19C7DC23" w14:textId="3C21801C" w:rsidR="00F02471" w:rsidRDefault="00F02471" w:rsidP="00180A5E">
      <w:pPr>
        <w:jc w:val="both"/>
      </w:pPr>
      <w:r>
        <w:t xml:space="preserve">Na temelju članka </w:t>
      </w:r>
      <w:r w:rsidR="00370A6F">
        <w:t>42</w:t>
      </w:r>
      <w:r>
        <w:t>. Zakona o lokalnim porezima (Narodne novine br. 115/16</w:t>
      </w:r>
      <w:r w:rsidR="00370A6F">
        <w:t xml:space="preserve">, 101/17, 114/22, 114/23 </w:t>
      </w:r>
      <w:r>
        <w:t>) i članka 3</w:t>
      </w:r>
      <w:r w:rsidR="00370A6F">
        <w:t>0</w:t>
      </w:r>
      <w:r>
        <w:t>. Statuta Općine Bistra (</w:t>
      </w:r>
      <w:r w:rsidR="00370A6F">
        <w:t xml:space="preserve"> </w:t>
      </w:r>
      <w:r>
        <w:t xml:space="preserve">Službeni glasnik Općine Bistra </w:t>
      </w:r>
      <w:r w:rsidR="00370A6F">
        <w:t xml:space="preserve">02/21 </w:t>
      </w:r>
      <w:r>
        <w:t xml:space="preserve">) Općinsko vijeće Općine Bistra na svojoj </w:t>
      </w:r>
      <w:r w:rsidR="00391227">
        <w:t xml:space="preserve"> 27</w:t>
      </w:r>
      <w:r>
        <w:t>. sjednici održanoj</w:t>
      </w:r>
      <w:r w:rsidR="00391227">
        <w:t xml:space="preserve"> 14.12</w:t>
      </w:r>
      <w:r w:rsidR="00370A6F">
        <w:t>.2023. godine</w:t>
      </w:r>
      <w:r>
        <w:t xml:space="preserve"> donosi</w:t>
      </w:r>
    </w:p>
    <w:p w14:paraId="2354EA2F" w14:textId="77777777" w:rsidR="00F02471" w:rsidRPr="00AD038D" w:rsidRDefault="00F02471">
      <w:pPr>
        <w:rPr>
          <w:b/>
        </w:rPr>
      </w:pPr>
    </w:p>
    <w:p w14:paraId="0F3A799F" w14:textId="77777777" w:rsidR="00370A6F" w:rsidRDefault="00F02471" w:rsidP="008B7922">
      <w:pPr>
        <w:jc w:val="center"/>
        <w:rPr>
          <w:b/>
          <w:sz w:val="28"/>
          <w:szCs w:val="28"/>
        </w:rPr>
      </w:pPr>
      <w:r w:rsidRPr="00AD038D">
        <w:rPr>
          <w:b/>
          <w:sz w:val="28"/>
          <w:szCs w:val="28"/>
        </w:rPr>
        <w:t xml:space="preserve">ODLUKU </w:t>
      </w:r>
    </w:p>
    <w:p w14:paraId="0BA8D1C9" w14:textId="7A4A4B5F" w:rsidR="00F02471" w:rsidRDefault="00F02471" w:rsidP="008B7922">
      <w:pPr>
        <w:jc w:val="center"/>
        <w:rPr>
          <w:b/>
          <w:sz w:val="28"/>
          <w:szCs w:val="28"/>
        </w:rPr>
      </w:pPr>
      <w:r w:rsidRPr="00AD038D">
        <w:rPr>
          <w:b/>
          <w:sz w:val="28"/>
          <w:szCs w:val="28"/>
        </w:rPr>
        <w:t>O POREZIMA OPĆINE BISTRA</w:t>
      </w:r>
    </w:p>
    <w:p w14:paraId="41E0C5A3" w14:textId="77777777" w:rsidR="00370A6F" w:rsidRDefault="00370A6F" w:rsidP="008B7922">
      <w:pPr>
        <w:jc w:val="center"/>
        <w:rPr>
          <w:b/>
          <w:sz w:val="28"/>
          <w:szCs w:val="28"/>
        </w:rPr>
      </w:pPr>
    </w:p>
    <w:p w14:paraId="6684D526" w14:textId="1CB7F966" w:rsidR="00AD55C1" w:rsidRDefault="00370A6F" w:rsidP="008B7922">
      <w:pPr>
        <w:jc w:val="center"/>
        <w:rPr>
          <w:b/>
        </w:rPr>
      </w:pPr>
      <w:r w:rsidRPr="00370A6F">
        <w:rPr>
          <w:b/>
        </w:rPr>
        <w:t xml:space="preserve">Članak 1. </w:t>
      </w:r>
    </w:p>
    <w:p w14:paraId="699C2A4E" w14:textId="370E7E0B" w:rsidR="00370A6F" w:rsidRDefault="00370A6F" w:rsidP="00370A6F">
      <w:pPr>
        <w:jc w:val="both"/>
        <w:rPr>
          <w:bCs/>
        </w:rPr>
      </w:pPr>
      <w:r>
        <w:rPr>
          <w:bCs/>
        </w:rPr>
        <w:t>Ovom Odlukom propisuju</w:t>
      </w:r>
      <w:r w:rsidR="008A53DF">
        <w:rPr>
          <w:bCs/>
        </w:rPr>
        <w:t xml:space="preserve"> se </w:t>
      </w:r>
      <w:r>
        <w:rPr>
          <w:bCs/>
        </w:rPr>
        <w:t xml:space="preserve">vrste poreza Općine Bistra, stope i visina poreza koji pripadaju Općini Bistra, te </w:t>
      </w:r>
      <w:bookmarkStart w:id="0" w:name="_Hlk151554943"/>
      <w:r>
        <w:rPr>
          <w:bCs/>
        </w:rPr>
        <w:t>nadležno porezno tijelo za utvrđivanje, evidentiranje, nadzor, naplatu i ovrhu radi naplate</w:t>
      </w:r>
      <w:r w:rsidR="0075040C">
        <w:rPr>
          <w:bCs/>
        </w:rPr>
        <w:t xml:space="preserve"> poreza iz ove Odluke</w:t>
      </w:r>
      <w:bookmarkEnd w:id="0"/>
      <w:r w:rsidR="0075040C">
        <w:rPr>
          <w:bCs/>
        </w:rPr>
        <w:t>.</w:t>
      </w:r>
    </w:p>
    <w:p w14:paraId="6DD31F5F" w14:textId="057F28BB" w:rsidR="00370A6F" w:rsidRPr="00370A6F" w:rsidRDefault="00370A6F" w:rsidP="00370A6F">
      <w:pPr>
        <w:jc w:val="center"/>
        <w:rPr>
          <w:b/>
        </w:rPr>
      </w:pPr>
      <w:r w:rsidRPr="00370A6F">
        <w:rPr>
          <w:b/>
        </w:rPr>
        <w:t>Članak 2.</w:t>
      </w:r>
    </w:p>
    <w:p w14:paraId="4F59AF3B" w14:textId="2A82DE05" w:rsidR="00370A6F" w:rsidRDefault="00370A6F" w:rsidP="00370A6F">
      <w:r>
        <w:t>Općinski porezi jesu:</w:t>
      </w:r>
    </w:p>
    <w:p w14:paraId="428518F1" w14:textId="77777777" w:rsidR="00370A6F" w:rsidRDefault="00370A6F" w:rsidP="00370A6F">
      <w:pPr>
        <w:pStyle w:val="Odlomakpopisa"/>
        <w:numPr>
          <w:ilvl w:val="0"/>
          <w:numId w:val="1"/>
        </w:numPr>
      </w:pPr>
      <w:r>
        <w:t>Porez na potrošnju</w:t>
      </w:r>
    </w:p>
    <w:p w14:paraId="071AAE32" w14:textId="77777777" w:rsidR="00370A6F" w:rsidRDefault="00370A6F" w:rsidP="00370A6F">
      <w:pPr>
        <w:pStyle w:val="Odlomakpopisa"/>
        <w:numPr>
          <w:ilvl w:val="0"/>
          <w:numId w:val="1"/>
        </w:numPr>
      </w:pPr>
      <w:r>
        <w:t>Porez na kuće za odmor</w:t>
      </w:r>
    </w:p>
    <w:p w14:paraId="26B0AE26" w14:textId="20711C3C" w:rsidR="00370A6F" w:rsidRDefault="0075040C" w:rsidP="008B7922">
      <w:pPr>
        <w:jc w:val="center"/>
        <w:rPr>
          <w:b/>
        </w:rPr>
      </w:pPr>
      <w:r>
        <w:rPr>
          <w:b/>
        </w:rPr>
        <w:t>Članak 3.</w:t>
      </w:r>
    </w:p>
    <w:p w14:paraId="0A51A1F0" w14:textId="3A51E097" w:rsidR="0075040C" w:rsidRDefault="0075040C" w:rsidP="0075040C">
      <w:pPr>
        <w:jc w:val="both"/>
        <w:rPr>
          <w:bCs/>
        </w:rPr>
      </w:pPr>
      <w:r w:rsidRPr="0075040C">
        <w:rPr>
          <w:bCs/>
        </w:rPr>
        <w:t>Stopa poreza na potrošnju iznosi 3 %.</w:t>
      </w:r>
    </w:p>
    <w:p w14:paraId="44F4DC9D" w14:textId="53E4D83B" w:rsidR="0075040C" w:rsidRDefault="0075040C" w:rsidP="0075040C">
      <w:pPr>
        <w:jc w:val="center"/>
        <w:rPr>
          <w:b/>
        </w:rPr>
      </w:pPr>
      <w:r w:rsidRPr="0075040C">
        <w:rPr>
          <w:b/>
        </w:rPr>
        <w:t>Članak 4.</w:t>
      </w:r>
    </w:p>
    <w:p w14:paraId="26B45976" w14:textId="39F407A7" w:rsidR="0075040C" w:rsidRDefault="0075040C" w:rsidP="0075040C">
      <w:pPr>
        <w:jc w:val="both"/>
        <w:rPr>
          <w:bCs/>
        </w:rPr>
      </w:pPr>
      <w:r w:rsidRPr="0075040C">
        <w:rPr>
          <w:bCs/>
        </w:rPr>
        <w:t>Poslove</w:t>
      </w:r>
      <w:r>
        <w:rPr>
          <w:bCs/>
        </w:rPr>
        <w:t xml:space="preserve"> utvrđivanja, evidentiranja, nadzora, naplate  i ovrhe radi naplate poreza na potrošnju obavlja Ministarstvo financija, Porezna uprava, Ispostava Zaprešić.</w:t>
      </w:r>
    </w:p>
    <w:p w14:paraId="78C7B8D4" w14:textId="43D2B177" w:rsidR="0075040C" w:rsidRPr="0075040C" w:rsidRDefault="0075040C" w:rsidP="0075040C">
      <w:pPr>
        <w:jc w:val="center"/>
        <w:rPr>
          <w:b/>
        </w:rPr>
      </w:pPr>
      <w:r w:rsidRPr="0075040C">
        <w:rPr>
          <w:b/>
        </w:rPr>
        <w:t>Članak 5.</w:t>
      </w:r>
    </w:p>
    <w:p w14:paraId="31FA957D" w14:textId="2892EE0D" w:rsidR="0075040C" w:rsidRPr="0075040C" w:rsidRDefault="0075040C" w:rsidP="0075040C">
      <w:pPr>
        <w:jc w:val="both"/>
        <w:rPr>
          <w:bCs/>
        </w:rPr>
      </w:pPr>
      <w:r w:rsidRPr="0075040C">
        <w:rPr>
          <w:bCs/>
        </w:rPr>
        <w:t>Porez na kuće za odmor</w:t>
      </w:r>
      <w:r>
        <w:rPr>
          <w:bCs/>
        </w:rPr>
        <w:t xml:space="preserve"> na području Općine Bistra plaća se godišnje u visini od 1,46 </w:t>
      </w:r>
      <w:proofErr w:type="spellStart"/>
      <w:r>
        <w:rPr>
          <w:bCs/>
        </w:rPr>
        <w:t>eur</w:t>
      </w:r>
      <w:proofErr w:type="spellEnd"/>
      <w:r>
        <w:rPr>
          <w:bCs/>
        </w:rPr>
        <w:t>/m</w:t>
      </w:r>
      <w:r>
        <w:rPr>
          <w:rFonts w:cstheme="minorHAnsi"/>
          <w:bCs/>
        </w:rPr>
        <w:t>²</w:t>
      </w:r>
      <w:r>
        <w:rPr>
          <w:bCs/>
        </w:rPr>
        <w:t xml:space="preserve"> korisne površine kuće za odmor.</w:t>
      </w:r>
    </w:p>
    <w:p w14:paraId="058A8645" w14:textId="158CE6E2" w:rsidR="0075040C" w:rsidRDefault="0075040C" w:rsidP="0075040C">
      <w:pPr>
        <w:jc w:val="center"/>
        <w:rPr>
          <w:b/>
        </w:rPr>
      </w:pPr>
      <w:r>
        <w:rPr>
          <w:b/>
        </w:rPr>
        <w:t>Članak</w:t>
      </w:r>
      <w:r w:rsidR="008A53DF">
        <w:rPr>
          <w:b/>
        </w:rPr>
        <w:t xml:space="preserve"> 6</w:t>
      </w:r>
      <w:r>
        <w:rPr>
          <w:b/>
        </w:rPr>
        <w:t>.</w:t>
      </w:r>
    </w:p>
    <w:p w14:paraId="60AD802C" w14:textId="49318801" w:rsidR="0075040C" w:rsidRDefault="0075040C" w:rsidP="0075040C">
      <w:pPr>
        <w:jc w:val="both"/>
        <w:rPr>
          <w:bCs/>
        </w:rPr>
      </w:pPr>
      <w:r>
        <w:rPr>
          <w:bCs/>
        </w:rPr>
        <w:t>Poslove</w:t>
      </w:r>
      <w:r w:rsidRPr="0075040C">
        <w:rPr>
          <w:bCs/>
        </w:rPr>
        <w:t xml:space="preserve"> </w:t>
      </w:r>
      <w:r>
        <w:rPr>
          <w:bCs/>
        </w:rPr>
        <w:t>utvrđivanja, evidentiranja, nadzora, naplate  i ovrhe radi naplate poreza na kuće za odmor obavlja Ministarstvo financija, Porezna uprava, Ispostava Zaprešić.</w:t>
      </w:r>
    </w:p>
    <w:p w14:paraId="58AC4790" w14:textId="77777777" w:rsidR="00EE1C97" w:rsidRDefault="00EE1C97" w:rsidP="0075040C">
      <w:pPr>
        <w:jc w:val="both"/>
        <w:rPr>
          <w:bCs/>
        </w:rPr>
      </w:pPr>
    </w:p>
    <w:p w14:paraId="5C665587" w14:textId="31F2197B" w:rsidR="00EE1C97" w:rsidRDefault="00EE1C97" w:rsidP="00EE1C97">
      <w:pPr>
        <w:jc w:val="center"/>
        <w:rPr>
          <w:b/>
        </w:rPr>
      </w:pPr>
      <w:r w:rsidRPr="00EE1C97">
        <w:rPr>
          <w:b/>
        </w:rPr>
        <w:lastRenderedPageBreak/>
        <w:t>Članak 7.</w:t>
      </w:r>
    </w:p>
    <w:p w14:paraId="307FDFFB" w14:textId="15BA6D80" w:rsidR="00EE1C97" w:rsidRPr="00EE1C97" w:rsidRDefault="00EE1C97" w:rsidP="00EE1C97">
      <w:pPr>
        <w:jc w:val="both"/>
        <w:rPr>
          <w:bCs/>
        </w:rPr>
      </w:pPr>
      <w:r>
        <w:rPr>
          <w:bCs/>
        </w:rPr>
        <w:t>Ovlašćuje se nadležna organizacija platnog prometa zadužena za raspoređivanje uplaćenih prihoda</w:t>
      </w:r>
      <w:r w:rsidR="0046403F">
        <w:rPr>
          <w:bCs/>
        </w:rPr>
        <w:t xml:space="preserve"> ( FINA )</w:t>
      </w:r>
      <w:r>
        <w:rPr>
          <w:bCs/>
        </w:rPr>
        <w:t>, da naknada koja pripada Ministarstvu financija, Poreznoj upravi u iznosu od 5 % od ukupno uplaćenih prihoda, obračuna i uplati u državni proračun i to do zadnjeg dana u mjesecu za protekli mjesec.</w:t>
      </w:r>
    </w:p>
    <w:p w14:paraId="4FF2BF51" w14:textId="55289932" w:rsidR="00370A6F" w:rsidRDefault="0075040C" w:rsidP="0075040C">
      <w:pPr>
        <w:jc w:val="center"/>
        <w:rPr>
          <w:b/>
        </w:rPr>
      </w:pPr>
      <w:r w:rsidRPr="0075040C">
        <w:rPr>
          <w:b/>
        </w:rPr>
        <w:t xml:space="preserve">Članak </w:t>
      </w:r>
      <w:r w:rsidR="00EE1C97">
        <w:rPr>
          <w:b/>
        </w:rPr>
        <w:t>8</w:t>
      </w:r>
      <w:r w:rsidRPr="0075040C">
        <w:rPr>
          <w:b/>
        </w:rPr>
        <w:t>.</w:t>
      </w:r>
    </w:p>
    <w:p w14:paraId="62D8CE4B" w14:textId="0EA27EE6" w:rsidR="0075040C" w:rsidRPr="0075040C" w:rsidRDefault="0075040C" w:rsidP="0075040C">
      <w:pPr>
        <w:jc w:val="both"/>
        <w:rPr>
          <w:bCs/>
        </w:rPr>
      </w:pPr>
      <w:r>
        <w:rPr>
          <w:bCs/>
        </w:rPr>
        <w:t>Postupci pokrenuti prije stupanja na snagu ove Odluke dovršit će se primjenom</w:t>
      </w:r>
      <w:r w:rsidR="008A53DF">
        <w:rPr>
          <w:bCs/>
        </w:rPr>
        <w:t xml:space="preserve"> odredbi Odluke o III. Izmjeni i dopuni Odluke o porezima Općine Bistra ( Službeni glasnik Općine Bistra br. 14/22 i Narodne novine br. 155/22 ).</w:t>
      </w:r>
    </w:p>
    <w:p w14:paraId="6A14409E" w14:textId="72D1D6FB" w:rsidR="00370A6F" w:rsidRPr="00370A6F" w:rsidRDefault="008A53DF" w:rsidP="008B7922">
      <w:pPr>
        <w:jc w:val="center"/>
        <w:rPr>
          <w:b/>
        </w:rPr>
      </w:pPr>
      <w:r>
        <w:rPr>
          <w:b/>
        </w:rPr>
        <w:t xml:space="preserve">Članak </w:t>
      </w:r>
      <w:r w:rsidR="00EE1C97">
        <w:rPr>
          <w:b/>
        </w:rPr>
        <w:t>9</w:t>
      </w:r>
      <w:r>
        <w:rPr>
          <w:b/>
        </w:rPr>
        <w:t>.</w:t>
      </w:r>
    </w:p>
    <w:p w14:paraId="7E054112" w14:textId="58A920B2" w:rsidR="00B3726C" w:rsidRDefault="00B3726C" w:rsidP="00986B28">
      <w:pPr>
        <w:jc w:val="both"/>
      </w:pPr>
      <w:r>
        <w:t xml:space="preserve">Danom stupanja na snagu ove Odluke prestaje važiti Odluka o </w:t>
      </w:r>
      <w:r w:rsidR="008A53DF">
        <w:t xml:space="preserve">III. Izmjeni i dopuni Odluke o porezima Općine Bistra </w:t>
      </w:r>
      <w:r>
        <w:t>(</w:t>
      </w:r>
      <w:r w:rsidR="008A53DF">
        <w:t xml:space="preserve"> </w:t>
      </w:r>
      <w:r w:rsidR="008A53DF">
        <w:rPr>
          <w:bCs/>
        </w:rPr>
        <w:t xml:space="preserve">Službeni glasnik Općine Bistra br. </w:t>
      </w:r>
      <w:bookmarkStart w:id="1" w:name="_Hlk151553218"/>
      <w:r w:rsidR="008A53DF">
        <w:rPr>
          <w:bCs/>
        </w:rPr>
        <w:t xml:space="preserve">14/22 i Narodne novine br. 155/22 </w:t>
      </w:r>
      <w:bookmarkEnd w:id="1"/>
      <w:r w:rsidR="008A53DF">
        <w:rPr>
          <w:bCs/>
        </w:rPr>
        <w:t>).</w:t>
      </w:r>
    </w:p>
    <w:p w14:paraId="2A9E3B36" w14:textId="7806607C" w:rsidR="00AD038D" w:rsidRPr="00920C88" w:rsidRDefault="00AD038D" w:rsidP="00986B28">
      <w:pPr>
        <w:jc w:val="center"/>
        <w:rPr>
          <w:b/>
        </w:rPr>
      </w:pPr>
      <w:r w:rsidRPr="00920C88">
        <w:rPr>
          <w:b/>
        </w:rPr>
        <w:t>Članak</w:t>
      </w:r>
      <w:r w:rsidR="00920C88" w:rsidRPr="00920C88">
        <w:rPr>
          <w:b/>
        </w:rPr>
        <w:t xml:space="preserve"> </w:t>
      </w:r>
      <w:r w:rsidR="00EE1C97">
        <w:rPr>
          <w:b/>
        </w:rPr>
        <w:t>10</w:t>
      </w:r>
      <w:r w:rsidR="00920C88" w:rsidRPr="00920C88">
        <w:rPr>
          <w:b/>
        </w:rPr>
        <w:t>.</w:t>
      </w:r>
    </w:p>
    <w:p w14:paraId="13526135" w14:textId="09A85FB7" w:rsidR="00B3726C" w:rsidRDefault="00B3726C" w:rsidP="00986B28">
      <w:pPr>
        <w:jc w:val="both"/>
      </w:pPr>
      <w:r>
        <w:t>Ova</w:t>
      </w:r>
      <w:r w:rsidR="008A53DF">
        <w:t xml:space="preserve"> O</w:t>
      </w:r>
      <w:r>
        <w:t xml:space="preserve">dluka objavit će se u Službenom glasniku Općine Bistra, a stupa na snagu </w:t>
      </w:r>
      <w:r w:rsidR="008A53DF">
        <w:t>01. siječnja 2024. godine</w:t>
      </w:r>
      <w:r>
        <w:t>.</w:t>
      </w:r>
    </w:p>
    <w:p w14:paraId="5A67F8E2" w14:textId="77777777" w:rsidR="00AD038D" w:rsidRDefault="00AD038D" w:rsidP="00877174"/>
    <w:p w14:paraId="0ECC8AE9" w14:textId="77777777" w:rsidR="00AD038D" w:rsidRDefault="00AD038D" w:rsidP="0087717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Predsjednik Općinskog vijeća</w:t>
      </w:r>
    </w:p>
    <w:p w14:paraId="57F9CA62" w14:textId="2834915B" w:rsidR="00AD038D" w:rsidRDefault="00AD038D" w:rsidP="0087717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A53DF">
        <w:t xml:space="preserve">              Krešimir </w:t>
      </w:r>
      <w:proofErr w:type="spellStart"/>
      <w:r w:rsidR="008A53DF">
        <w:t>Gulić</w:t>
      </w:r>
      <w:proofErr w:type="spellEnd"/>
    </w:p>
    <w:p w14:paraId="24D60538" w14:textId="77777777" w:rsidR="00AD038D" w:rsidRDefault="00AD038D" w:rsidP="00877174"/>
    <w:p w14:paraId="4192F33C" w14:textId="77777777" w:rsidR="001155BD" w:rsidRDefault="001155BD" w:rsidP="00877174"/>
    <w:p w14:paraId="3D8A1FFC" w14:textId="77777777" w:rsidR="00877174" w:rsidRDefault="00877174" w:rsidP="00877174"/>
    <w:p w14:paraId="76F9E28E" w14:textId="77777777" w:rsidR="00877174" w:rsidRDefault="00877174" w:rsidP="00877174"/>
    <w:p w14:paraId="6B7563E2" w14:textId="77777777" w:rsidR="00877174" w:rsidRDefault="00877174" w:rsidP="00877174"/>
    <w:p w14:paraId="346A59BF" w14:textId="77777777" w:rsidR="000B2E41" w:rsidRDefault="000B2E41" w:rsidP="00877174"/>
    <w:p w14:paraId="32518441" w14:textId="77777777" w:rsidR="000B2E41" w:rsidRDefault="000B2E41" w:rsidP="00877174"/>
    <w:p w14:paraId="769C908E" w14:textId="77777777" w:rsidR="000B2E41" w:rsidRDefault="000B2E41" w:rsidP="00877174"/>
    <w:p w14:paraId="32A5864E" w14:textId="77777777" w:rsidR="000B2E41" w:rsidRDefault="000B2E41" w:rsidP="00877174"/>
    <w:p w14:paraId="68D7CFFD" w14:textId="77777777" w:rsidR="000B2E41" w:rsidRDefault="000B2E41" w:rsidP="00877174"/>
    <w:sectPr w:rsidR="000B2E4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EB372" w14:textId="77777777" w:rsidR="00B817F0" w:rsidRDefault="00B817F0" w:rsidP="00B817F0">
      <w:pPr>
        <w:spacing w:after="0" w:line="240" w:lineRule="auto"/>
      </w:pPr>
      <w:r>
        <w:separator/>
      </w:r>
    </w:p>
  </w:endnote>
  <w:endnote w:type="continuationSeparator" w:id="0">
    <w:p w14:paraId="76339414" w14:textId="77777777" w:rsidR="00B817F0" w:rsidRDefault="00B817F0" w:rsidP="00B81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9150573"/>
      <w:docPartObj>
        <w:docPartGallery w:val="Page Numbers (Bottom of Page)"/>
        <w:docPartUnique/>
      </w:docPartObj>
    </w:sdtPr>
    <w:sdtEndPr/>
    <w:sdtContent>
      <w:p w14:paraId="1FC7D61E" w14:textId="77777777" w:rsidR="00B817F0" w:rsidRDefault="00B817F0">
        <w:pPr>
          <w:pStyle w:val="Podnoje"/>
        </w:pPr>
        <w:r>
          <w:rPr>
            <w:noProof/>
            <w:lang w:eastAsia="hr-H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6060675" wp14:editId="4032A22D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Pravokutni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8472DC" w14:textId="77777777" w:rsidR="00B817F0" w:rsidRDefault="00B817F0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92118B" w:rsidRPr="0092118B">
                                <w:rPr>
                                  <w:noProof/>
                                  <w:color w:val="ED7D31" w:themeColor="accent2"/>
                                </w:rPr>
                                <w:t>3</w:t>
                              </w:r>
                              <w:r>
                                <w:rPr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56060675" id="Pravokutnik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718472DC" w14:textId="77777777" w:rsidR="00B817F0" w:rsidRDefault="00B817F0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92118B" w:rsidRPr="0092118B">
                          <w:rPr>
                            <w:noProof/>
                            <w:color w:val="ED7D31" w:themeColor="accent2"/>
                          </w:rPr>
                          <w:t>3</w:t>
                        </w:r>
                        <w:r>
                          <w:rPr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CEB5C" w14:textId="77777777" w:rsidR="00B817F0" w:rsidRDefault="00B817F0" w:rsidP="00B817F0">
      <w:pPr>
        <w:spacing w:after="0" w:line="240" w:lineRule="auto"/>
      </w:pPr>
      <w:r>
        <w:separator/>
      </w:r>
    </w:p>
  </w:footnote>
  <w:footnote w:type="continuationSeparator" w:id="0">
    <w:p w14:paraId="4EEBB309" w14:textId="77777777" w:rsidR="00B817F0" w:rsidRDefault="00B817F0" w:rsidP="00B817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B753F"/>
    <w:multiLevelType w:val="multilevel"/>
    <w:tmpl w:val="8A488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9C0421"/>
    <w:multiLevelType w:val="hybridMultilevel"/>
    <w:tmpl w:val="A01254E0"/>
    <w:lvl w:ilvl="0" w:tplc="B5700A6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C32B5"/>
    <w:multiLevelType w:val="hybridMultilevel"/>
    <w:tmpl w:val="C17C4512"/>
    <w:lvl w:ilvl="0" w:tplc="D916DC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95C69"/>
    <w:multiLevelType w:val="hybridMultilevel"/>
    <w:tmpl w:val="CB24C7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231A5"/>
    <w:multiLevelType w:val="hybridMultilevel"/>
    <w:tmpl w:val="3006A430"/>
    <w:lvl w:ilvl="0" w:tplc="65F037C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407881"/>
    <w:multiLevelType w:val="multilevel"/>
    <w:tmpl w:val="614E6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2552AA"/>
    <w:multiLevelType w:val="hybridMultilevel"/>
    <w:tmpl w:val="FBB4B3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1664891">
    <w:abstractNumId w:val="3"/>
  </w:num>
  <w:num w:numId="2" w16cid:durableId="926618539">
    <w:abstractNumId w:val="6"/>
  </w:num>
  <w:num w:numId="3" w16cid:durableId="1460419122">
    <w:abstractNumId w:val="2"/>
  </w:num>
  <w:num w:numId="4" w16cid:durableId="2141528836">
    <w:abstractNumId w:val="5"/>
  </w:num>
  <w:num w:numId="5" w16cid:durableId="1553034828">
    <w:abstractNumId w:val="0"/>
  </w:num>
  <w:num w:numId="6" w16cid:durableId="1067267380">
    <w:abstractNumId w:val="1"/>
  </w:num>
  <w:num w:numId="7" w16cid:durableId="749834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471"/>
    <w:rsid w:val="000B2E41"/>
    <w:rsid w:val="001155BD"/>
    <w:rsid w:val="00180A5E"/>
    <w:rsid w:val="001D09F1"/>
    <w:rsid w:val="00320FC4"/>
    <w:rsid w:val="00341DEB"/>
    <w:rsid w:val="00370A6F"/>
    <w:rsid w:val="00391227"/>
    <w:rsid w:val="003B4D28"/>
    <w:rsid w:val="003C742D"/>
    <w:rsid w:val="003D0C4B"/>
    <w:rsid w:val="00451AD7"/>
    <w:rsid w:val="0046403F"/>
    <w:rsid w:val="004B5091"/>
    <w:rsid w:val="006A5A6F"/>
    <w:rsid w:val="00704594"/>
    <w:rsid w:val="00740193"/>
    <w:rsid w:val="0075040C"/>
    <w:rsid w:val="00877174"/>
    <w:rsid w:val="0088786D"/>
    <w:rsid w:val="008A53DF"/>
    <w:rsid w:val="008B255E"/>
    <w:rsid w:val="008B7922"/>
    <w:rsid w:val="00920C88"/>
    <w:rsid w:val="0092118B"/>
    <w:rsid w:val="009451C0"/>
    <w:rsid w:val="0098588A"/>
    <w:rsid w:val="00986B28"/>
    <w:rsid w:val="009F634F"/>
    <w:rsid w:val="00AD038D"/>
    <w:rsid w:val="00AD55C1"/>
    <w:rsid w:val="00B2023A"/>
    <w:rsid w:val="00B3726C"/>
    <w:rsid w:val="00B510C6"/>
    <w:rsid w:val="00B817F0"/>
    <w:rsid w:val="00B92A4C"/>
    <w:rsid w:val="00C055FB"/>
    <w:rsid w:val="00CB5C40"/>
    <w:rsid w:val="00D27D9B"/>
    <w:rsid w:val="00DC4BD4"/>
    <w:rsid w:val="00EE1C97"/>
    <w:rsid w:val="00EF4F66"/>
    <w:rsid w:val="00F02471"/>
    <w:rsid w:val="00F41128"/>
    <w:rsid w:val="00F8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F54DF90"/>
  <w15:chartTrackingRefBased/>
  <w15:docId w15:val="{49A6B5ED-4EEF-4C18-8605-3C4E0837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7717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B817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817F0"/>
  </w:style>
  <w:style w:type="paragraph" w:styleId="Podnoje">
    <w:name w:val="footer"/>
    <w:basedOn w:val="Normal"/>
    <w:link w:val="PodnojeChar"/>
    <w:uiPriority w:val="99"/>
    <w:unhideWhenUsed/>
    <w:rsid w:val="00B817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817F0"/>
  </w:style>
  <w:style w:type="paragraph" w:styleId="Tekstbalonia">
    <w:name w:val="Balloon Text"/>
    <w:basedOn w:val="Normal"/>
    <w:link w:val="TekstbaloniaChar"/>
    <w:uiPriority w:val="99"/>
    <w:semiHidden/>
    <w:unhideWhenUsed/>
    <w:rsid w:val="0092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11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Coha Godec</dc:creator>
  <cp:keywords/>
  <dc:description/>
  <cp:lastModifiedBy>Kristina Grgurić</cp:lastModifiedBy>
  <cp:revision>35</cp:revision>
  <cp:lastPrinted>2017-03-30T08:21:00Z</cp:lastPrinted>
  <dcterms:created xsi:type="dcterms:W3CDTF">2017-03-23T12:33:00Z</dcterms:created>
  <dcterms:modified xsi:type="dcterms:W3CDTF">2023-12-18T15:37:00Z</dcterms:modified>
</cp:coreProperties>
</file>