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D5F8C" w14:textId="77777777" w:rsidR="00AA603D" w:rsidRDefault="00AA603D" w:rsidP="00AA603D">
      <w:pPr>
        <w:jc w:val="center"/>
        <w:rPr>
          <w:b/>
        </w:rPr>
      </w:pPr>
      <w:r>
        <w:fldChar w:fldCharType="begin"/>
      </w:r>
      <w:r>
        <w:instrText xml:space="preserve"> SEQ CHAPTER \h \r 1</w:instrText>
      </w:r>
      <w:r>
        <w:fldChar w:fldCharType="end"/>
      </w:r>
      <w:r>
        <w:rPr>
          <w:b/>
        </w:rPr>
        <w:t>IN THE CIRCUIT COURT OF THE FIRST JUDICIAL CIRCUIT</w:t>
      </w:r>
    </w:p>
    <w:p w14:paraId="59877D3C" w14:textId="77777777" w:rsidR="00AA603D" w:rsidRDefault="00AA603D" w:rsidP="00AA603D">
      <w:pPr>
        <w:jc w:val="center"/>
        <w:rPr>
          <w:b/>
        </w:rPr>
      </w:pPr>
      <w:r>
        <w:rPr>
          <w:b/>
        </w:rPr>
        <w:t>IN AND FOR WALTON COUNTY, FLORIDA</w:t>
      </w:r>
    </w:p>
    <w:p w14:paraId="3DDC5EE8" w14:textId="77777777" w:rsidR="00AA603D" w:rsidRDefault="00AA603D" w:rsidP="00AA603D">
      <w:pPr>
        <w:rPr>
          <w:b/>
        </w:rPr>
      </w:pPr>
      <w:r>
        <w:rPr>
          <w:b/>
        </w:rPr>
        <w:t xml:space="preserve"> xxxxxxxxxxxx,</w:t>
      </w:r>
    </w:p>
    <w:p w14:paraId="4A31CAA4" w14:textId="77777777" w:rsidR="00AA603D" w:rsidRDefault="00AA603D" w:rsidP="00AA603D">
      <w:pPr>
        <w:rPr>
          <w:b/>
        </w:rPr>
      </w:pPr>
    </w:p>
    <w:p w14:paraId="7337BFAE" w14:textId="77777777" w:rsidR="00AA603D" w:rsidRDefault="00AA603D" w:rsidP="00AA603D">
      <w:pPr>
        <w:rPr>
          <w:b/>
        </w:rPr>
      </w:pPr>
      <w:r>
        <w:rPr>
          <w:b/>
        </w:rPr>
        <w:tab/>
      </w:r>
      <w:r>
        <w:rPr>
          <w:b/>
        </w:rPr>
        <w:tab/>
      </w:r>
      <w:r>
        <w:rPr>
          <w:b/>
        </w:rPr>
        <w:tab/>
        <w:t>Plaintiff,</w:t>
      </w:r>
    </w:p>
    <w:p w14:paraId="3CC168B4" w14:textId="77777777" w:rsidR="00AA603D" w:rsidRDefault="00AA603D" w:rsidP="00AA603D">
      <w:pPr>
        <w:tabs>
          <w:tab w:val="left" w:pos="720"/>
          <w:tab w:val="left" w:pos="1440"/>
          <w:tab w:val="left" w:pos="2160"/>
          <w:tab w:val="left" w:pos="2880"/>
          <w:tab w:val="left" w:pos="3600"/>
          <w:tab w:val="left" w:pos="4320"/>
          <w:tab w:val="right" w:pos="9359"/>
        </w:tabs>
        <w:rPr>
          <w:b/>
        </w:rPr>
      </w:pPr>
      <w:r>
        <w:rPr>
          <w:b/>
        </w:rPr>
        <w:tab/>
      </w:r>
      <w:r>
        <w:rPr>
          <w:b/>
        </w:rPr>
        <w:tab/>
      </w:r>
      <w:r>
        <w:rPr>
          <w:b/>
        </w:rPr>
        <w:tab/>
      </w:r>
      <w:r>
        <w:rPr>
          <w:b/>
        </w:rPr>
        <w:tab/>
      </w:r>
      <w:r>
        <w:rPr>
          <w:b/>
        </w:rPr>
        <w:tab/>
      </w:r>
      <w:r>
        <w:rPr>
          <w:b/>
        </w:rPr>
        <w:tab/>
        <w:t xml:space="preserve">CASE NUMBER:  - CA - </w:t>
      </w:r>
      <w:r>
        <w:rPr>
          <w:b/>
        </w:rPr>
        <w:tab/>
      </w:r>
    </w:p>
    <w:p w14:paraId="62DA89D8" w14:textId="77777777" w:rsidR="00AA603D" w:rsidRDefault="00AA603D" w:rsidP="00AA603D">
      <w:pPr>
        <w:rPr>
          <w:b/>
        </w:rPr>
      </w:pPr>
      <w:r>
        <w:rPr>
          <w:b/>
        </w:rPr>
        <w:t>v.</w:t>
      </w:r>
    </w:p>
    <w:p w14:paraId="74E7161B" w14:textId="77777777" w:rsidR="00AA603D" w:rsidRDefault="00AA603D" w:rsidP="00AA603D">
      <w:pPr>
        <w:rPr>
          <w:b/>
        </w:rPr>
      </w:pPr>
    </w:p>
    <w:p w14:paraId="60480690" w14:textId="77777777" w:rsidR="00AA603D" w:rsidRDefault="00AA603D" w:rsidP="00AA603D">
      <w:pPr>
        <w:rPr>
          <w:b/>
        </w:rPr>
      </w:pPr>
      <w:r>
        <w:rPr>
          <w:b/>
        </w:rPr>
        <w:t xml:space="preserve"> xxxxxxxxxxx,</w:t>
      </w:r>
    </w:p>
    <w:p w14:paraId="4630ACC9" w14:textId="77777777" w:rsidR="00AA603D" w:rsidRDefault="00AA603D" w:rsidP="00AA603D">
      <w:pPr>
        <w:rPr>
          <w:b/>
        </w:rPr>
      </w:pPr>
      <w:r>
        <w:rPr>
          <w:b/>
        </w:rPr>
        <w:tab/>
      </w:r>
    </w:p>
    <w:p w14:paraId="54617921" w14:textId="77777777" w:rsidR="00AA603D" w:rsidRDefault="00AA603D" w:rsidP="00AA603D">
      <w:pPr>
        <w:rPr>
          <w:b/>
        </w:rPr>
      </w:pPr>
      <w:r>
        <w:rPr>
          <w:b/>
        </w:rPr>
        <w:tab/>
      </w:r>
      <w:r>
        <w:rPr>
          <w:b/>
        </w:rPr>
        <w:tab/>
      </w:r>
      <w:r>
        <w:rPr>
          <w:b/>
        </w:rPr>
        <w:tab/>
        <w:t>Defendant.</w:t>
      </w:r>
    </w:p>
    <w:p w14:paraId="3A70C639" w14:textId="77777777" w:rsidR="00AA603D" w:rsidRDefault="00AA603D" w:rsidP="00AA603D">
      <w:pPr>
        <w:rPr>
          <w:b/>
        </w:rPr>
      </w:pPr>
      <w:r>
        <w:rPr>
          <w:b/>
        </w:rPr>
        <w:t>______________________________/</w:t>
      </w:r>
    </w:p>
    <w:p w14:paraId="798134D6" w14:textId="77777777" w:rsidR="00AA603D" w:rsidRDefault="00AA603D" w:rsidP="00AA603D">
      <w:pPr>
        <w:rPr>
          <w:b/>
        </w:rPr>
      </w:pPr>
    </w:p>
    <w:p w14:paraId="2E544E2E" w14:textId="6C2B914B" w:rsidR="00B353CE" w:rsidRPr="00B353CE" w:rsidRDefault="00B353CE" w:rsidP="00B353CE">
      <w:pPr>
        <w:overflowPunct/>
        <w:autoSpaceDE/>
        <w:autoSpaceDN/>
        <w:adjustRightInd/>
        <w:spacing w:after="247" w:line="264" w:lineRule="auto"/>
        <w:jc w:val="center"/>
        <w:textAlignment w:val="auto"/>
        <w:rPr>
          <w:rFonts w:ascii="Times New Roman" w:hAnsi="Times New Roman"/>
          <w:b/>
          <w:bCs/>
          <w:color w:val="000000"/>
          <w:kern w:val="2"/>
          <w:szCs w:val="24"/>
          <w14:ligatures w14:val="standardContextual"/>
        </w:rPr>
      </w:pPr>
      <w:r w:rsidRPr="00B353CE">
        <w:rPr>
          <w:rFonts w:ascii="Times New Roman" w:hAnsi="Times New Roman"/>
          <w:b/>
          <w:bCs/>
          <w:color w:val="000000"/>
          <w:kern w:val="2"/>
          <w:szCs w:val="24"/>
          <w14:ligatures w14:val="standardContextual"/>
        </w:rPr>
        <w:t>____________________________________________________________________</w:t>
      </w:r>
    </w:p>
    <w:p w14:paraId="3648ADB2" w14:textId="32521BE0" w:rsidR="0082036A" w:rsidRDefault="0082036A" w:rsidP="0082036A">
      <w:pPr>
        <w:jc w:val="center"/>
        <w:rPr>
          <w:rFonts w:ascii="Times New Roman" w:hAnsi="Times New Roman"/>
          <w:b/>
          <w:szCs w:val="24"/>
        </w:rPr>
      </w:pPr>
      <w:r>
        <w:rPr>
          <w:rFonts w:ascii="Times New Roman" w:hAnsi="Times New Roman"/>
          <w:b/>
          <w:szCs w:val="24"/>
        </w:rPr>
        <w:t>CASE MANAGEMENT ORDER</w:t>
      </w:r>
    </w:p>
    <w:p w14:paraId="1D3C5E62" w14:textId="77777777" w:rsidR="0082036A" w:rsidRDefault="0082036A" w:rsidP="0082036A">
      <w:pPr>
        <w:rPr>
          <w:rFonts w:ascii="Times New Roman" w:hAnsi="Times New Roman"/>
          <w:szCs w:val="24"/>
        </w:rPr>
      </w:pPr>
    </w:p>
    <w:p w14:paraId="2FFD8B7A" w14:textId="7161B126" w:rsidR="0082036A" w:rsidRDefault="0082036A" w:rsidP="0082036A">
      <w:pPr>
        <w:spacing w:line="480" w:lineRule="auto"/>
        <w:rPr>
          <w:rFonts w:ascii="Times New Roman" w:hAnsi="Times New Roman"/>
          <w:szCs w:val="24"/>
        </w:rPr>
      </w:pPr>
      <w:r>
        <w:rPr>
          <w:rFonts w:ascii="Times New Roman" w:hAnsi="Times New Roman"/>
          <w:szCs w:val="24"/>
        </w:rPr>
        <w:tab/>
      </w:r>
      <w:r>
        <w:rPr>
          <w:rFonts w:ascii="Times New Roman" w:hAnsi="Times New Roman"/>
          <w:b/>
          <w:bCs/>
          <w:szCs w:val="24"/>
        </w:rPr>
        <w:t>THIS CAUSE</w:t>
      </w:r>
      <w:r>
        <w:rPr>
          <w:rFonts w:ascii="Times New Roman" w:hAnsi="Times New Roman"/>
          <w:szCs w:val="24"/>
        </w:rPr>
        <w:t xml:space="preserve"> came before the Court on an Initial Case Management </w:t>
      </w:r>
      <w:r w:rsidR="00AA07A7">
        <w:rPr>
          <w:rFonts w:ascii="Times New Roman" w:hAnsi="Times New Roman"/>
          <w:szCs w:val="24"/>
        </w:rPr>
        <w:t>Conference</w:t>
      </w:r>
      <w:r w:rsidR="00AA07A7">
        <w:rPr>
          <w:rFonts w:ascii="Times New Roman" w:hAnsi="Times New Roman"/>
          <w:b/>
          <w:bCs/>
          <w:szCs w:val="24"/>
        </w:rPr>
        <w:t xml:space="preserve">, </w:t>
      </w:r>
      <w:r w:rsidR="007D4906" w:rsidRPr="001602B2">
        <w:rPr>
          <w:rFonts w:ascii="Times New Roman" w:hAnsi="Times New Roman"/>
          <w:b/>
          <w:bCs/>
          <w:szCs w:val="24"/>
          <w:highlight w:val="yellow"/>
        </w:rPr>
        <w:t>__________</w:t>
      </w:r>
      <w:r>
        <w:rPr>
          <w:rFonts w:ascii="Times New Roman" w:hAnsi="Times New Roman"/>
          <w:b/>
          <w:bCs/>
          <w:szCs w:val="24"/>
        </w:rPr>
        <w:t>202</w:t>
      </w:r>
      <w:r w:rsidR="00192A88">
        <w:rPr>
          <w:rFonts w:ascii="Times New Roman" w:hAnsi="Times New Roman"/>
          <w:b/>
          <w:bCs/>
          <w:szCs w:val="24"/>
        </w:rPr>
        <w:t>(6)</w:t>
      </w:r>
      <w:r>
        <w:rPr>
          <w:rFonts w:ascii="Times New Roman" w:hAnsi="Times New Roman"/>
          <w:b/>
          <w:bCs/>
          <w:szCs w:val="24"/>
        </w:rPr>
        <w:t>.</w:t>
      </w:r>
      <w:r>
        <w:rPr>
          <w:rFonts w:ascii="Times New Roman" w:hAnsi="Times New Roman"/>
          <w:szCs w:val="24"/>
        </w:rPr>
        <w:t xml:space="preserve"> The court finds that this action is properly designated and subject to Rule 1.20</w:t>
      </w:r>
      <w:r w:rsidR="00AC4720">
        <w:rPr>
          <w:rFonts w:ascii="Times New Roman" w:hAnsi="Times New Roman"/>
          <w:szCs w:val="24"/>
        </w:rPr>
        <w:t>0</w:t>
      </w:r>
      <w:r>
        <w:rPr>
          <w:rFonts w:ascii="Times New Roman" w:hAnsi="Times New Roman"/>
          <w:szCs w:val="24"/>
        </w:rPr>
        <w:t xml:space="preserve">, Florida Rules of Civil Procedure. Accordingly, the Court hereby orders as follows: </w:t>
      </w:r>
    </w:p>
    <w:p w14:paraId="2CDC91CD" w14:textId="69832D90" w:rsidR="0082036A" w:rsidRDefault="0082036A" w:rsidP="0082036A">
      <w:pPr>
        <w:spacing w:line="480" w:lineRule="auto"/>
        <w:jc w:val="center"/>
        <w:rPr>
          <w:rFonts w:ascii="Times New Roman" w:hAnsi="Times New Roman"/>
          <w:b/>
          <w:szCs w:val="24"/>
        </w:rPr>
      </w:pPr>
      <w:r>
        <w:rPr>
          <w:rFonts w:ascii="Times New Roman" w:hAnsi="Times New Roman"/>
          <w:b/>
          <w:szCs w:val="24"/>
        </w:rPr>
        <w:t>I.</w:t>
      </w:r>
      <w:r>
        <w:rPr>
          <w:rFonts w:ascii="Times New Roman" w:hAnsi="Times New Roman"/>
          <w:b/>
          <w:szCs w:val="24"/>
        </w:rPr>
        <w:tab/>
        <w:t>Trial Date and Case Management Conferences</w:t>
      </w:r>
    </w:p>
    <w:p w14:paraId="24D22E15" w14:textId="61053A31" w:rsidR="00C054D5" w:rsidRPr="002F09C9" w:rsidRDefault="00AC4720" w:rsidP="00AC4720">
      <w:pPr>
        <w:spacing w:line="480" w:lineRule="auto"/>
        <w:jc w:val="both"/>
        <w:rPr>
          <w:rFonts w:ascii="Times New Roman" w:hAnsi="Times New Roman"/>
        </w:rPr>
      </w:pPr>
      <w:r>
        <w:rPr>
          <w:rFonts w:ascii="Times New Roman" w:hAnsi="Times New Roman"/>
          <w:szCs w:val="24"/>
        </w:rPr>
        <w:t xml:space="preserve">            </w:t>
      </w:r>
      <w:r w:rsidR="0082036A">
        <w:rPr>
          <w:rFonts w:ascii="Times New Roman" w:hAnsi="Times New Roman"/>
          <w:szCs w:val="24"/>
        </w:rPr>
        <w:t xml:space="preserve">This action is tentatively scheduled for </w:t>
      </w:r>
      <w:r w:rsidR="0082036A" w:rsidRPr="00AC4720">
        <w:rPr>
          <w:rFonts w:ascii="Times New Roman" w:hAnsi="Times New Roman"/>
          <w:b/>
          <w:bCs/>
          <w:szCs w:val="24"/>
        </w:rPr>
        <w:t>JURY TRIAL</w:t>
      </w:r>
      <w:r w:rsidR="0082036A">
        <w:rPr>
          <w:rFonts w:ascii="Times New Roman" w:hAnsi="Times New Roman"/>
          <w:szCs w:val="24"/>
        </w:rPr>
        <w:t xml:space="preserve"> </w:t>
      </w:r>
      <w:r w:rsidR="004F4C89">
        <w:rPr>
          <w:rFonts w:ascii="Times New Roman" w:hAnsi="Times New Roman"/>
          <w:szCs w:val="24"/>
        </w:rPr>
        <w:t xml:space="preserve">beginning </w:t>
      </w:r>
      <w:bookmarkStart w:id="0" w:name="_Hlk195111156"/>
      <w:r w:rsidR="0082036A">
        <w:rPr>
          <w:rFonts w:ascii="Times New Roman" w:hAnsi="Times New Roman"/>
          <w:szCs w:val="24"/>
        </w:rPr>
        <w:t xml:space="preserve">on </w:t>
      </w:r>
      <w:r w:rsidR="001602B2" w:rsidRPr="001602B2">
        <w:rPr>
          <w:rFonts w:ascii="Times New Roman" w:hAnsi="Times New Roman"/>
          <w:b/>
          <w:bCs/>
          <w:szCs w:val="24"/>
          <w:highlight w:val="yellow"/>
        </w:rPr>
        <w:t>____________________</w:t>
      </w:r>
      <w:r w:rsidRPr="00AE7981">
        <w:rPr>
          <w:rFonts w:ascii="Times New Roman" w:hAnsi="Times New Roman"/>
          <w:b/>
          <w:bCs/>
          <w:szCs w:val="24"/>
        </w:rPr>
        <w:t>.</w:t>
      </w:r>
      <w:bookmarkEnd w:id="0"/>
      <w:r>
        <w:rPr>
          <w:rFonts w:ascii="Times New Roman" w:hAnsi="Times New Roman"/>
          <w:szCs w:val="24"/>
        </w:rPr>
        <w:t xml:space="preserve">  Accordingly, it is, therefore, </w:t>
      </w:r>
      <w:r w:rsidR="00DA2146" w:rsidRPr="002F09C9">
        <w:rPr>
          <w:rFonts w:ascii="Times New Roman" w:hAnsi="Times New Roman"/>
          <w:b/>
        </w:rPr>
        <w:t xml:space="preserve">ORDERED </w:t>
      </w:r>
      <w:r w:rsidR="00C054D5">
        <w:rPr>
          <w:rFonts w:ascii="Times New Roman" w:hAnsi="Times New Roman"/>
          <w:b/>
        </w:rPr>
        <w:t xml:space="preserve">and ADJUDGED </w:t>
      </w:r>
      <w:r w:rsidR="00DA2146" w:rsidRPr="002F09C9">
        <w:rPr>
          <w:rFonts w:ascii="Times New Roman" w:hAnsi="Times New Roman"/>
        </w:rPr>
        <w:t>that:</w:t>
      </w:r>
    </w:p>
    <w:p w14:paraId="2E3E8F7B" w14:textId="3E7D5F20" w:rsidR="00DA2146" w:rsidRPr="002F09C9" w:rsidRDefault="00DA2146" w:rsidP="00411C48">
      <w:pPr>
        <w:spacing w:line="480" w:lineRule="auto"/>
        <w:jc w:val="both"/>
        <w:rPr>
          <w:rFonts w:ascii="Times New Roman" w:hAnsi="Times New Roman"/>
        </w:rPr>
      </w:pPr>
      <w:r w:rsidRPr="002F09C9">
        <w:rPr>
          <w:rFonts w:ascii="Times New Roman" w:hAnsi="Times New Roman"/>
        </w:rPr>
        <w:tab/>
        <w:t xml:space="preserve">1.  </w:t>
      </w:r>
      <w:r w:rsidR="004F4C89">
        <w:rPr>
          <w:rFonts w:ascii="Times New Roman" w:hAnsi="Times New Roman"/>
        </w:rPr>
        <w:t xml:space="preserve">   </w:t>
      </w:r>
      <w:r w:rsidR="007F4298" w:rsidRPr="007F4298">
        <w:rPr>
          <w:rFonts w:ascii="Times New Roman" w:hAnsi="Times New Roman"/>
          <w:b/>
          <w:bCs/>
        </w:rPr>
        <w:t>JURY TRIAL.</w:t>
      </w:r>
      <w:r w:rsidR="007F4298">
        <w:rPr>
          <w:rFonts w:ascii="Times New Roman" w:hAnsi="Times New Roman"/>
        </w:rPr>
        <w:t xml:space="preserve">  </w:t>
      </w:r>
      <w:r w:rsidRPr="002F09C9">
        <w:rPr>
          <w:rFonts w:ascii="Times New Roman" w:hAnsi="Times New Roman"/>
        </w:rPr>
        <w:t xml:space="preserve">This action is scheduled for jury trial </w:t>
      </w:r>
      <w:r w:rsidR="00FA5633">
        <w:rPr>
          <w:rFonts w:ascii="Times New Roman" w:hAnsi="Times New Roman"/>
          <w:szCs w:val="24"/>
        </w:rPr>
        <w:t xml:space="preserve">on </w:t>
      </w:r>
      <w:r w:rsidR="00537C71" w:rsidRPr="00537C71">
        <w:rPr>
          <w:rFonts w:ascii="Times New Roman" w:hAnsi="Times New Roman"/>
          <w:b/>
          <w:bCs/>
          <w:szCs w:val="24"/>
          <w:highlight w:val="yellow"/>
        </w:rPr>
        <w:t>__________________</w:t>
      </w:r>
      <w:r w:rsidR="00653BA8" w:rsidRPr="00537C71">
        <w:rPr>
          <w:rFonts w:ascii="Times New Roman" w:hAnsi="Times New Roman"/>
          <w:b/>
          <w:bCs/>
          <w:szCs w:val="24"/>
          <w:highlight w:val="yellow"/>
        </w:rPr>
        <w:t>_</w:t>
      </w:r>
      <w:r w:rsidR="00653BA8" w:rsidRPr="00537C71">
        <w:rPr>
          <w:rFonts w:ascii="Times New Roman" w:hAnsi="Times New Roman"/>
          <w:b/>
          <w:bCs/>
          <w:highlight w:val="yellow"/>
        </w:rPr>
        <w:t>,</w:t>
      </w:r>
      <w:r w:rsidR="00653BA8">
        <w:rPr>
          <w:rFonts w:ascii="Times New Roman" w:hAnsi="Times New Roman"/>
          <w:b/>
          <w:bCs/>
          <w:szCs w:val="24"/>
        </w:rPr>
        <w:t xml:space="preserve"> </w:t>
      </w:r>
      <w:r w:rsidR="00653BA8" w:rsidRPr="002F09C9">
        <w:rPr>
          <w:rFonts w:ascii="Times New Roman" w:hAnsi="Times New Roman"/>
        </w:rPr>
        <w:t>to</w:t>
      </w:r>
      <w:r w:rsidRPr="002F09C9">
        <w:rPr>
          <w:rFonts w:ascii="Times New Roman" w:hAnsi="Times New Roman"/>
        </w:rPr>
        <w:t xml:space="preserve"> commence at </w:t>
      </w:r>
      <w:smartTag w:uri="urn:schemas-microsoft-com:office:smarttags" w:element="time">
        <w:smartTagPr>
          <w:attr w:name="Hour" w:val="9"/>
          <w:attr w:name="Minute" w:val="00"/>
        </w:smartTagPr>
        <w:r w:rsidRPr="002F09C9">
          <w:rPr>
            <w:rFonts w:ascii="Times New Roman" w:hAnsi="Times New Roman"/>
          </w:rPr>
          <w:t>9 o’clock</w:t>
        </w:r>
      </w:smartTag>
      <w:r w:rsidRPr="002F09C9">
        <w:rPr>
          <w:rFonts w:ascii="Times New Roman" w:hAnsi="Times New Roman"/>
        </w:rPr>
        <w:t xml:space="preserve"> a.m. (</w:t>
      </w:r>
      <w:r w:rsidRPr="00AC4720">
        <w:rPr>
          <w:rFonts w:ascii="Times New Roman" w:hAnsi="Times New Roman"/>
          <w:b/>
          <w:bCs/>
        </w:rPr>
        <w:t xml:space="preserve">central </w:t>
      </w:r>
      <w:r w:rsidR="00D5153C" w:rsidRPr="00AC4720">
        <w:rPr>
          <w:rFonts w:ascii="Times New Roman" w:hAnsi="Times New Roman"/>
          <w:b/>
          <w:bCs/>
        </w:rPr>
        <w:t xml:space="preserve">daylight </w:t>
      </w:r>
      <w:r w:rsidRPr="00AC4720">
        <w:rPr>
          <w:rFonts w:ascii="Times New Roman" w:hAnsi="Times New Roman"/>
          <w:b/>
          <w:bCs/>
        </w:rPr>
        <w:t>time</w:t>
      </w:r>
      <w:r w:rsidRPr="002F09C9">
        <w:rPr>
          <w:rFonts w:ascii="Times New Roman" w:hAnsi="Times New Roman"/>
        </w:rPr>
        <w:t xml:space="preserve">) in </w:t>
      </w:r>
      <w:r w:rsidRPr="00AC4720">
        <w:rPr>
          <w:rFonts w:ascii="Times New Roman" w:hAnsi="Times New Roman"/>
          <w:b/>
          <w:bCs/>
        </w:rPr>
        <w:t xml:space="preserve">Courtroom </w:t>
      </w:r>
      <w:r w:rsidR="0093564F" w:rsidRPr="00AC4720">
        <w:rPr>
          <w:rFonts w:ascii="Times New Roman" w:hAnsi="Times New Roman"/>
          <w:b/>
          <w:bCs/>
        </w:rPr>
        <w:t>B</w:t>
      </w:r>
      <w:r w:rsidR="0093564F">
        <w:rPr>
          <w:rFonts w:ascii="Times New Roman" w:hAnsi="Times New Roman"/>
        </w:rPr>
        <w:t>, Third</w:t>
      </w:r>
      <w:r w:rsidR="000E52E7">
        <w:rPr>
          <w:rFonts w:ascii="Times New Roman" w:hAnsi="Times New Roman"/>
        </w:rPr>
        <w:t xml:space="preserve"> </w:t>
      </w:r>
      <w:r w:rsidR="000E52E7" w:rsidRPr="002F09C9">
        <w:rPr>
          <w:rFonts w:ascii="Times New Roman" w:hAnsi="Times New Roman"/>
        </w:rPr>
        <w:t>floor</w:t>
      </w:r>
      <w:r w:rsidRPr="002F09C9">
        <w:rPr>
          <w:rFonts w:ascii="Times New Roman" w:hAnsi="Times New Roman"/>
        </w:rPr>
        <w:t xml:space="preserve"> of the </w:t>
      </w:r>
      <w:r w:rsidR="0093564F">
        <w:rPr>
          <w:rFonts w:ascii="Times New Roman" w:hAnsi="Times New Roman"/>
        </w:rPr>
        <w:t>Walton County</w:t>
      </w:r>
      <w:r w:rsidRPr="002F09C9">
        <w:rPr>
          <w:rFonts w:ascii="Times New Roman" w:hAnsi="Times New Roman"/>
        </w:rPr>
        <w:t xml:space="preserve"> Courthouse, </w:t>
      </w:r>
      <w:r w:rsidR="0093564F">
        <w:rPr>
          <w:rFonts w:ascii="Times New Roman" w:hAnsi="Times New Roman"/>
        </w:rPr>
        <w:t>DeFuniak Springs</w:t>
      </w:r>
      <w:r w:rsidRPr="002F09C9">
        <w:rPr>
          <w:rFonts w:ascii="Times New Roman" w:hAnsi="Times New Roman"/>
        </w:rPr>
        <w:t xml:space="preserve">, Florida. </w:t>
      </w:r>
      <w:r w:rsidR="00537C71" w:rsidRPr="00537C71">
        <w:rPr>
          <w:rFonts w:ascii="Times New Roman" w:hAnsi="Times New Roman"/>
          <w:b/>
          <w:bCs/>
          <w:highlight w:val="yellow"/>
        </w:rPr>
        <w:t>_______________</w:t>
      </w:r>
      <w:r w:rsidR="00945E10" w:rsidRPr="00AC4720">
        <w:rPr>
          <w:rFonts w:ascii="Times New Roman" w:hAnsi="Times New Roman"/>
          <w:b/>
          <w:bCs/>
        </w:rPr>
        <w:t xml:space="preserve"> </w:t>
      </w:r>
      <w:r w:rsidRPr="00AC4720">
        <w:rPr>
          <w:rFonts w:ascii="Times New Roman" w:hAnsi="Times New Roman"/>
          <w:b/>
          <w:bCs/>
        </w:rPr>
        <w:t>day</w:t>
      </w:r>
      <w:r w:rsidR="00B34BE4" w:rsidRPr="00AC4720">
        <w:rPr>
          <w:rFonts w:ascii="Times New Roman" w:hAnsi="Times New Roman"/>
          <w:b/>
          <w:bCs/>
        </w:rPr>
        <w:t>s</w:t>
      </w:r>
      <w:r w:rsidRPr="002F09C9">
        <w:rPr>
          <w:rFonts w:ascii="Times New Roman" w:hAnsi="Times New Roman"/>
        </w:rPr>
        <w:t xml:space="preserve"> </w:t>
      </w:r>
      <w:r w:rsidR="0093564F" w:rsidRPr="0093564F">
        <w:rPr>
          <w:rFonts w:ascii="Times New Roman" w:hAnsi="Times New Roman"/>
          <w:b/>
          <w:bCs/>
          <w:i/>
          <w:iCs/>
        </w:rPr>
        <w:t>inclusive</w:t>
      </w:r>
      <w:r w:rsidR="00D5153C" w:rsidRPr="00E4272F">
        <w:rPr>
          <w:rFonts w:ascii="Times New Roman" w:hAnsi="Times New Roman"/>
          <w:b/>
          <w:bCs/>
          <w:i/>
          <w:iCs/>
        </w:rPr>
        <w:t xml:space="preserve"> of jury selection</w:t>
      </w:r>
      <w:r w:rsidR="00D5153C">
        <w:rPr>
          <w:rFonts w:ascii="Times New Roman" w:hAnsi="Times New Roman"/>
        </w:rPr>
        <w:t xml:space="preserve"> </w:t>
      </w:r>
      <w:r w:rsidRPr="002F09C9">
        <w:rPr>
          <w:rFonts w:ascii="Times New Roman" w:hAnsi="Times New Roman"/>
        </w:rPr>
        <w:t>ha</w:t>
      </w:r>
      <w:r w:rsidR="000E52E7">
        <w:rPr>
          <w:rFonts w:ascii="Times New Roman" w:hAnsi="Times New Roman"/>
        </w:rPr>
        <w:t>ve</w:t>
      </w:r>
      <w:r w:rsidRPr="002F09C9">
        <w:rPr>
          <w:rFonts w:ascii="Times New Roman" w:hAnsi="Times New Roman"/>
        </w:rPr>
        <w:t xml:space="preserve"> been reserved. </w:t>
      </w:r>
    </w:p>
    <w:p w14:paraId="31132FD6" w14:textId="28C814D5" w:rsidR="00DA2146" w:rsidRPr="002F09C9" w:rsidRDefault="00DA2146" w:rsidP="00411C48">
      <w:pPr>
        <w:spacing w:line="480" w:lineRule="auto"/>
        <w:jc w:val="both"/>
        <w:rPr>
          <w:rFonts w:ascii="Times New Roman" w:hAnsi="Times New Roman"/>
        </w:rPr>
      </w:pPr>
      <w:r w:rsidRPr="002F09C9">
        <w:rPr>
          <w:rFonts w:ascii="Times New Roman" w:hAnsi="Times New Roman"/>
        </w:rPr>
        <w:tab/>
        <w:t>2</w:t>
      </w:r>
      <w:r w:rsidR="00653BA8" w:rsidRPr="002F09C9">
        <w:rPr>
          <w:rFonts w:ascii="Times New Roman" w:hAnsi="Times New Roman"/>
        </w:rPr>
        <w:t xml:space="preserve">. </w:t>
      </w:r>
      <w:r w:rsidR="00653BA8" w:rsidRPr="00653BA8">
        <w:rPr>
          <w:rFonts w:ascii="Times New Roman" w:hAnsi="Times New Roman"/>
          <w:b/>
          <w:bCs/>
        </w:rPr>
        <w:t>DISCOVERY</w:t>
      </w:r>
      <w:r w:rsidR="007F4298" w:rsidRPr="007F4298">
        <w:rPr>
          <w:rFonts w:ascii="Times New Roman" w:hAnsi="Times New Roman"/>
          <w:b/>
          <w:bCs/>
        </w:rPr>
        <w:t xml:space="preserve"> CUTOFF.</w:t>
      </w:r>
      <w:r w:rsidR="007F4298">
        <w:rPr>
          <w:rFonts w:ascii="Times New Roman" w:hAnsi="Times New Roman"/>
        </w:rPr>
        <w:t xml:space="preserve">  </w:t>
      </w:r>
      <w:r w:rsidRPr="002F09C9">
        <w:rPr>
          <w:rFonts w:ascii="Times New Roman" w:hAnsi="Times New Roman"/>
        </w:rPr>
        <w:t xml:space="preserve">All discovery shall be completed </w:t>
      </w:r>
      <w:r w:rsidR="008B61E3">
        <w:rPr>
          <w:rFonts w:ascii="Times New Roman" w:hAnsi="Times New Roman"/>
        </w:rPr>
        <w:t>no later than</w:t>
      </w:r>
      <w:r w:rsidR="002B7DEB">
        <w:rPr>
          <w:rFonts w:ascii="Times New Roman" w:hAnsi="Times New Roman"/>
        </w:rPr>
        <w:t xml:space="preserve">                    </w:t>
      </w:r>
      <w:bookmarkStart w:id="1" w:name="_Hlk195102973"/>
      <w:r w:rsidR="002B7DEB" w:rsidRPr="00AE7981">
        <w:rPr>
          <w:rFonts w:ascii="Times New Roman" w:hAnsi="Times New Roman"/>
          <w:highlight w:val="yellow"/>
        </w:rPr>
        <w:t>______</w:t>
      </w:r>
      <w:r w:rsidR="00685630" w:rsidRPr="00AE7981">
        <w:rPr>
          <w:rFonts w:ascii="Times New Roman" w:hAnsi="Times New Roman"/>
          <w:highlight w:val="yellow"/>
        </w:rPr>
        <w:t>___</w:t>
      </w:r>
      <w:r w:rsidR="002B7DEB" w:rsidRPr="00AE7981">
        <w:rPr>
          <w:rFonts w:ascii="Times New Roman" w:hAnsi="Times New Roman"/>
          <w:highlight w:val="yellow"/>
        </w:rPr>
        <w:t xml:space="preserve">, </w:t>
      </w:r>
      <w:r w:rsidR="00685630" w:rsidRPr="00AE7981">
        <w:rPr>
          <w:rFonts w:ascii="Times New Roman" w:hAnsi="Times New Roman"/>
          <w:highlight w:val="yellow"/>
        </w:rPr>
        <w:t>202</w:t>
      </w:r>
      <w:r w:rsidR="00AE7981" w:rsidRPr="00AE7981">
        <w:rPr>
          <w:rFonts w:ascii="Times New Roman" w:hAnsi="Times New Roman"/>
          <w:highlight w:val="yellow"/>
        </w:rPr>
        <w:t>6</w:t>
      </w:r>
      <w:r w:rsidR="002B7DEB" w:rsidRPr="00AE7981">
        <w:rPr>
          <w:rFonts w:ascii="Times New Roman" w:hAnsi="Times New Roman"/>
          <w:highlight w:val="yellow"/>
        </w:rPr>
        <w:t>,</w:t>
      </w:r>
      <w:r w:rsidR="00685630" w:rsidRPr="00AE7981">
        <w:rPr>
          <w:rFonts w:ascii="Times New Roman" w:hAnsi="Times New Roman"/>
          <w:highlight w:val="yellow"/>
        </w:rPr>
        <w:t xml:space="preserve"> </w:t>
      </w:r>
      <w:r w:rsidR="00AC4720" w:rsidRPr="00AE7981">
        <w:rPr>
          <w:rFonts w:ascii="Times New Roman" w:hAnsi="Times New Roman"/>
          <w:b/>
          <w:bCs/>
          <w:highlight w:val="yellow"/>
        </w:rPr>
        <w:t>(TO BE AGREED BY COUNSEL)</w:t>
      </w:r>
      <w:bookmarkEnd w:id="1"/>
      <w:r w:rsidR="00AC4720" w:rsidRPr="004F4C89">
        <w:rPr>
          <w:rFonts w:ascii="Times New Roman" w:hAnsi="Times New Roman"/>
          <w:b/>
          <w:bCs/>
        </w:rPr>
        <w:t xml:space="preserve"> </w:t>
      </w:r>
      <w:r w:rsidRPr="002F09C9">
        <w:rPr>
          <w:rFonts w:ascii="Times New Roman" w:hAnsi="Times New Roman"/>
        </w:rPr>
        <w:t>except upon order of the court for good cause shown.</w:t>
      </w:r>
    </w:p>
    <w:p w14:paraId="481EE987" w14:textId="77962BEB" w:rsidR="00D823FD" w:rsidRDefault="00DA2146" w:rsidP="00411C48">
      <w:pPr>
        <w:spacing w:line="480" w:lineRule="auto"/>
        <w:jc w:val="both"/>
        <w:rPr>
          <w:rFonts w:ascii="Times New Roman" w:hAnsi="Times New Roman"/>
          <w:b/>
          <w:bCs/>
        </w:rPr>
      </w:pPr>
      <w:r w:rsidRPr="002F09C9">
        <w:rPr>
          <w:rFonts w:ascii="Times New Roman" w:hAnsi="Times New Roman"/>
        </w:rPr>
        <w:tab/>
        <w:t xml:space="preserve">3.  </w:t>
      </w:r>
      <w:r w:rsidR="007F4298" w:rsidRPr="007F4298">
        <w:rPr>
          <w:rFonts w:ascii="Times New Roman" w:hAnsi="Times New Roman"/>
          <w:b/>
          <w:bCs/>
        </w:rPr>
        <w:t>PRETRIAL CONFERENCE.</w:t>
      </w:r>
      <w:r w:rsidR="007F4298">
        <w:rPr>
          <w:rFonts w:ascii="Times New Roman" w:hAnsi="Times New Roman"/>
        </w:rPr>
        <w:t xml:space="preserve">  </w:t>
      </w:r>
      <w:r w:rsidRPr="002F09C9">
        <w:rPr>
          <w:rFonts w:ascii="Times New Roman" w:hAnsi="Times New Roman"/>
        </w:rPr>
        <w:t xml:space="preserve">All counsel and unrepresented parties shall meet in the Judge’s chambers, third floor, </w:t>
      </w:r>
      <w:r w:rsidR="00685630">
        <w:rPr>
          <w:rFonts w:ascii="Times New Roman" w:hAnsi="Times New Roman"/>
        </w:rPr>
        <w:t>Walton</w:t>
      </w:r>
      <w:r w:rsidRPr="002F09C9">
        <w:rPr>
          <w:rFonts w:ascii="Times New Roman" w:hAnsi="Times New Roman"/>
        </w:rPr>
        <w:t xml:space="preserve"> County Courthouse, 571 U.S. Highway 90 East, DeFuniak </w:t>
      </w:r>
      <w:r w:rsidRPr="002F09C9">
        <w:rPr>
          <w:rFonts w:ascii="Times New Roman" w:hAnsi="Times New Roman"/>
        </w:rPr>
        <w:lastRenderedPageBreak/>
        <w:t xml:space="preserve">Springs, Florida 32433, on </w:t>
      </w:r>
      <w:r w:rsidR="00AB76D4" w:rsidRPr="00AB76D4">
        <w:rPr>
          <w:rFonts w:ascii="Times New Roman" w:hAnsi="Times New Roman"/>
          <w:b/>
          <w:bCs/>
          <w:highlight w:val="yellow"/>
        </w:rPr>
        <w:t>__________________</w:t>
      </w:r>
      <w:r w:rsidR="00E4272F" w:rsidRPr="00AB76D4">
        <w:rPr>
          <w:rFonts w:ascii="Times New Roman" w:hAnsi="Times New Roman"/>
          <w:b/>
          <w:highlight w:val="yellow"/>
        </w:rPr>
        <w:t>,</w:t>
      </w:r>
      <w:r w:rsidR="00B34BE4" w:rsidRPr="00B34BE4">
        <w:rPr>
          <w:rFonts w:ascii="Times New Roman" w:hAnsi="Times New Roman"/>
          <w:b/>
        </w:rPr>
        <w:t xml:space="preserve"> at </w:t>
      </w:r>
      <w:r w:rsidR="002C738C">
        <w:rPr>
          <w:rFonts w:ascii="Times New Roman" w:hAnsi="Times New Roman"/>
          <w:b/>
        </w:rPr>
        <w:t>(TBD)</w:t>
      </w:r>
      <w:r w:rsidRPr="002F09C9">
        <w:rPr>
          <w:rFonts w:ascii="Times New Roman" w:hAnsi="Times New Roman"/>
        </w:rPr>
        <w:t xml:space="preserve"> (</w:t>
      </w:r>
      <w:r w:rsidR="00B34BE4">
        <w:rPr>
          <w:rFonts w:ascii="Times New Roman" w:hAnsi="Times New Roman"/>
        </w:rPr>
        <w:t>C</w:t>
      </w:r>
      <w:r w:rsidRPr="002F09C9">
        <w:rPr>
          <w:rFonts w:ascii="Times New Roman" w:hAnsi="Times New Roman"/>
        </w:rPr>
        <w:t xml:space="preserve">entral </w:t>
      </w:r>
      <w:r w:rsidR="002B7DEB">
        <w:rPr>
          <w:rFonts w:ascii="Times New Roman" w:hAnsi="Times New Roman"/>
        </w:rPr>
        <w:t>Daylight</w:t>
      </w:r>
      <w:r w:rsidR="00423DCB">
        <w:rPr>
          <w:rFonts w:ascii="Times New Roman" w:hAnsi="Times New Roman"/>
        </w:rPr>
        <w:t xml:space="preserve"> </w:t>
      </w:r>
      <w:r w:rsidR="00B34BE4">
        <w:rPr>
          <w:rFonts w:ascii="Times New Roman" w:hAnsi="Times New Roman"/>
        </w:rPr>
        <w:t>T</w:t>
      </w:r>
      <w:r w:rsidRPr="002F09C9">
        <w:rPr>
          <w:rFonts w:ascii="Times New Roman" w:hAnsi="Times New Roman"/>
        </w:rPr>
        <w:t xml:space="preserve">ime), for a pre-trial conference pursuant to Florida Rule of Civil Procedure 1.200. </w:t>
      </w:r>
      <w:r w:rsidRPr="00B34BE4">
        <w:rPr>
          <w:rFonts w:ascii="Times New Roman" w:hAnsi="Times New Roman"/>
        </w:rPr>
        <w:t xml:space="preserve"> </w:t>
      </w:r>
      <w:r w:rsidR="00423DCB" w:rsidRPr="00AE7981">
        <w:rPr>
          <w:rFonts w:ascii="Times New Roman" w:hAnsi="Times New Roman"/>
          <w:b/>
          <w:bCs/>
        </w:rPr>
        <w:t>Not less than ten (10) days prior</w:t>
      </w:r>
      <w:r w:rsidR="00423DCB">
        <w:rPr>
          <w:rFonts w:ascii="Times New Roman" w:hAnsi="Times New Roman"/>
        </w:rPr>
        <w:t xml:space="preserve"> to that date, </w:t>
      </w:r>
      <w:r w:rsidR="00685630">
        <w:rPr>
          <w:rFonts w:ascii="Times New Roman" w:hAnsi="Times New Roman"/>
        </w:rPr>
        <w:t>Attorneys shall</w:t>
      </w:r>
      <w:r w:rsidR="00423DCB">
        <w:rPr>
          <w:rFonts w:ascii="Times New Roman" w:hAnsi="Times New Roman"/>
        </w:rPr>
        <w:t xml:space="preserve"> have met and </w:t>
      </w:r>
      <w:r w:rsidR="00423DCB" w:rsidRPr="00867480">
        <w:rPr>
          <w:rFonts w:ascii="Times New Roman" w:hAnsi="Times New Roman"/>
          <w:b/>
          <w:bCs/>
        </w:rPr>
        <w:t xml:space="preserve">agreed </w:t>
      </w:r>
      <w:r w:rsidR="00685630" w:rsidRPr="00867480">
        <w:rPr>
          <w:rFonts w:ascii="Times New Roman" w:hAnsi="Times New Roman"/>
          <w:b/>
          <w:bCs/>
        </w:rPr>
        <w:t xml:space="preserve">to </w:t>
      </w:r>
      <w:r w:rsidR="00423DCB" w:rsidRPr="00867480">
        <w:rPr>
          <w:rFonts w:ascii="Times New Roman" w:hAnsi="Times New Roman"/>
          <w:b/>
          <w:bCs/>
        </w:rPr>
        <w:t xml:space="preserve">the </w:t>
      </w:r>
      <w:r w:rsidR="00685630" w:rsidRPr="00867480">
        <w:rPr>
          <w:rFonts w:ascii="Times New Roman" w:hAnsi="Times New Roman"/>
          <w:b/>
          <w:bCs/>
        </w:rPr>
        <w:t>Exhibit lists</w:t>
      </w:r>
      <w:r w:rsidR="00685630">
        <w:rPr>
          <w:rFonts w:ascii="Times New Roman" w:hAnsi="Times New Roman"/>
        </w:rPr>
        <w:t xml:space="preserve"> of each party, </w:t>
      </w:r>
      <w:r w:rsidR="00685630" w:rsidRPr="00867480">
        <w:rPr>
          <w:rFonts w:ascii="Times New Roman" w:hAnsi="Times New Roman"/>
          <w:b/>
          <w:bCs/>
        </w:rPr>
        <w:t>agree</w:t>
      </w:r>
      <w:r w:rsidR="00423DCB" w:rsidRPr="00867480">
        <w:rPr>
          <w:rFonts w:ascii="Times New Roman" w:hAnsi="Times New Roman"/>
          <w:b/>
          <w:bCs/>
        </w:rPr>
        <w:t>d</w:t>
      </w:r>
      <w:r w:rsidR="00685630" w:rsidRPr="00867480">
        <w:rPr>
          <w:rFonts w:ascii="Times New Roman" w:hAnsi="Times New Roman"/>
          <w:b/>
          <w:bCs/>
        </w:rPr>
        <w:t xml:space="preserve"> </w:t>
      </w:r>
      <w:r w:rsidR="006D3FFC" w:rsidRPr="00867480">
        <w:rPr>
          <w:rFonts w:ascii="Times New Roman" w:hAnsi="Times New Roman"/>
          <w:b/>
          <w:bCs/>
        </w:rPr>
        <w:t xml:space="preserve">to a </w:t>
      </w:r>
      <w:r w:rsidR="00685630" w:rsidRPr="00867480">
        <w:rPr>
          <w:rFonts w:ascii="Times New Roman" w:hAnsi="Times New Roman"/>
          <w:b/>
          <w:bCs/>
        </w:rPr>
        <w:t>complete set of jury instructions</w:t>
      </w:r>
      <w:r w:rsidR="00685630">
        <w:rPr>
          <w:rFonts w:ascii="Times New Roman" w:hAnsi="Times New Roman"/>
        </w:rPr>
        <w:t xml:space="preserve"> to be read to the jury</w:t>
      </w:r>
      <w:r w:rsidR="006D3FFC">
        <w:rPr>
          <w:rFonts w:ascii="Times New Roman" w:hAnsi="Times New Roman"/>
        </w:rPr>
        <w:t>,</w:t>
      </w:r>
      <w:r w:rsidR="00685630">
        <w:rPr>
          <w:rFonts w:ascii="Times New Roman" w:hAnsi="Times New Roman"/>
        </w:rPr>
        <w:t xml:space="preserve"> as well as </w:t>
      </w:r>
      <w:r w:rsidR="006D3FFC">
        <w:rPr>
          <w:rFonts w:ascii="Times New Roman" w:hAnsi="Times New Roman"/>
        </w:rPr>
        <w:t xml:space="preserve">to </w:t>
      </w:r>
      <w:r w:rsidR="00685630">
        <w:rPr>
          <w:rFonts w:ascii="Times New Roman" w:hAnsi="Times New Roman"/>
        </w:rPr>
        <w:t xml:space="preserve">a proposed </w:t>
      </w:r>
      <w:r w:rsidR="00685630" w:rsidRPr="00867480">
        <w:rPr>
          <w:rFonts w:ascii="Times New Roman" w:hAnsi="Times New Roman"/>
          <w:b/>
          <w:bCs/>
        </w:rPr>
        <w:t>verdict form</w:t>
      </w:r>
      <w:r w:rsidR="00685630">
        <w:rPr>
          <w:rFonts w:ascii="Times New Roman" w:hAnsi="Times New Roman"/>
        </w:rPr>
        <w:t>.</w:t>
      </w:r>
      <w:r w:rsidR="00423DCB">
        <w:rPr>
          <w:rFonts w:ascii="Times New Roman" w:hAnsi="Times New Roman"/>
        </w:rPr>
        <w:t xml:space="preserve"> </w:t>
      </w:r>
      <w:r w:rsidR="00423DCB" w:rsidRPr="00423DCB">
        <w:rPr>
          <w:rFonts w:ascii="Times New Roman" w:hAnsi="Times New Roman"/>
          <w:b/>
          <w:bCs/>
        </w:rPr>
        <w:t xml:space="preserve">THESE AGREED DOCUMENTS SHALL BE FILED NOT LESS THAN TEN (10) DAYS BEFORE </w:t>
      </w:r>
      <w:r w:rsidR="00B078DE">
        <w:rPr>
          <w:rFonts w:ascii="Times New Roman" w:hAnsi="Times New Roman"/>
          <w:b/>
          <w:bCs/>
        </w:rPr>
        <w:t>the Pre-trial Conference</w:t>
      </w:r>
      <w:r w:rsidR="00AE7981">
        <w:rPr>
          <w:rFonts w:ascii="Times New Roman" w:hAnsi="Times New Roman"/>
          <w:b/>
          <w:bCs/>
        </w:rPr>
        <w:t xml:space="preserve">.  </w:t>
      </w:r>
      <w:r w:rsidR="00685630">
        <w:rPr>
          <w:rFonts w:ascii="Times New Roman" w:hAnsi="Times New Roman"/>
        </w:rPr>
        <w:t>The Court will hear objections to any special jury instructions which have not been agreed to by the parties and will hear arguments regarding any exhibits for which there are objections</w:t>
      </w:r>
      <w:r w:rsidR="0093564F">
        <w:rPr>
          <w:rFonts w:ascii="Times New Roman" w:hAnsi="Times New Roman"/>
        </w:rPr>
        <w:t>, as well as any other matter for which there is no agreement other than as provided herein</w:t>
      </w:r>
      <w:r w:rsidR="00685630">
        <w:rPr>
          <w:rFonts w:ascii="Times New Roman" w:hAnsi="Times New Roman"/>
        </w:rPr>
        <w:t xml:space="preserve">.  In addition to the </w:t>
      </w:r>
      <w:r w:rsidR="006D3FFC">
        <w:rPr>
          <w:rFonts w:ascii="Times New Roman" w:hAnsi="Times New Roman"/>
        </w:rPr>
        <w:t>foregoing, the Court will hear arguments on any motions in limine which have not previously been heard.</w:t>
      </w:r>
      <w:r w:rsidR="00A33DE2">
        <w:rPr>
          <w:rFonts w:ascii="Times New Roman" w:hAnsi="Times New Roman"/>
        </w:rPr>
        <w:t xml:space="preserve">  </w:t>
      </w:r>
      <w:r w:rsidR="00A33DE2" w:rsidRPr="00A33DE2">
        <w:rPr>
          <w:rFonts w:ascii="Times New Roman" w:hAnsi="Times New Roman"/>
        </w:rPr>
        <w:t xml:space="preserve">The Parties </w:t>
      </w:r>
      <w:r w:rsidR="0093564F">
        <w:rPr>
          <w:rFonts w:ascii="Times New Roman" w:hAnsi="Times New Roman"/>
        </w:rPr>
        <w:t>shall</w:t>
      </w:r>
      <w:r w:rsidR="00A33DE2" w:rsidRPr="00A33DE2">
        <w:rPr>
          <w:rFonts w:ascii="Times New Roman" w:hAnsi="Times New Roman"/>
        </w:rPr>
        <w:t>, however, set any other matters (</w:t>
      </w:r>
      <w:r w:rsidR="00423DCB">
        <w:rPr>
          <w:rFonts w:ascii="Times New Roman" w:hAnsi="Times New Roman"/>
        </w:rPr>
        <w:t>including, but not limited to,</w:t>
      </w:r>
      <w:r w:rsidR="00A33DE2" w:rsidRPr="00A33DE2">
        <w:rPr>
          <w:rFonts w:ascii="Times New Roman" w:hAnsi="Times New Roman"/>
        </w:rPr>
        <w:t xml:space="preserve"> motion</w:t>
      </w:r>
      <w:r w:rsidR="00423DCB">
        <w:rPr>
          <w:rFonts w:ascii="Times New Roman" w:hAnsi="Times New Roman"/>
        </w:rPr>
        <w:t>s</w:t>
      </w:r>
      <w:r w:rsidR="00A33DE2" w:rsidRPr="00A33DE2">
        <w:rPr>
          <w:rFonts w:ascii="Times New Roman" w:hAnsi="Times New Roman"/>
        </w:rPr>
        <w:t xml:space="preserve"> for protective order, </w:t>
      </w:r>
      <w:r w:rsidR="00423DCB">
        <w:rPr>
          <w:rFonts w:ascii="Times New Roman" w:hAnsi="Times New Roman"/>
        </w:rPr>
        <w:t xml:space="preserve">motions </w:t>
      </w:r>
      <w:r w:rsidR="00A33DE2" w:rsidRPr="00A33DE2">
        <w:rPr>
          <w:rFonts w:ascii="Times New Roman" w:hAnsi="Times New Roman"/>
        </w:rPr>
        <w:t xml:space="preserve">to compel, </w:t>
      </w:r>
      <w:r w:rsidR="00423DCB">
        <w:rPr>
          <w:rFonts w:ascii="Times New Roman" w:hAnsi="Times New Roman"/>
        </w:rPr>
        <w:t xml:space="preserve">motions for </w:t>
      </w:r>
      <w:r w:rsidR="00A33DE2">
        <w:rPr>
          <w:rFonts w:ascii="Times New Roman" w:hAnsi="Times New Roman"/>
        </w:rPr>
        <w:t xml:space="preserve">summary judgment, </w:t>
      </w:r>
      <w:r w:rsidR="00423DCB">
        <w:rPr>
          <w:rFonts w:ascii="Times New Roman" w:hAnsi="Times New Roman"/>
        </w:rPr>
        <w:t>and Daubert motions</w:t>
      </w:r>
      <w:r w:rsidR="00A33DE2" w:rsidRPr="00A33DE2">
        <w:rPr>
          <w:rFonts w:ascii="Times New Roman" w:hAnsi="Times New Roman"/>
        </w:rPr>
        <w:t xml:space="preserve">) for which a hearing is required on a date prior to </w:t>
      </w:r>
      <w:r w:rsidR="00A33DE2" w:rsidRPr="00423DCB">
        <w:rPr>
          <w:rFonts w:ascii="Times New Roman" w:hAnsi="Times New Roman"/>
          <w:b/>
          <w:bCs/>
          <w:u w:val="single"/>
        </w:rPr>
        <w:t>PRE-TRIAL CONFERENCE DATE</w:t>
      </w:r>
      <w:r w:rsidR="00A33DE2" w:rsidRPr="00423DCB">
        <w:rPr>
          <w:rFonts w:ascii="Times New Roman" w:hAnsi="Times New Roman"/>
          <w:b/>
          <w:bCs/>
        </w:rPr>
        <w:t>,</w:t>
      </w:r>
      <w:r w:rsidR="00A33DE2" w:rsidRPr="00A33DE2">
        <w:rPr>
          <w:rFonts w:ascii="Times New Roman" w:hAnsi="Times New Roman"/>
        </w:rPr>
        <w:t xml:space="preserve"> </w:t>
      </w:r>
      <w:r w:rsidR="00423DCB">
        <w:rPr>
          <w:rFonts w:ascii="Times New Roman" w:hAnsi="Times New Roman"/>
          <w:b/>
          <w:bCs/>
        </w:rPr>
        <w:t xml:space="preserve">WHERE SUCH HEARING TIME IS SET AND CLEARED WITH ALL PARTIES AND THE COURT.  ALL COUNSEL ARE DIRECTED </w:t>
      </w:r>
      <w:r w:rsidR="00D823FD">
        <w:rPr>
          <w:rFonts w:ascii="Times New Roman" w:hAnsi="Times New Roman"/>
          <w:b/>
          <w:bCs/>
        </w:rPr>
        <w:t xml:space="preserve">FOLLOW THE PROVISIONS OF Fla.R.Civ.P. Rule 1.202 “Conferral Prior to Filing Motions” </w:t>
      </w:r>
      <w:r w:rsidR="00423DCB">
        <w:rPr>
          <w:rFonts w:ascii="Times New Roman" w:hAnsi="Times New Roman"/>
          <w:b/>
          <w:bCs/>
        </w:rPr>
        <w:t xml:space="preserve">TO </w:t>
      </w:r>
      <w:r w:rsidR="002D254D">
        <w:rPr>
          <w:rFonts w:ascii="Times New Roman" w:hAnsi="Times New Roman"/>
          <w:b/>
          <w:bCs/>
        </w:rPr>
        <w:t>MEET AND CONFER PRIOR TO SETTING HEARINGS</w:t>
      </w:r>
      <w:r w:rsidR="00D823FD">
        <w:rPr>
          <w:rFonts w:ascii="Times New Roman" w:hAnsi="Times New Roman"/>
          <w:b/>
          <w:bCs/>
        </w:rPr>
        <w:t>.  EACH MOTION FOR HEARING EXCEPT AS EXEMPTED FROM RULE 1.202 MUST INCLUDE THE FOLLOWIN</w:t>
      </w:r>
      <w:r w:rsidR="001B7DFF">
        <w:rPr>
          <w:rFonts w:ascii="Times New Roman" w:hAnsi="Times New Roman"/>
          <w:b/>
          <w:bCs/>
        </w:rPr>
        <w:t>G</w:t>
      </w:r>
      <w:r w:rsidR="00D823FD">
        <w:rPr>
          <w:rFonts w:ascii="Times New Roman" w:hAnsi="Times New Roman"/>
          <w:b/>
          <w:bCs/>
        </w:rPr>
        <w:t xml:space="preserve"> CERTIFICATION, </w:t>
      </w:r>
    </w:p>
    <w:p w14:paraId="64F1B024" w14:textId="77777777" w:rsidR="00D823FD" w:rsidRDefault="00D823FD" w:rsidP="00D823FD">
      <w:pPr>
        <w:tabs>
          <w:tab w:val="left" w:pos="810"/>
        </w:tabs>
        <w:ind w:left="540" w:right="720"/>
        <w:jc w:val="both"/>
        <w:rPr>
          <w:rFonts w:ascii="Times New Roman" w:hAnsi="Times New Roman"/>
          <w:b/>
          <w:bCs/>
        </w:rPr>
      </w:pPr>
      <w:r w:rsidRPr="00D823FD">
        <w:rPr>
          <w:rFonts w:ascii="Times New Roman" w:hAnsi="Times New Roman"/>
          <w:b/>
          <w:bCs/>
        </w:rPr>
        <w:t>“I certify that prior to filing this motion, I discussed the relief requested in this motion by [method of communication and date] with the opposing party and [the opposing party (agrees or disagrees) on the resolution of all or part of the motion] OR [the opposing party did not respond (describing with particularity all of the efforts undertaken to accomplish dialogue with the opposing party prior to filing the motion)].</w:t>
      </w:r>
    </w:p>
    <w:p w14:paraId="26FF3596" w14:textId="77777777" w:rsidR="00FA5633" w:rsidRDefault="00FA5633" w:rsidP="00D823FD">
      <w:pPr>
        <w:tabs>
          <w:tab w:val="left" w:pos="810"/>
        </w:tabs>
        <w:ind w:left="540" w:right="720"/>
        <w:jc w:val="both"/>
        <w:rPr>
          <w:rFonts w:ascii="Times New Roman" w:hAnsi="Times New Roman"/>
          <w:b/>
          <w:bCs/>
        </w:rPr>
      </w:pPr>
    </w:p>
    <w:p w14:paraId="27B79389" w14:textId="77777777" w:rsidR="00423DCB" w:rsidRDefault="00D823FD" w:rsidP="00D823FD">
      <w:pPr>
        <w:ind w:right="720"/>
        <w:jc w:val="both"/>
        <w:rPr>
          <w:rFonts w:ascii="Times New Roman" w:hAnsi="Times New Roman"/>
          <w:b/>
          <w:bCs/>
        </w:rPr>
      </w:pPr>
      <w:r>
        <w:rPr>
          <w:rFonts w:ascii="Times New Roman" w:hAnsi="Times New Roman"/>
          <w:b/>
          <w:bCs/>
        </w:rPr>
        <w:t>FAILURE TO FULLY COMPLY WITH THE PROVISIONS OF THIS RULE WILL SUBJECT THE PARTY TO SANCTIONS BY THE COURT.</w:t>
      </w:r>
    </w:p>
    <w:p w14:paraId="48A3B2A8" w14:textId="77777777" w:rsidR="00D823FD" w:rsidRPr="00423DCB" w:rsidRDefault="00D823FD" w:rsidP="00D823FD">
      <w:pPr>
        <w:ind w:right="720"/>
        <w:jc w:val="both"/>
        <w:rPr>
          <w:rFonts w:ascii="Times New Roman" w:hAnsi="Times New Roman"/>
          <w:b/>
          <w:bCs/>
        </w:rPr>
      </w:pPr>
    </w:p>
    <w:p w14:paraId="628CA970" w14:textId="669B796F" w:rsidR="00D966B4" w:rsidRDefault="00583B04" w:rsidP="00D966B4">
      <w:pPr>
        <w:spacing w:line="480" w:lineRule="auto"/>
        <w:ind w:firstLine="720"/>
        <w:jc w:val="both"/>
        <w:rPr>
          <w:rFonts w:ascii="Times New Roman" w:hAnsi="Times New Roman"/>
        </w:rPr>
      </w:pPr>
      <w:r w:rsidRPr="00583B04">
        <w:rPr>
          <w:rFonts w:ascii="Times New Roman" w:hAnsi="Times New Roman"/>
          <w:bCs/>
        </w:rPr>
        <w:lastRenderedPageBreak/>
        <w:t>4</w:t>
      </w:r>
      <w:proofErr w:type="gramStart"/>
      <w:r w:rsidRPr="00583B04">
        <w:rPr>
          <w:rFonts w:ascii="Times New Roman" w:hAnsi="Times New Roman"/>
          <w:bCs/>
        </w:rPr>
        <w:t>.</w:t>
      </w:r>
      <w:r w:rsidRPr="00583B04">
        <w:rPr>
          <w:rFonts w:ascii="Times New Roman" w:hAnsi="Times New Roman"/>
          <w:b/>
        </w:rPr>
        <w:t xml:space="preserve">  </w:t>
      </w:r>
      <w:r w:rsidRPr="00583B04">
        <w:rPr>
          <w:rFonts w:ascii="Times New Roman" w:hAnsi="Times New Roman"/>
          <w:b/>
          <w:bCs/>
        </w:rPr>
        <w:t>TRIAL</w:t>
      </w:r>
      <w:proofErr w:type="gramEnd"/>
      <w:r w:rsidRPr="00583B04">
        <w:rPr>
          <w:rFonts w:ascii="Times New Roman" w:hAnsi="Times New Roman"/>
          <w:b/>
          <w:bCs/>
        </w:rPr>
        <w:t xml:space="preserve"> EXHIBIT LIST DISCLOSURE.</w:t>
      </w:r>
      <w:r w:rsidRPr="00583B04">
        <w:rPr>
          <w:rFonts w:ascii="Times New Roman" w:hAnsi="Times New Roman"/>
          <w:b/>
        </w:rPr>
        <w:t xml:space="preserve">  On or before </w:t>
      </w:r>
      <w:bookmarkStart w:id="2" w:name="_Hlk195202528"/>
      <w:r w:rsidRPr="00AE7981">
        <w:rPr>
          <w:rFonts w:ascii="Times New Roman" w:hAnsi="Times New Roman"/>
          <w:b/>
          <w:highlight w:val="yellow"/>
        </w:rPr>
        <w:t>____</w:t>
      </w:r>
      <w:r w:rsidR="004F4C89" w:rsidRPr="00AE7981">
        <w:rPr>
          <w:rFonts w:ascii="Times New Roman" w:hAnsi="Times New Roman"/>
          <w:b/>
          <w:highlight w:val="yellow"/>
        </w:rPr>
        <w:t>__</w:t>
      </w:r>
      <w:r w:rsidRPr="00AE7981">
        <w:rPr>
          <w:rFonts w:ascii="Times New Roman" w:hAnsi="Times New Roman"/>
          <w:b/>
          <w:highlight w:val="yellow"/>
        </w:rPr>
        <w:t>______</w:t>
      </w:r>
      <w:r w:rsidR="006D7727">
        <w:rPr>
          <w:rFonts w:ascii="Times New Roman" w:hAnsi="Times New Roman"/>
          <w:b/>
          <w:highlight w:val="yellow"/>
        </w:rPr>
        <w:t>,</w:t>
      </w:r>
      <w:r w:rsidR="004F4C89" w:rsidRPr="00AE7981">
        <w:rPr>
          <w:rFonts w:ascii="Times New Roman" w:hAnsi="Times New Roman"/>
          <w:b/>
          <w:highlight w:val="yellow"/>
        </w:rPr>
        <w:t xml:space="preserve"> </w:t>
      </w:r>
      <w:r w:rsidRPr="00AE7981">
        <w:rPr>
          <w:rFonts w:ascii="Times New Roman" w:hAnsi="Times New Roman"/>
          <w:b/>
          <w:highlight w:val="yellow"/>
        </w:rPr>
        <w:t>202</w:t>
      </w:r>
      <w:r w:rsidR="00AE7981" w:rsidRPr="00AE7981">
        <w:rPr>
          <w:rFonts w:ascii="Times New Roman" w:hAnsi="Times New Roman"/>
          <w:b/>
          <w:highlight w:val="yellow"/>
        </w:rPr>
        <w:t>6</w:t>
      </w:r>
      <w:r w:rsidRPr="00AE7981">
        <w:rPr>
          <w:rFonts w:ascii="Times New Roman" w:hAnsi="Times New Roman"/>
          <w:b/>
          <w:highlight w:val="yellow"/>
        </w:rPr>
        <w:t>, (TO BE AGREED BY COUNSEL)</w:t>
      </w:r>
      <w:bookmarkEnd w:id="2"/>
      <w:r>
        <w:rPr>
          <w:rFonts w:ascii="Times New Roman" w:hAnsi="Times New Roman"/>
          <w:b/>
        </w:rPr>
        <w:t xml:space="preserve"> </w:t>
      </w:r>
      <w:r w:rsidR="00A33DE2">
        <w:rPr>
          <w:rFonts w:ascii="Times New Roman" w:hAnsi="Times New Roman"/>
          <w:b/>
        </w:rPr>
        <w:t>EACH</w:t>
      </w:r>
      <w:r w:rsidR="001350E8" w:rsidRPr="001350E8">
        <w:rPr>
          <w:rFonts w:ascii="Times New Roman" w:hAnsi="Times New Roman"/>
          <w:b/>
          <w:bCs/>
        </w:rPr>
        <w:t xml:space="preserve"> PAR</w:t>
      </w:r>
      <w:r w:rsidR="00A33DE2">
        <w:rPr>
          <w:rFonts w:ascii="Times New Roman" w:hAnsi="Times New Roman"/>
          <w:b/>
          <w:bCs/>
        </w:rPr>
        <w:t>TY</w:t>
      </w:r>
      <w:r w:rsidR="00DA2146" w:rsidRPr="002F09C9">
        <w:rPr>
          <w:rFonts w:ascii="Times New Roman" w:hAnsi="Times New Roman"/>
        </w:rPr>
        <w:t xml:space="preserve"> shall serve on opposing counsel and each unrepresented party and the court an itemized list of all exhibits intended to be offered in evidence at the trial of this cause, with a copy of each such exhibit attached thereto.  If no written objection is served </w:t>
      </w:r>
      <w:proofErr w:type="gramStart"/>
      <w:r w:rsidR="00DA2146" w:rsidRPr="002F09C9">
        <w:rPr>
          <w:rFonts w:ascii="Times New Roman" w:hAnsi="Times New Roman"/>
        </w:rPr>
        <w:t>on</w:t>
      </w:r>
      <w:proofErr w:type="gramEnd"/>
      <w:r w:rsidR="00DA2146" w:rsidRPr="002F09C9">
        <w:rPr>
          <w:rFonts w:ascii="Times New Roman" w:hAnsi="Times New Roman"/>
        </w:rPr>
        <w:t xml:space="preserve"> the counsel/party offering the exhibit within t</w:t>
      </w:r>
      <w:r w:rsidR="0006015A">
        <w:rPr>
          <w:rFonts w:ascii="Times New Roman" w:hAnsi="Times New Roman"/>
        </w:rPr>
        <w:t>wenty</w:t>
      </w:r>
      <w:r w:rsidR="00DA2146" w:rsidRPr="002F09C9">
        <w:rPr>
          <w:rFonts w:ascii="Times New Roman" w:hAnsi="Times New Roman"/>
        </w:rPr>
        <w:t xml:space="preserve"> (</w:t>
      </w:r>
      <w:r w:rsidR="0006015A">
        <w:rPr>
          <w:rFonts w:ascii="Times New Roman" w:hAnsi="Times New Roman"/>
        </w:rPr>
        <w:t>2</w:t>
      </w:r>
      <w:r w:rsidR="00DA2146" w:rsidRPr="002F09C9">
        <w:rPr>
          <w:rFonts w:ascii="Times New Roman" w:hAnsi="Times New Roman"/>
        </w:rPr>
        <w:t xml:space="preserve">0) days after such service, then no further objection as to authenticity or genuineness shall be made, except that all objections as to relevancy, materiality or reasonableness shall be reserved until trial.  All exhibits shall be marked by the party serving same (in accordance with this itemized list) with identification numbers or letters.  An index to the exhibits shall be furnished to the Clerk of Court immediately prior to trial and each </w:t>
      </w:r>
      <w:proofErr w:type="gramStart"/>
      <w:r w:rsidR="00DA2146" w:rsidRPr="002F09C9">
        <w:rPr>
          <w:rFonts w:ascii="Times New Roman" w:hAnsi="Times New Roman"/>
        </w:rPr>
        <w:t>counsel</w:t>
      </w:r>
      <w:proofErr w:type="gramEnd"/>
      <w:r w:rsidR="00DA2146" w:rsidRPr="002F09C9">
        <w:rPr>
          <w:rFonts w:ascii="Times New Roman" w:hAnsi="Times New Roman"/>
        </w:rPr>
        <w:t xml:space="preserve"> and each unrepresented party shall notify the court of any requests for special courtroom </w:t>
      </w:r>
      <w:proofErr w:type="gramStart"/>
      <w:r w:rsidR="00DA2146" w:rsidRPr="002F09C9">
        <w:rPr>
          <w:rFonts w:ascii="Times New Roman" w:hAnsi="Times New Roman"/>
        </w:rPr>
        <w:t>aids</w:t>
      </w:r>
      <w:proofErr w:type="gramEnd"/>
      <w:r w:rsidR="00DA2146" w:rsidRPr="002F09C9">
        <w:rPr>
          <w:rFonts w:ascii="Times New Roman" w:hAnsi="Times New Roman"/>
        </w:rPr>
        <w:t xml:space="preserve"> needed in the presentation of evidence.</w:t>
      </w:r>
      <w:r w:rsidR="00D966B4" w:rsidRPr="00D966B4">
        <w:rPr>
          <w:rFonts w:ascii="Times New Roman" w:hAnsi="Times New Roman"/>
        </w:rPr>
        <w:t xml:space="preserve"> </w:t>
      </w:r>
    </w:p>
    <w:p w14:paraId="4438762A" w14:textId="4AB1FB5B" w:rsidR="00D966B4" w:rsidRDefault="00D966B4" w:rsidP="00D966B4">
      <w:pPr>
        <w:spacing w:line="480" w:lineRule="auto"/>
        <w:ind w:firstLine="720"/>
        <w:jc w:val="both"/>
        <w:rPr>
          <w:rFonts w:ascii="Times New Roman" w:hAnsi="Times New Roman"/>
        </w:rPr>
      </w:pPr>
      <w:r>
        <w:rPr>
          <w:rFonts w:ascii="Times New Roman" w:hAnsi="Times New Roman"/>
        </w:rPr>
        <w:t>5</w:t>
      </w:r>
      <w:proofErr w:type="gramStart"/>
      <w:r>
        <w:rPr>
          <w:rFonts w:ascii="Times New Roman" w:hAnsi="Times New Roman"/>
        </w:rPr>
        <w:t>.</w:t>
      </w:r>
      <w:r>
        <w:rPr>
          <w:rFonts w:ascii="Times New Roman" w:hAnsi="Times New Roman"/>
          <w:b/>
          <w:bCs/>
        </w:rPr>
        <w:t xml:space="preserve">  </w:t>
      </w:r>
      <w:bookmarkStart w:id="3" w:name="_Hlk119395664"/>
      <w:r>
        <w:rPr>
          <w:rFonts w:ascii="Times New Roman" w:hAnsi="Times New Roman"/>
          <w:b/>
          <w:bCs/>
        </w:rPr>
        <w:t>PLAINTIFF’S</w:t>
      </w:r>
      <w:proofErr w:type="gramEnd"/>
      <w:r>
        <w:rPr>
          <w:rFonts w:ascii="Times New Roman" w:hAnsi="Times New Roman"/>
          <w:b/>
          <w:bCs/>
        </w:rPr>
        <w:t xml:space="preserve"> WITNESS DISCLOSURE AND DAUBERT OBJECTIONS. </w:t>
      </w:r>
      <w:bookmarkEnd w:id="3"/>
      <w:r>
        <w:rPr>
          <w:rFonts w:ascii="Times New Roman" w:hAnsi="Times New Roman"/>
        </w:rPr>
        <w:t xml:space="preserve"> On or before </w:t>
      </w:r>
      <w:r w:rsidR="00E95D21" w:rsidRPr="00E95D21">
        <w:rPr>
          <w:rFonts w:ascii="Times New Roman" w:hAnsi="Times New Roman"/>
          <w:b/>
          <w:bCs/>
          <w:highlight w:val="yellow"/>
        </w:rPr>
        <w:t>________________</w:t>
      </w:r>
      <w:r w:rsidRPr="00E95D21">
        <w:rPr>
          <w:rFonts w:ascii="Times New Roman" w:hAnsi="Times New Roman"/>
          <w:b/>
          <w:bCs/>
          <w:highlight w:val="yellow"/>
        </w:rPr>
        <w:t>, 2026</w:t>
      </w:r>
      <w:r>
        <w:rPr>
          <w:rFonts w:ascii="Times New Roman" w:hAnsi="Times New Roman"/>
          <w:b/>
          <w:bCs/>
        </w:rPr>
        <w:t xml:space="preserve">, </w:t>
      </w:r>
      <w:r>
        <w:rPr>
          <w:rFonts w:ascii="Times New Roman" w:hAnsi="Times New Roman"/>
        </w:rPr>
        <w:t>the Plaintiff shall serve on opposing counsel and each unrepresented party and the Court its list of all fact witnesses</w:t>
      </w:r>
      <w:r>
        <w:rPr>
          <w:rFonts w:ascii="Times New Roman" w:hAnsi="Times New Roman"/>
          <w:b/>
          <w:bCs/>
        </w:rPr>
        <w:t xml:space="preserve"> </w:t>
      </w:r>
      <w:r>
        <w:rPr>
          <w:rFonts w:ascii="Times New Roman" w:hAnsi="Times New Roman"/>
        </w:rPr>
        <w:t xml:space="preserve">expected to be called to testify in person or by deposition at the trial of this cause, as well as any answers to written interrogatories which counsel seeks to introduce into evidence at trial, </w:t>
      </w:r>
      <w:r>
        <w:rPr>
          <w:rFonts w:ascii="Times New Roman" w:hAnsi="Times New Roman"/>
          <w:b/>
          <w:bCs/>
        </w:rPr>
        <w:t>denoting any expert witness</w:t>
      </w:r>
      <w:r>
        <w:rPr>
          <w:rFonts w:ascii="Times New Roman" w:hAnsi="Times New Roman"/>
        </w:rPr>
        <w:t xml:space="preserve"> and the area of expertise.  </w:t>
      </w:r>
      <w:bookmarkStart w:id="4" w:name="_Hlk119395774"/>
      <w:bookmarkStart w:id="5" w:name="_Hlk195108998"/>
      <w:r>
        <w:rPr>
          <w:rFonts w:ascii="Times New Roman" w:hAnsi="Times New Roman"/>
          <w:b/>
          <w:bCs/>
        </w:rPr>
        <w:t>If no written objection to a witness designated as an</w:t>
      </w:r>
      <w:r>
        <w:rPr>
          <w:rFonts w:ascii="Times New Roman" w:hAnsi="Times New Roman"/>
        </w:rPr>
        <w:t xml:space="preserve"> </w:t>
      </w:r>
      <w:r>
        <w:rPr>
          <w:rFonts w:ascii="Times New Roman" w:hAnsi="Times New Roman"/>
          <w:b/>
          <w:bCs/>
        </w:rPr>
        <w:t>Expert</w:t>
      </w:r>
      <w:r>
        <w:rPr>
          <w:rFonts w:ascii="Times New Roman" w:hAnsi="Times New Roman"/>
        </w:rPr>
        <w:t xml:space="preserve"> is served on the counsel or any unrepresented party offering the witnesses </w:t>
      </w:r>
      <w:r>
        <w:rPr>
          <w:rFonts w:ascii="Times New Roman" w:hAnsi="Times New Roman"/>
          <w:b/>
          <w:bCs/>
        </w:rPr>
        <w:t>within THIRTY (30) days after such written disclosure,</w:t>
      </w:r>
      <w:r>
        <w:rPr>
          <w:rFonts w:ascii="Times New Roman" w:hAnsi="Times New Roman"/>
        </w:rPr>
        <w:t xml:space="preserve"> then no further objection as to the expert’s qualifications in the area denoted shall be allowed.  Any objection to an expert witness or his or her opinions based upon </w:t>
      </w:r>
      <w:r>
        <w:rPr>
          <w:rFonts w:ascii="Times New Roman" w:hAnsi="Times New Roman"/>
          <w:b/>
          <w:bCs/>
          <w:i/>
          <w:iCs/>
        </w:rPr>
        <w:t>Daubert</w:t>
      </w:r>
      <w:r>
        <w:rPr>
          <w:rFonts w:ascii="Times New Roman" w:hAnsi="Times New Roman"/>
        </w:rPr>
        <w:t xml:space="preserve">, or as to the use of the deposition testimony, shall be set for hearing as provided herein.  However, all objections as to relevancy, materiality or reasonableness shall be reserved until trial.  </w:t>
      </w:r>
      <w:r>
        <w:rPr>
          <w:rFonts w:ascii="Times New Roman" w:hAnsi="Times New Roman"/>
          <w:b/>
          <w:bCs/>
        </w:rPr>
        <w:t xml:space="preserve">Objections to Expert witness qualifications based upon </w:t>
      </w:r>
      <w:r>
        <w:rPr>
          <w:rFonts w:ascii="Times New Roman" w:hAnsi="Times New Roman"/>
          <w:b/>
          <w:bCs/>
          <w:i/>
          <w:iCs/>
        </w:rPr>
        <w:t xml:space="preserve">Daubert v. Merrell Dow Pharm., </w:t>
      </w:r>
      <w:r>
        <w:rPr>
          <w:rFonts w:ascii="Times New Roman" w:hAnsi="Times New Roman"/>
          <w:b/>
          <w:bCs/>
          <w:i/>
          <w:iCs/>
        </w:rPr>
        <w:lastRenderedPageBreak/>
        <w:t xml:space="preserve">Inc., </w:t>
      </w:r>
      <w:r>
        <w:rPr>
          <w:rFonts w:ascii="Times New Roman" w:hAnsi="Times New Roman"/>
          <w:b/>
          <w:bCs/>
        </w:rPr>
        <w:t xml:space="preserve">509 U.S. 579, 113 </w:t>
      </w:r>
      <w:proofErr w:type="spellStart"/>
      <w:r>
        <w:rPr>
          <w:rFonts w:ascii="Times New Roman" w:hAnsi="Times New Roman"/>
          <w:b/>
          <w:bCs/>
        </w:rPr>
        <w:t>S.Ct</w:t>
      </w:r>
      <w:proofErr w:type="spellEnd"/>
      <w:r>
        <w:rPr>
          <w:rFonts w:ascii="Times New Roman" w:hAnsi="Times New Roman"/>
          <w:b/>
          <w:bCs/>
        </w:rPr>
        <w:t>. 2786, 125 L.Ed.2d 469 (1993) SHALL BE SET TO BE HEARD NOT LESS THAN FORTY-FIVE (45) DAYS BEFORE THE PRE-TRIAL CONFERENCE.</w:t>
      </w:r>
      <w:bookmarkEnd w:id="4"/>
    </w:p>
    <w:bookmarkEnd w:id="5"/>
    <w:p w14:paraId="451A0798" w14:textId="168AFF3E" w:rsidR="00D966B4" w:rsidRDefault="00D966B4" w:rsidP="00D966B4">
      <w:pPr>
        <w:spacing w:line="480" w:lineRule="auto"/>
        <w:ind w:firstLine="720"/>
        <w:jc w:val="both"/>
        <w:rPr>
          <w:rFonts w:ascii="Times New Roman" w:hAnsi="Times New Roman"/>
        </w:rPr>
      </w:pPr>
      <w:r>
        <w:rPr>
          <w:rFonts w:ascii="Times New Roman" w:hAnsi="Times New Roman"/>
        </w:rPr>
        <w:t xml:space="preserve">6.   </w:t>
      </w:r>
      <w:r>
        <w:rPr>
          <w:rFonts w:ascii="Times New Roman" w:hAnsi="Times New Roman"/>
          <w:b/>
          <w:bCs/>
        </w:rPr>
        <w:t xml:space="preserve">DEFENDANT’S WITNESS DISCLOSURE AND DAUBERT OBJECTIONS. </w:t>
      </w:r>
      <w:r>
        <w:rPr>
          <w:rFonts w:ascii="Times New Roman" w:hAnsi="Times New Roman"/>
        </w:rPr>
        <w:t>On or before</w:t>
      </w:r>
      <w:r w:rsidR="006D7727" w:rsidRPr="006D7727">
        <w:rPr>
          <w:rFonts w:ascii="Times New Roman" w:hAnsi="Times New Roman"/>
          <w:b/>
          <w:bCs/>
          <w:highlight w:val="yellow"/>
        </w:rPr>
        <w:t>________________</w:t>
      </w:r>
      <w:r w:rsidRPr="006D7727">
        <w:rPr>
          <w:rFonts w:ascii="Times New Roman" w:hAnsi="Times New Roman"/>
          <w:b/>
          <w:bCs/>
          <w:highlight w:val="yellow"/>
        </w:rPr>
        <w:t>, 2026</w:t>
      </w:r>
      <w:r>
        <w:rPr>
          <w:rFonts w:ascii="Times New Roman" w:hAnsi="Times New Roman"/>
          <w:b/>
          <w:bCs/>
        </w:rPr>
        <w:t>,</w:t>
      </w:r>
      <w:r>
        <w:rPr>
          <w:rFonts w:ascii="Times New Roman" w:hAnsi="Times New Roman"/>
        </w:rPr>
        <w:t xml:space="preserve"> the Defendant shall serve on opposing counsel, unrepresented parties, and the court a list </w:t>
      </w:r>
      <w:bookmarkStart w:id="6" w:name="_Hlk85120120"/>
      <w:r>
        <w:rPr>
          <w:rFonts w:ascii="Times New Roman" w:hAnsi="Times New Roman"/>
        </w:rPr>
        <w:t>of all fact witnesses</w:t>
      </w:r>
      <w:r>
        <w:rPr>
          <w:rFonts w:ascii="Times New Roman" w:hAnsi="Times New Roman"/>
          <w:b/>
          <w:bCs/>
        </w:rPr>
        <w:t xml:space="preserve"> </w:t>
      </w:r>
      <w:r>
        <w:rPr>
          <w:rFonts w:ascii="Times New Roman" w:hAnsi="Times New Roman"/>
        </w:rPr>
        <w:t xml:space="preserve">expected to be called to testify in person or by deposition at the trial of this cause, as well as any answers to written interrogatories which counsel desire to introduce in evidence, </w:t>
      </w:r>
      <w:r>
        <w:rPr>
          <w:rFonts w:ascii="Times New Roman" w:hAnsi="Times New Roman"/>
          <w:b/>
          <w:bCs/>
        </w:rPr>
        <w:t>denoting any expert witness and the area of expertise.</w:t>
      </w:r>
      <w:r>
        <w:rPr>
          <w:rFonts w:ascii="Times New Roman" w:hAnsi="Times New Roman"/>
        </w:rPr>
        <w:t xml:space="preserve">  </w:t>
      </w:r>
      <w:bookmarkEnd w:id="6"/>
      <w:r>
        <w:rPr>
          <w:rFonts w:ascii="Times New Roman" w:hAnsi="Times New Roman"/>
          <w:b/>
          <w:bCs/>
        </w:rPr>
        <w:t>If no written objection to a witness designated as an</w:t>
      </w:r>
      <w:r>
        <w:rPr>
          <w:rFonts w:ascii="Times New Roman" w:hAnsi="Times New Roman"/>
        </w:rPr>
        <w:t xml:space="preserve"> </w:t>
      </w:r>
      <w:r>
        <w:rPr>
          <w:rFonts w:ascii="Times New Roman" w:hAnsi="Times New Roman"/>
          <w:b/>
          <w:bCs/>
        </w:rPr>
        <w:t>Expert</w:t>
      </w:r>
      <w:r>
        <w:rPr>
          <w:rFonts w:ascii="Times New Roman" w:hAnsi="Times New Roman"/>
        </w:rPr>
        <w:t xml:space="preserve"> is served on the counsel or any unrepresented party offering the witnesses </w:t>
      </w:r>
      <w:r>
        <w:rPr>
          <w:rFonts w:ascii="Times New Roman" w:hAnsi="Times New Roman"/>
          <w:b/>
          <w:bCs/>
        </w:rPr>
        <w:t>within twenty (20) days after such written disclosure,</w:t>
      </w:r>
      <w:r>
        <w:rPr>
          <w:rFonts w:ascii="Times New Roman" w:hAnsi="Times New Roman"/>
        </w:rPr>
        <w:t xml:space="preserve"> then no further objection as to the expert’s qualifications in the area denoted shall be allowed, except that all objections as to relevancy, materiality or reasonableness shall be reserved until trial.  </w:t>
      </w:r>
      <w:r>
        <w:rPr>
          <w:rFonts w:ascii="Times New Roman" w:hAnsi="Times New Roman"/>
          <w:b/>
          <w:bCs/>
        </w:rPr>
        <w:t>If no written objection to a witness designated as an</w:t>
      </w:r>
      <w:r>
        <w:rPr>
          <w:rFonts w:ascii="Times New Roman" w:hAnsi="Times New Roman"/>
        </w:rPr>
        <w:t xml:space="preserve"> </w:t>
      </w:r>
      <w:r>
        <w:rPr>
          <w:rFonts w:ascii="Times New Roman" w:hAnsi="Times New Roman"/>
          <w:b/>
          <w:bCs/>
        </w:rPr>
        <w:t>Expert</w:t>
      </w:r>
      <w:r>
        <w:rPr>
          <w:rFonts w:ascii="Times New Roman" w:hAnsi="Times New Roman"/>
        </w:rPr>
        <w:t xml:space="preserve"> is served on the counsel or any unrepresented party offering the witnesses </w:t>
      </w:r>
      <w:r>
        <w:rPr>
          <w:rFonts w:ascii="Times New Roman" w:hAnsi="Times New Roman"/>
          <w:b/>
          <w:bCs/>
        </w:rPr>
        <w:t>within THIRTY (30) days after such written disclosure,</w:t>
      </w:r>
      <w:r>
        <w:rPr>
          <w:rFonts w:ascii="Times New Roman" w:hAnsi="Times New Roman"/>
        </w:rPr>
        <w:t xml:space="preserve"> then no further objection as to the expert’s qualifications in the area denoted shall be allowed.  Any objection to an expert witness or his or her opinions based upon </w:t>
      </w:r>
      <w:r>
        <w:rPr>
          <w:rFonts w:ascii="Times New Roman" w:hAnsi="Times New Roman"/>
          <w:b/>
          <w:bCs/>
          <w:i/>
          <w:iCs/>
        </w:rPr>
        <w:t>Daubert</w:t>
      </w:r>
      <w:r>
        <w:rPr>
          <w:rFonts w:ascii="Times New Roman" w:hAnsi="Times New Roman"/>
        </w:rPr>
        <w:t xml:space="preserve">, or as to the use of the deposition testimony, shall be set for hearing as provided herein.  However, all objections as to relevancy, materiality or reasonableness shall be reserved until trial.  </w:t>
      </w:r>
      <w:r>
        <w:rPr>
          <w:rFonts w:ascii="Times New Roman" w:hAnsi="Times New Roman"/>
          <w:b/>
          <w:bCs/>
        </w:rPr>
        <w:t xml:space="preserve">Objections to Expert witness qualifications based upon </w:t>
      </w:r>
      <w:hyperlink r:id="rId7" w:history="1">
        <w:r>
          <w:rPr>
            <w:rStyle w:val="Hyperlink"/>
            <w:rFonts w:ascii="Times New Roman" w:hAnsi="Times New Roman"/>
            <w:b/>
            <w:bCs/>
            <w:i/>
            <w:iCs/>
            <w:color w:val="000000"/>
            <w:sz w:val="27"/>
            <w:szCs w:val="27"/>
            <w:bdr w:val="none" w:sz="0" w:space="0" w:color="auto" w:frame="1"/>
            <w:shd w:val="clear" w:color="auto" w:fill="FFFFFF"/>
          </w:rPr>
          <w:t>Daubert v. Merrell Dow Pharm., Inc.,</w:t>
        </w:r>
        <w:r>
          <w:rPr>
            <w:rStyle w:val="Hyperlink"/>
            <w:rFonts w:ascii="Times New Roman" w:hAnsi="Times New Roman"/>
            <w:color w:val="000000"/>
            <w:sz w:val="27"/>
            <w:szCs w:val="27"/>
            <w:bdr w:val="none" w:sz="0" w:space="0" w:color="auto" w:frame="1"/>
            <w:shd w:val="clear" w:color="auto" w:fill="FFFFFF"/>
          </w:rPr>
          <w:t xml:space="preserve"> 509 U.S. 579,113 </w:t>
        </w:r>
        <w:proofErr w:type="spellStart"/>
        <w:r>
          <w:rPr>
            <w:rStyle w:val="Hyperlink"/>
            <w:rFonts w:ascii="Times New Roman" w:hAnsi="Times New Roman"/>
            <w:color w:val="000000"/>
            <w:sz w:val="27"/>
            <w:szCs w:val="27"/>
            <w:bdr w:val="none" w:sz="0" w:space="0" w:color="auto" w:frame="1"/>
            <w:shd w:val="clear" w:color="auto" w:fill="FFFFFF"/>
          </w:rPr>
          <w:t>S.Ct</w:t>
        </w:r>
        <w:proofErr w:type="spellEnd"/>
        <w:r>
          <w:rPr>
            <w:rStyle w:val="Hyperlink"/>
            <w:rFonts w:ascii="Times New Roman" w:hAnsi="Times New Roman"/>
            <w:color w:val="000000"/>
            <w:sz w:val="27"/>
            <w:szCs w:val="27"/>
            <w:bdr w:val="none" w:sz="0" w:space="0" w:color="auto" w:frame="1"/>
            <w:shd w:val="clear" w:color="auto" w:fill="FFFFFF"/>
          </w:rPr>
          <w:t>. 2786, 125 L.Ed.2d 469 (1993)</w:t>
        </w:r>
      </w:hyperlink>
      <w:r>
        <w:rPr>
          <w:rFonts w:ascii="Times New Roman" w:hAnsi="Times New Roman"/>
          <w:b/>
          <w:bCs/>
        </w:rPr>
        <w:t xml:space="preserve"> SHALL BE SET FOR HEARING NOT LESS THAN THIRTY (30) DAYS BEFORE THE PRE-TRIAL CONFERENCE.</w:t>
      </w:r>
    </w:p>
    <w:p w14:paraId="3F2B5AF1" w14:textId="12A21FFF" w:rsidR="00945715" w:rsidRDefault="00E93AAF" w:rsidP="00D966B4">
      <w:pPr>
        <w:spacing w:line="480" w:lineRule="auto"/>
        <w:ind w:firstLine="720"/>
        <w:jc w:val="both"/>
        <w:rPr>
          <w:rFonts w:ascii="Times New Roman" w:hAnsi="Times New Roman"/>
        </w:rPr>
      </w:pPr>
      <w:r>
        <w:rPr>
          <w:rFonts w:ascii="Times New Roman" w:hAnsi="Times New Roman"/>
        </w:rPr>
        <w:t>7</w:t>
      </w:r>
      <w:r w:rsidR="00DA2146" w:rsidRPr="002F09C9">
        <w:rPr>
          <w:rFonts w:ascii="Times New Roman" w:hAnsi="Times New Roman"/>
        </w:rPr>
        <w:t xml:space="preserve">.   </w:t>
      </w:r>
      <w:r w:rsidR="004F3048" w:rsidRPr="004F3048">
        <w:rPr>
          <w:rFonts w:ascii="Times New Roman" w:hAnsi="Times New Roman"/>
          <w:b/>
          <w:bCs/>
        </w:rPr>
        <w:t>FINAL MANDATORY PRETRIAL CONFERENCE.</w:t>
      </w:r>
      <w:r w:rsidR="004F3048">
        <w:rPr>
          <w:rFonts w:ascii="Times New Roman" w:hAnsi="Times New Roman"/>
        </w:rPr>
        <w:t xml:space="preserve">  </w:t>
      </w:r>
      <w:r w:rsidR="001350E8">
        <w:rPr>
          <w:rFonts w:ascii="Times New Roman" w:hAnsi="Times New Roman"/>
        </w:rPr>
        <w:t xml:space="preserve">At the </w:t>
      </w:r>
      <w:r w:rsidR="00945715">
        <w:rPr>
          <w:rFonts w:ascii="Times New Roman" w:hAnsi="Times New Roman"/>
        </w:rPr>
        <w:t xml:space="preserve">final </w:t>
      </w:r>
      <w:r w:rsidR="001350E8">
        <w:rPr>
          <w:rFonts w:ascii="Times New Roman" w:hAnsi="Times New Roman"/>
        </w:rPr>
        <w:t xml:space="preserve">pre-trial conference on </w:t>
      </w:r>
      <w:r w:rsidR="00394A12" w:rsidRPr="00394A12">
        <w:rPr>
          <w:rFonts w:ascii="Times New Roman" w:hAnsi="Times New Roman"/>
          <w:b/>
          <w:bCs/>
          <w:highlight w:val="yellow"/>
        </w:rPr>
        <w:t>______________________</w:t>
      </w:r>
      <w:r w:rsidR="0093564F">
        <w:rPr>
          <w:rFonts w:ascii="Times New Roman" w:hAnsi="Times New Roman"/>
          <w:b/>
          <w:bCs/>
        </w:rPr>
        <w:t>,</w:t>
      </w:r>
      <w:r w:rsidR="004F3048">
        <w:rPr>
          <w:rFonts w:ascii="Times New Roman" w:hAnsi="Times New Roman"/>
          <w:b/>
          <w:bCs/>
        </w:rPr>
        <w:t xml:space="preserve"> commencing at </w:t>
      </w:r>
      <w:r w:rsidR="008A47FF">
        <w:rPr>
          <w:rFonts w:ascii="Times New Roman" w:hAnsi="Times New Roman"/>
          <w:b/>
          <w:bCs/>
        </w:rPr>
        <w:t xml:space="preserve">(TBD) </w:t>
      </w:r>
      <w:r w:rsidR="004F3048">
        <w:rPr>
          <w:rFonts w:ascii="Times New Roman" w:hAnsi="Times New Roman"/>
          <w:b/>
          <w:bCs/>
        </w:rPr>
        <w:t>CDT</w:t>
      </w:r>
      <w:r w:rsidR="001350E8">
        <w:rPr>
          <w:rFonts w:ascii="Times New Roman" w:hAnsi="Times New Roman"/>
        </w:rPr>
        <w:t>, each counsel and each unrepresented party shall serve on opposing counsel and each unrepresented party and the Court</w:t>
      </w:r>
      <w:r w:rsidR="00945715">
        <w:rPr>
          <w:rFonts w:ascii="Times New Roman" w:hAnsi="Times New Roman"/>
        </w:rPr>
        <w:t xml:space="preserve"> a </w:t>
      </w:r>
      <w:r w:rsidR="0086153C" w:rsidRPr="0086153C">
        <w:rPr>
          <w:rFonts w:ascii="Times New Roman" w:hAnsi="Times New Roman"/>
          <w:b/>
          <w:bCs/>
        </w:rPr>
        <w:lastRenderedPageBreak/>
        <w:t>NOTICE OF HEARING</w:t>
      </w:r>
      <w:r w:rsidR="00945715">
        <w:rPr>
          <w:rFonts w:ascii="Times New Roman" w:hAnsi="Times New Roman"/>
        </w:rPr>
        <w:t xml:space="preserve"> for any </w:t>
      </w:r>
      <w:r w:rsidR="00590DEE">
        <w:rPr>
          <w:rFonts w:ascii="Times New Roman" w:hAnsi="Times New Roman"/>
        </w:rPr>
        <w:t>last-</w:t>
      </w:r>
      <w:r w:rsidR="00945715">
        <w:rPr>
          <w:rFonts w:ascii="Times New Roman" w:hAnsi="Times New Roman"/>
        </w:rPr>
        <w:t xml:space="preserve">minute matters which were not addressed at the pre-trial conference on </w:t>
      </w:r>
      <w:r w:rsidR="00067789" w:rsidRPr="00067789">
        <w:rPr>
          <w:rFonts w:ascii="Times New Roman" w:hAnsi="Times New Roman"/>
          <w:b/>
          <w:bCs/>
          <w:highlight w:val="yellow"/>
        </w:rPr>
        <w:t>______________________</w:t>
      </w:r>
      <w:r w:rsidR="00AE7981">
        <w:rPr>
          <w:rFonts w:ascii="Times New Roman" w:hAnsi="Times New Roman"/>
          <w:b/>
          <w:bCs/>
        </w:rPr>
        <w:t xml:space="preserve">.  </w:t>
      </w:r>
      <w:r w:rsidR="00945715" w:rsidRPr="00945715">
        <w:rPr>
          <w:rFonts w:ascii="Times New Roman" w:hAnsi="Times New Roman"/>
        </w:rPr>
        <w:t xml:space="preserve">Although this is a mandatory conference, any party having a motion or objection which has not been previously heard shall file a notice of hearing </w:t>
      </w:r>
      <w:r w:rsidR="00945715" w:rsidRPr="00945715">
        <w:rPr>
          <w:rFonts w:ascii="Times New Roman" w:hAnsi="Times New Roman"/>
          <w:b/>
          <w:bCs/>
        </w:rPr>
        <w:t xml:space="preserve">no later than close of business </w:t>
      </w:r>
      <w:bookmarkStart w:id="7" w:name="_Hlk118996243"/>
      <w:r w:rsidR="00945715" w:rsidRPr="00945715">
        <w:rPr>
          <w:rFonts w:ascii="Times New Roman" w:hAnsi="Times New Roman"/>
          <w:b/>
          <w:bCs/>
        </w:rPr>
        <w:t xml:space="preserve">on </w:t>
      </w:r>
      <w:r w:rsidR="00617A31" w:rsidRPr="00617A31">
        <w:rPr>
          <w:rFonts w:ascii="Times New Roman" w:hAnsi="Times New Roman"/>
          <w:b/>
          <w:bCs/>
          <w:highlight w:val="yellow"/>
        </w:rPr>
        <w:t>______________</w:t>
      </w:r>
      <w:r w:rsidR="00867480" w:rsidRPr="00945715">
        <w:rPr>
          <w:rFonts w:ascii="Times New Roman" w:hAnsi="Times New Roman"/>
          <w:b/>
          <w:bCs/>
        </w:rPr>
        <w:t xml:space="preserve"> </w:t>
      </w:r>
      <w:r w:rsidR="00945715" w:rsidRPr="00945715">
        <w:rPr>
          <w:rFonts w:ascii="Times New Roman" w:hAnsi="Times New Roman"/>
          <w:b/>
          <w:bCs/>
        </w:rPr>
        <w:t>(</w:t>
      </w:r>
      <w:r w:rsidR="0086153C">
        <w:rPr>
          <w:rFonts w:ascii="Times New Roman" w:hAnsi="Times New Roman"/>
          <w:b/>
          <w:bCs/>
        </w:rPr>
        <w:t>Wedn</w:t>
      </w:r>
      <w:r w:rsidR="00945715" w:rsidRPr="00945715">
        <w:rPr>
          <w:rFonts w:ascii="Times New Roman" w:hAnsi="Times New Roman"/>
          <w:b/>
          <w:bCs/>
        </w:rPr>
        <w:t>esday)</w:t>
      </w:r>
      <w:r w:rsidR="00945715" w:rsidRPr="00945715">
        <w:rPr>
          <w:rFonts w:ascii="Times New Roman" w:hAnsi="Times New Roman"/>
        </w:rPr>
        <w:t xml:space="preserve"> </w:t>
      </w:r>
      <w:bookmarkEnd w:id="7"/>
      <w:r w:rsidR="004F3048">
        <w:rPr>
          <w:rFonts w:ascii="Times New Roman" w:hAnsi="Times New Roman"/>
        </w:rPr>
        <w:t>stating</w:t>
      </w:r>
      <w:r w:rsidR="00945715" w:rsidRPr="00945715">
        <w:rPr>
          <w:rFonts w:ascii="Times New Roman" w:hAnsi="Times New Roman"/>
        </w:rPr>
        <w:t xml:space="preserve"> the motion(s) to be heard.  If none of the parties has any further motion(s) to be heard before jury selection, </w:t>
      </w:r>
      <w:r w:rsidR="00945715" w:rsidRPr="00945715">
        <w:rPr>
          <w:rFonts w:ascii="Times New Roman" w:hAnsi="Times New Roman"/>
          <w:b/>
          <w:bCs/>
        </w:rPr>
        <w:t>counsel and any unrepresented part</w:t>
      </w:r>
      <w:r w:rsidR="004F3048">
        <w:rPr>
          <w:rFonts w:ascii="Times New Roman" w:hAnsi="Times New Roman"/>
          <w:b/>
          <w:bCs/>
        </w:rPr>
        <w:t>y</w:t>
      </w:r>
      <w:r w:rsidR="00945715" w:rsidRPr="00945715">
        <w:rPr>
          <w:rFonts w:ascii="Times New Roman" w:hAnsi="Times New Roman"/>
          <w:b/>
          <w:bCs/>
        </w:rPr>
        <w:t xml:space="preserve"> may file a stipulation </w:t>
      </w:r>
      <w:r w:rsidR="0086153C">
        <w:rPr>
          <w:rFonts w:ascii="Times New Roman" w:hAnsi="Times New Roman"/>
          <w:b/>
          <w:bCs/>
        </w:rPr>
        <w:t>CERTIFYING</w:t>
      </w:r>
      <w:r w:rsidR="004F3048">
        <w:rPr>
          <w:rFonts w:ascii="Times New Roman" w:hAnsi="Times New Roman"/>
          <w:b/>
          <w:bCs/>
        </w:rPr>
        <w:t xml:space="preserve"> </w:t>
      </w:r>
      <w:r w:rsidR="00945715" w:rsidRPr="00945715">
        <w:rPr>
          <w:rFonts w:ascii="Times New Roman" w:hAnsi="Times New Roman"/>
          <w:b/>
          <w:bCs/>
        </w:rPr>
        <w:t>there are no further hearings required before jury selection</w:t>
      </w:r>
      <w:r w:rsidR="004F3048">
        <w:rPr>
          <w:rFonts w:ascii="Times New Roman" w:hAnsi="Times New Roman"/>
          <w:b/>
          <w:bCs/>
        </w:rPr>
        <w:t xml:space="preserve"> and certifying the parties are ready for jury selection to begin</w:t>
      </w:r>
      <w:r w:rsidR="00945715" w:rsidRPr="00945715">
        <w:rPr>
          <w:rFonts w:ascii="Times New Roman" w:hAnsi="Times New Roman"/>
          <w:b/>
          <w:bCs/>
        </w:rPr>
        <w:t>.</w:t>
      </w:r>
      <w:r w:rsidR="00945715" w:rsidRPr="00945715">
        <w:rPr>
          <w:rFonts w:ascii="Times New Roman" w:hAnsi="Times New Roman"/>
        </w:rPr>
        <w:t xml:space="preserve">  The attorneys shall certify they are filing the stipulation in good faith and understand </w:t>
      </w:r>
      <w:r w:rsidR="0086153C">
        <w:rPr>
          <w:rFonts w:ascii="Times New Roman" w:hAnsi="Times New Roman"/>
        </w:rPr>
        <w:t>THE COURT WILL NOT ENTERTAIN ANY FURTHER MOTIONS PRIOR TO JURY SELECTION IMPACTING JURY SELECTION OR ADMISSIBILITY OF EVIDENCE OR TESTIMONY</w:t>
      </w:r>
      <w:r w:rsidR="00945715" w:rsidRPr="00945715">
        <w:rPr>
          <w:rFonts w:ascii="Times New Roman" w:hAnsi="Times New Roman"/>
        </w:rPr>
        <w:t xml:space="preserve">. </w:t>
      </w:r>
    </w:p>
    <w:p w14:paraId="7D4CA9D6" w14:textId="1C1C5990" w:rsidR="00051E63" w:rsidRDefault="00937C86" w:rsidP="00411C48">
      <w:pPr>
        <w:spacing w:line="480" w:lineRule="auto"/>
        <w:ind w:firstLine="720"/>
        <w:jc w:val="both"/>
        <w:rPr>
          <w:rFonts w:ascii="Times New Roman" w:hAnsi="Times New Roman"/>
        </w:rPr>
      </w:pPr>
      <w:r>
        <w:rPr>
          <w:rFonts w:ascii="Times New Roman" w:hAnsi="Times New Roman"/>
        </w:rPr>
        <w:t>8</w:t>
      </w:r>
      <w:r w:rsidR="00951775" w:rsidRPr="002F09C9">
        <w:rPr>
          <w:rFonts w:ascii="Times New Roman" w:hAnsi="Times New Roman"/>
        </w:rPr>
        <w:t xml:space="preserve">. </w:t>
      </w:r>
      <w:r w:rsidR="00951775" w:rsidRPr="00951775">
        <w:rPr>
          <w:rFonts w:ascii="Times New Roman" w:hAnsi="Times New Roman"/>
          <w:b/>
          <w:bCs/>
        </w:rPr>
        <w:t>PRETRIAL</w:t>
      </w:r>
      <w:r w:rsidR="004F3048" w:rsidRPr="004F3048">
        <w:rPr>
          <w:rFonts w:ascii="Times New Roman" w:hAnsi="Times New Roman"/>
          <w:b/>
          <w:bCs/>
        </w:rPr>
        <w:t xml:space="preserve"> STIPULATION.</w:t>
      </w:r>
      <w:r w:rsidR="004F3048">
        <w:rPr>
          <w:rFonts w:ascii="Times New Roman" w:hAnsi="Times New Roman"/>
        </w:rPr>
        <w:t xml:space="preserve">  </w:t>
      </w:r>
      <w:r w:rsidR="002611E8" w:rsidRPr="004F3048">
        <w:rPr>
          <w:rFonts w:ascii="Times New Roman" w:hAnsi="Times New Roman"/>
          <w:b/>
          <w:bCs/>
        </w:rPr>
        <w:t xml:space="preserve">Not less than ten </w:t>
      </w:r>
      <w:r w:rsidR="004F3048" w:rsidRPr="004F3048">
        <w:rPr>
          <w:rFonts w:ascii="Times New Roman" w:hAnsi="Times New Roman"/>
          <w:b/>
          <w:bCs/>
        </w:rPr>
        <w:t xml:space="preserve">(10) </w:t>
      </w:r>
      <w:r w:rsidR="002611E8" w:rsidRPr="004F3048">
        <w:rPr>
          <w:rFonts w:ascii="Times New Roman" w:hAnsi="Times New Roman"/>
          <w:b/>
          <w:bCs/>
        </w:rPr>
        <w:t>days prior to the pre-trial conference</w:t>
      </w:r>
      <w:r w:rsidR="002611E8">
        <w:rPr>
          <w:rFonts w:ascii="Times New Roman" w:hAnsi="Times New Roman"/>
        </w:rPr>
        <w:t xml:space="preserve"> scheduled for </w:t>
      </w:r>
      <w:r w:rsidR="00617A31" w:rsidRPr="00617A31">
        <w:rPr>
          <w:rFonts w:ascii="Times New Roman" w:hAnsi="Times New Roman"/>
          <w:b/>
          <w:bCs/>
          <w:highlight w:val="yellow"/>
        </w:rPr>
        <w:t>_________________</w:t>
      </w:r>
      <w:r w:rsidR="002611E8" w:rsidRPr="00617A31">
        <w:rPr>
          <w:rFonts w:ascii="Times New Roman" w:hAnsi="Times New Roman"/>
          <w:b/>
          <w:bCs/>
          <w:highlight w:val="yellow"/>
        </w:rPr>
        <w:t>,</w:t>
      </w:r>
      <w:r w:rsidR="002611E8">
        <w:rPr>
          <w:rFonts w:ascii="Times New Roman" w:hAnsi="Times New Roman"/>
        </w:rPr>
        <w:t xml:space="preserve"> all counsel for the </w:t>
      </w:r>
      <w:r w:rsidR="00951775">
        <w:rPr>
          <w:rFonts w:ascii="Times New Roman" w:hAnsi="Times New Roman"/>
        </w:rPr>
        <w:t>parties,</w:t>
      </w:r>
      <w:r w:rsidR="002611E8">
        <w:rPr>
          <w:rFonts w:ascii="Times New Roman" w:hAnsi="Times New Roman"/>
        </w:rPr>
        <w:t xml:space="preserve"> and each unrepresented party </w:t>
      </w:r>
      <w:r w:rsidR="004F3048">
        <w:rPr>
          <w:rFonts w:ascii="Times New Roman" w:hAnsi="Times New Roman"/>
        </w:rPr>
        <w:t xml:space="preserve">shall </w:t>
      </w:r>
      <w:r w:rsidR="005167C3">
        <w:rPr>
          <w:rFonts w:ascii="Times New Roman" w:hAnsi="Times New Roman"/>
        </w:rPr>
        <w:t xml:space="preserve">have met </w:t>
      </w:r>
      <w:r w:rsidR="004F3048">
        <w:rPr>
          <w:rFonts w:ascii="Times New Roman" w:hAnsi="Times New Roman"/>
        </w:rPr>
        <w:t>and confer</w:t>
      </w:r>
      <w:r w:rsidR="005167C3">
        <w:rPr>
          <w:rFonts w:ascii="Times New Roman" w:hAnsi="Times New Roman"/>
        </w:rPr>
        <w:t>red</w:t>
      </w:r>
      <w:r w:rsidR="004F3048">
        <w:rPr>
          <w:rFonts w:ascii="Times New Roman" w:hAnsi="Times New Roman"/>
        </w:rPr>
        <w:t xml:space="preserve"> and </w:t>
      </w:r>
      <w:r w:rsidR="005167C3">
        <w:rPr>
          <w:rFonts w:ascii="Times New Roman" w:hAnsi="Times New Roman"/>
          <w:b/>
          <w:bCs/>
        </w:rPr>
        <w:t>SHALL FILE</w:t>
      </w:r>
      <w:r w:rsidR="005167C3" w:rsidRPr="005167C3">
        <w:rPr>
          <w:rFonts w:ascii="Times New Roman" w:hAnsi="Times New Roman"/>
        </w:rPr>
        <w:t xml:space="preserve"> a</w:t>
      </w:r>
      <w:r w:rsidR="005167C3">
        <w:rPr>
          <w:rFonts w:ascii="Times New Roman" w:hAnsi="Times New Roman"/>
        </w:rPr>
        <w:t xml:space="preserve"> </w:t>
      </w:r>
      <w:r w:rsidR="0071795D" w:rsidRPr="00DA2A6D">
        <w:rPr>
          <w:rFonts w:ascii="Times New Roman" w:hAnsi="Times New Roman"/>
        </w:rPr>
        <w:t xml:space="preserve">Pre-trial Stipulation in the form provided by the Court.  The </w:t>
      </w:r>
      <w:r w:rsidR="0071795D" w:rsidRPr="00FC43C1">
        <w:rPr>
          <w:rFonts w:ascii="Times New Roman" w:hAnsi="Times New Roman"/>
          <w:b/>
          <w:bCs/>
        </w:rPr>
        <w:t>Pre-trial stipulation</w:t>
      </w:r>
      <w:r w:rsidR="0071795D" w:rsidRPr="00DA2A6D">
        <w:rPr>
          <w:rFonts w:ascii="Times New Roman" w:hAnsi="Times New Roman"/>
        </w:rPr>
        <w:t xml:space="preserve"> shall include a short, concise statement of the claims made by the Plaintiff and the defense(s) made by the Defendant.  Additionally, the Pre-</w:t>
      </w:r>
      <w:r w:rsidR="00362B65" w:rsidRPr="00DA2A6D">
        <w:rPr>
          <w:rFonts w:ascii="Times New Roman" w:hAnsi="Times New Roman"/>
        </w:rPr>
        <w:t>Trial</w:t>
      </w:r>
      <w:r w:rsidR="0071795D" w:rsidRPr="00DA2A6D">
        <w:rPr>
          <w:rFonts w:ascii="Times New Roman" w:hAnsi="Times New Roman"/>
        </w:rPr>
        <w:t xml:space="preserve"> Stipulation shall include a list of all facts to which all the parties have agreed</w:t>
      </w:r>
      <w:r w:rsidR="00945715" w:rsidRPr="00DA2A6D">
        <w:rPr>
          <w:rFonts w:ascii="Times New Roman" w:hAnsi="Times New Roman"/>
        </w:rPr>
        <w:t xml:space="preserve"> and which, therefore, the jury will not be asked to decide</w:t>
      </w:r>
      <w:r w:rsidR="0071795D" w:rsidRPr="00DA2A6D">
        <w:rPr>
          <w:rFonts w:ascii="Times New Roman" w:hAnsi="Times New Roman"/>
        </w:rPr>
        <w:t xml:space="preserve">. </w:t>
      </w:r>
      <w:r w:rsidR="005167C3">
        <w:rPr>
          <w:rFonts w:ascii="Times New Roman" w:hAnsi="Times New Roman"/>
        </w:rPr>
        <w:t xml:space="preserve"> </w:t>
      </w:r>
    </w:p>
    <w:p w14:paraId="011C723A" w14:textId="58593C81" w:rsidR="00DA2146" w:rsidRPr="00DA2A6D" w:rsidRDefault="00051E63" w:rsidP="00411C48">
      <w:pPr>
        <w:spacing w:line="480" w:lineRule="auto"/>
        <w:ind w:firstLine="720"/>
        <w:jc w:val="both"/>
        <w:rPr>
          <w:rFonts w:ascii="Times New Roman" w:hAnsi="Times New Roman"/>
        </w:rPr>
      </w:pPr>
      <w:r>
        <w:rPr>
          <w:rFonts w:ascii="Times New Roman" w:hAnsi="Times New Roman"/>
        </w:rPr>
        <w:t>E</w:t>
      </w:r>
      <w:r w:rsidR="0071795D" w:rsidRPr="00DA2A6D">
        <w:rPr>
          <w:rFonts w:ascii="Times New Roman" w:hAnsi="Times New Roman"/>
        </w:rPr>
        <w:t xml:space="preserve">ach party seeking to offer testimony from a transcript </w:t>
      </w:r>
      <w:r>
        <w:rPr>
          <w:rFonts w:ascii="Times New Roman" w:hAnsi="Times New Roman"/>
        </w:rPr>
        <w:t xml:space="preserve">or recording </w:t>
      </w:r>
      <w:r w:rsidR="0071795D" w:rsidRPr="00DA2A6D">
        <w:rPr>
          <w:rFonts w:ascii="Times New Roman" w:hAnsi="Times New Roman"/>
        </w:rPr>
        <w:t xml:space="preserve">shall advise </w:t>
      </w:r>
      <w:r w:rsidR="004F3048">
        <w:rPr>
          <w:rFonts w:ascii="Times New Roman" w:hAnsi="Times New Roman"/>
        </w:rPr>
        <w:t xml:space="preserve">opposing counsel and </w:t>
      </w:r>
      <w:r w:rsidR="0071795D" w:rsidRPr="00DA2A6D">
        <w:rPr>
          <w:rFonts w:ascii="Times New Roman" w:hAnsi="Times New Roman"/>
        </w:rPr>
        <w:t>the Court of the page</w:t>
      </w:r>
      <w:r w:rsidR="004F3048">
        <w:rPr>
          <w:rFonts w:ascii="Times New Roman" w:hAnsi="Times New Roman"/>
        </w:rPr>
        <w:t>s</w:t>
      </w:r>
      <w:r w:rsidR="0071795D" w:rsidRPr="00DA2A6D">
        <w:rPr>
          <w:rFonts w:ascii="Times New Roman" w:hAnsi="Times New Roman"/>
        </w:rPr>
        <w:t xml:space="preserve"> and line</w:t>
      </w:r>
      <w:r w:rsidR="004F3048">
        <w:rPr>
          <w:rFonts w:ascii="Times New Roman" w:hAnsi="Times New Roman"/>
        </w:rPr>
        <w:t>s</w:t>
      </w:r>
      <w:r w:rsidR="0071795D" w:rsidRPr="00DA2A6D">
        <w:rPr>
          <w:rFonts w:ascii="Times New Roman" w:hAnsi="Times New Roman"/>
        </w:rPr>
        <w:t xml:space="preserve"> of the testimony being so offered.  The non-moving party shall note any objections to the testimony to be offered and the basis for the objection (i.e., lack of foundation, relevance, hearsay, speculation, etc.). The non-moving party will indicate any OTHER </w:t>
      </w:r>
      <w:r>
        <w:rPr>
          <w:rFonts w:ascii="Times New Roman" w:hAnsi="Times New Roman"/>
        </w:rPr>
        <w:t>PORTIONS</w:t>
      </w:r>
      <w:r w:rsidR="0071795D" w:rsidRPr="00DA2A6D">
        <w:rPr>
          <w:rFonts w:ascii="Times New Roman" w:hAnsi="Times New Roman"/>
        </w:rPr>
        <w:t xml:space="preserve"> of the witness’s </w:t>
      </w:r>
      <w:r>
        <w:rPr>
          <w:rFonts w:ascii="Times New Roman" w:hAnsi="Times New Roman"/>
        </w:rPr>
        <w:t xml:space="preserve">transcript or recorded </w:t>
      </w:r>
      <w:r w:rsidR="0071795D" w:rsidRPr="00DA2A6D">
        <w:rPr>
          <w:rFonts w:ascii="Times New Roman" w:hAnsi="Times New Roman"/>
        </w:rPr>
        <w:t xml:space="preserve">testimony it intends to offer with opposing counsel noting any objections with specificity. </w:t>
      </w:r>
      <w:r w:rsidR="00712F88" w:rsidRPr="00DA2A6D">
        <w:rPr>
          <w:rFonts w:ascii="Times New Roman" w:hAnsi="Times New Roman"/>
        </w:rPr>
        <w:t xml:space="preserve">If a hearing is required, then a Notice of </w:t>
      </w:r>
      <w:r w:rsidR="00712F88" w:rsidRPr="00DA2A6D">
        <w:rPr>
          <w:rFonts w:ascii="Times New Roman" w:hAnsi="Times New Roman"/>
        </w:rPr>
        <w:lastRenderedPageBreak/>
        <w:t>Hearing specifying the remaining motions to be heard shall be filed and forwarded to the Court’s J.A</w:t>
      </w:r>
      <w:r w:rsidR="00945715" w:rsidRPr="00DA2A6D">
        <w:rPr>
          <w:rFonts w:ascii="Times New Roman" w:hAnsi="Times New Roman"/>
        </w:rPr>
        <w:t xml:space="preserve">. not less than ten (10) days prior to the pre-trial conference set on </w:t>
      </w:r>
      <w:r w:rsidR="00617A31" w:rsidRPr="00617A31">
        <w:rPr>
          <w:rFonts w:ascii="Times New Roman" w:hAnsi="Times New Roman"/>
          <w:b/>
          <w:bCs/>
          <w:highlight w:val="yellow"/>
        </w:rPr>
        <w:t>__________________</w:t>
      </w:r>
      <w:r w:rsidR="00712F88" w:rsidRPr="00617A31">
        <w:rPr>
          <w:rFonts w:ascii="Times New Roman" w:hAnsi="Times New Roman"/>
          <w:highlight w:val="yellow"/>
        </w:rPr>
        <w:t>.</w:t>
      </w:r>
    </w:p>
    <w:p w14:paraId="3B56DBBC" w14:textId="759E11DA" w:rsidR="00DA2146" w:rsidRPr="002F09C9" w:rsidRDefault="00DA2146" w:rsidP="00411C48">
      <w:pPr>
        <w:spacing w:line="480" w:lineRule="auto"/>
        <w:jc w:val="both"/>
        <w:rPr>
          <w:rFonts w:ascii="Times New Roman" w:hAnsi="Times New Roman"/>
        </w:rPr>
      </w:pPr>
      <w:r w:rsidRPr="002F09C9">
        <w:rPr>
          <w:rFonts w:ascii="Times New Roman" w:hAnsi="Times New Roman"/>
        </w:rPr>
        <w:tab/>
      </w:r>
      <w:r w:rsidR="00937C86">
        <w:rPr>
          <w:rFonts w:ascii="Times New Roman" w:hAnsi="Times New Roman"/>
        </w:rPr>
        <w:t>9</w:t>
      </w:r>
      <w:r w:rsidR="00362B65" w:rsidRPr="002F09C9">
        <w:rPr>
          <w:rFonts w:ascii="Times New Roman" w:hAnsi="Times New Roman"/>
        </w:rPr>
        <w:t>. The</w:t>
      </w:r>
      <w:r w:rsidRPr="002F09C9">
        <w:rPr>
          <w:rFonts w:ascii="Times New Roman" w:hAnsi="Times New Roman"/>
        </w:rPr>
        <w:t xml:space="preserve"> purpose of the pre-trial conference</w:t>
      </w:r>
      <w:r w:rsidR="00DA2A6D">
        <w:rPr>
          <w:rFonts w:ascii="Times New Roman" w:hAnsi="Times New Roman"/>
        </w:rPr>
        <w:t xml:space="preserve"> </w:t>
      </w:r>
      <w:r w:rsidRPr="002F09C9">
        <w:rPr>
          <w:rFonts w:ascii="Times New Roman" w:hAnsi="Times New Roman"/>
        </w:rPr>
        <w:t>will be to resolve all pending motions and objections to evidence or witnesses and to consider and determine:</w:t>
      </w:r>
    </w:p>
    <w:p w14:paraId="0E388BC6" w14:textId="7B05C6A9" w:rsidR="00DA2146" w:rsidRPr="002F09C9" w:rsidRDefault="00DA2146" w:rsidP="00411C48">
      <w:pPr>
        <w:spacing w:line="480" w:lineRule="auto"/>
        <w:jc w:val="both"/>
        <w:rPr>
          <w:rFonts w:ascii="Times New Roman" w:hAnsi="Times New Roman"/>
        </w:rPr>
      </w:pPr>
      <w:r w:rsidRPr="002F09C9">
        <w:rPr>
          <w:rFonts w:ascii="Times New Roman" w:hAnsi="Times New Roman"/>
        </w:rPr>
        <w:tab/>
      </w:r>
      <w:r w:rsidRPr="002F09C9">
        <w:rPr>
          <w:rFonts w:ascii="Times New Roman" w:hAnsi="Times New Roman"/>
        </w:rPr>
        <w:tab/>
        <w:t xml:space="preserve">a.  The simplification of the </w:t>
      </w:r>
      <w:r w:rsidR="00362B65" w:rsidRPr="002F09C9">
        <w:rPr>
          <w:rFonts w:ascii="Times New Roman" w:hAnsi="Times New Roman"/>
        </w:rPr>
        <w:t>issues.</w:t>
      </w:r>
    </w:p>
    <w:p w14:paraId="2A56ED05" w14:textId="3BDF0A80" w:rsidR="00DA2146" w:rsidRPr="002F09C9" w:rsidRDefault="00DA2146" w:rsidP="00411C48">
      <w:pPr>
        <w:spacing w:line="480" w:lineRule="auto"/>
        <w:jc w:val="both"/>
        <w:rPr>
          <w:rFonts w:ascii="Times New Roman" w:hAnsi="Times New Roman"/>
        </w:rPr>
      </w:pPr>
      <w:r w:rsidRPr="002F09C9">
        <w:rPr>
          <w:rFonts w:ascii="Times New Roman" w:hAnsi="Times New Roman"/>
        </w:rPr>
        <w:tab/>
      </w:r>
      <w:r w:rsidRPr="002F09C9">
        <w:rPr>
          <w:rFonts w:ascii="Times New Roman" w:hAnsi="Times New Roman"/>
        </w:rPr>
        <w:tab/>
        <w:t xml:space="preserve">b.  The necessity or desirability of amendments to the </w:t>
      </w:r>
      <w:r w:rsidR="00362B65" w:rsidRPr="002F09C9">
        <w:rPr>
          <w:rFonts w:ascii="Times New Roman" w:hAnsi="Times New Roman"/>
        </w:rPr>
        <w:t>pleadings.</w:t>
      </w:r>
    </w:p>
    <w:p w14:paraId="63CF943C" w14:textId="59C6B944" w:rsidR="00DA2146" w:rsidRPr="002F09C9" w:rsidRDefault="00DA2146" w:rsidP="00411C48">
      <w:pPr>
        <w:spacing w:line="480" w:lineRule="auto"/>
        <w:jc w:val="both"/>
        <w:rPr>
          <w:rFonts w:ascii="Times New Roman" w:hAnsi="Times New Roman"/>
        </w:rPr>
      </w:pPr>
      <w:r w:rsidRPr="002F09C9">
        <w:rPr>
          <w:rFonts w:ascii="Times New Roman" w:hAnsi="Times New Roman"/>
        </w:rPr>
        <w:tab/>
      </w:r>
      <w:r w:rsidRPr="002F09C9">
        <w:rPr>
          <w:rFonts w:ascii="Times New Roman" w:hAnsi="Times New Roman"/>
        </w:rPr>
        <w:tab/>
        <w:t>c.</w:t>
      </w:r>
      <w:r w:rsidR="00937C86">
        <w:rPr>
          <w:rFonts w:ascii="Times New Roman" w:hAnsi="Times New Roman"/>
        </w:rPr>
        <w:t xml:space="preserve"> </w:t>
      </w:r>
      <w:r w:rsidRPr="002F09C9">
        <w:rPr>
          <w:rFonts w:ascii="Times New Roman" w:hAnsi="Times New Roman"/>
        </w:rPr>
        <w:t xml:space="preserve"> The possibility of obtaining admissions of fact and agreement on </w:t>
      </w:r>
      <w:r w:rsidR="0054784B">
        <w:rPr>
          <w:rFonts w:ascii="Times New Roman" w:hAnsi="Times New Roman"/>
        </w:rPr>
        <w:tab/>
      </w:r>
      <w:r w:rsidR="0054784B">
        <w:rPr>
          <w:rFonts w:ascii="Times New Roman" w:hAnsi="Times New Roman"/>
        </w:rPr>
        <w:tab/>
      </w:r>
      <w:r w:rsidR="0054784B">
        <w:rPr>
          <w:rFonts w:ascii="Times New Roman" w:hAnsi="Times New Roman"/>
        </w:rPr>
        <w:tab/>
      </w:r>
      <w:r w:rsidRPr="002F09C9">
        <w:rPr>
          <w:rFonts w:ascii="Times New Roman" w:hAnsi="Times New Roman"/>
        </w:rPr>
        <w:t xml:space="preserve">evidence that will avoid unnecessary </w:t>
      </w:r>
      <w:r w:rsidR="00362B65" w:rsidRPr="002F09C9">
        <w:rPr>
          <w:rFonts w:ascii="Times New Roman" w:hAnsi="Times New Roman"/>
        </w:rPr>
        <w:t>proof.</w:t>
      </w:r>
    </w:p>
    <w:p w14:paraId="2D769D36" w14:textId="77777777" w:rsidR="00DA2146" w:rsidRPr="002F09C9" w:rsidRDefault="00DA2146" w:rsidP="00411C48">
      <w:pPr>
        <w:spacing w:line="480" w:lineRule="auto"/>
        <w:jc w:val="both"/>
        <w:rPr>
          <w:rFonts w:ascii="Times New Roman" w:hAnsi="Times New Roman"/>
        </w:rPr>
      </w:pPr>
      <w:r w:rsidRPr="002F09C9">
        <w:rPr>
          <w:rFonts w:ascii="Times New Roman" w:hAnsi="Times New Roman"/>
        </w:rPr>
        <w:tab/>
      </w:r>
      <w:r w:rsidRPr="002F09C9">
        <w:rPr>
          <w:rFonts w:ascii="Times New Roman" w:hAnsi="Times New Roman"/>
        </w:rPr>
        <w:tab/>
        <w:t>d.  The limitation of the number of expert witnesses; and</w:t>
      </w:r>
    </w:p>
    <w:p w14:paraId="3A79EB2C" w14:textId="77777777" w:rsidR="00DA2146" w:rsidRPr="002F09C9" w:rsidRDefault="00DA2146" w:rsidP="00411C48">
      <w:pPr>
        <w:spacing w:line="480" w:lineRule="auto"/>
        <w:jc w:val="both"/>
        <w:rPr>
          <w:rFonts w:ascii="Times New Roman" w:hAnsi="Times New Roman"/>
        </w:rPr>
      </w:pPr>
      <w:r w:rsidRPr="002F09C9">
        <w:rPr>
          <w:rFonts w:ascii="Times New Roman" w:hAnsi="Times New Roman"/>
        </w:rPr>
        <w:tab/>
      </w:r>
      <w:r w:rsidRPr="002F09C9">
        <w:rPr>
          <w:rFonts w:ascii="Times New Roman" w:hAnsi="Times New Roman"/>
        </w:rPr>
        <w:tab/>
        <w:t>e.  Such other matters as may aid in the disposition of this action.</w:t>
      </w:r>
    </w:p>
    <w:p w14:paraId="723FC68E" w14:textId="77777777" w:rsidR="00DA2146" w:rsidRDefault="00DA2146" w:rsidP="00411C48">
      <w:pPr>
        <w:spacing w:line="480" w:lineRule="auto"/>
        <w:jc w:val="both"/>
        <w:rPr>
          <w:rFonts w:ascii="Times New Roman" w:hAnsi="Times New Roman"/>
        </w:rPr>
      </w:pPr>
      <w:r w:rsidRPr="002F09C9">
        <w:rPr>
          <w:rFonts w:ascii="Times New Roman" w:hAnsi="Times New Roman"/>
        </w:rPr>
        <w:tab/>
      </w:r>
      <w:r w:rsidR="008F1D11">
        <w:rPr>
          <w:rFonts w:ascii="Times New Roman" w:hAnsi="Times New Roman"/>
        </w:rPr>
        <w:t>1</w:t>
      </w:r>
      <w:r w:rsidR="00937C86">
        <w:rPr>
          <w:rFonts w:ascii="Times New Roman" w:hAnsi="Times New Roman"/>
        </w:rPr>
        <w:t>0</w:t>
      </w:r>
      <w:r w:rsidRPr="002F09C9">
        <w:rPr>
          <w:rFonts w:ascii="Times New Roman" w:hAnsi="Times New Roman"/>
        </w:rPr>
        <w:t xml:space="preserve">.    </w:t>
      </w:r>
      <w:r w:rsidR="00CB1B82" w:rsidRPr="00CB1B82">
        <w:rPr>
          <w:rFonts w:ascii="Times New Roman" w:hAnsi="Times New Roman"/>
          <w:b/>
          <w:bCs/>
        </w:rPr>
        <w:t>SETTLEMENT.</w:t>
      </w:r>
      <w:r w:rsidR="00CB1B82">
        <w:rPr>
          <w:rFonts w:ascii="Times New Roman" w:hAnsi="Times New Roman"/>
        </w:rPr>
        <w:t xml:space="preserve">  </w:t>
      </w:r>
      <w:r w:rsidRPr="002F09C9">
        <w:rPr>
          <w:rFonts w:ascii="Times New Roman" w:hAnsi="Times New Roman"/>
        </w:rPr>
        <w:t>If the case settles for any reason or a continuance is requested by any person, party or counsel, the failure to notify this court immediately may result in the imposition of significant monetary sanctions, as there are other cases set the same week and adjustments will need to be made affecting the scheduling of the other cases.</w:t>
      </w:r>
    </w:p>
    <w:p w14:paraId="13B1320B" w14:textId="48691C9A" w:rsidR="004F67B9" w:rsidRPr="004F67B9" w:rsidRDefault="004F67B9" w:rsidP="00411C48">
      <w:pPr>
        <w:spacing w:line="480" w:lineRule="auto"/>
        <w:jc w:val="both"/>
        <w:rPr>
          <w:rFonts w:ascii="Times New Roman" w:hAnsi="Times New Roman"/>
          <w:b/>
          <w:bCs/>
        </w:rPr>
      </w:pPr>
      <w:r>
        <w:rPr>
          <w:rFonts w:ascii="Times New Roman" w:hAnsi="Times New Roman"/>
        </w:rPr>
        <w:tab/>
        <w:t>11.</w:t>
      </w:r>
      <w:r>
        <w:rPr>
          <w:rFonts w:ascii="Times New Roman" w:hAnsi="Times New Roman"/>
        </w:rPr>
        <w:tab/>
      </w:r>
      <w:r w:rsidR="00CB1B82" w:rsidRPr="00CB1B82">
        <w:rPr>
          <w:rFonts w:ascii="Times New Roman" w:hAnsi="Times New Roman"/>
          <w:b/>
          <w:bCs/>
        </w:rPr>
        <w:t>MEDIATION.</w:t>
      </w:r>
      <w:r w:rsidR="00CB1B82">
        <w:rPr>
          <w:rFonts w:ascii="Times New Roman" w:hAnsi="Times New Roman"/>
        </w:rPr>
        <w:t xml:space="preserve">  </w:t>
      </w:r>
      <w:r>
        <w:rPr>
          <w:rFonts w:ascii="Times New Roman" w:hAnsi="Times New Roman"/>
        </w:rPr>
        <w:t xml:space="preserve">Mediation is to be completed on or before </w:t>
      </w:r>
      <w:r w:rsidR="00F25D25" w:rsidRPr="00F25D25">
        <w:rPr>
          <w:rFonts w:ascii="Times New Roman" w:hAnsi="Times New Roman"/>
          <w:b/>
          <w:bCs/>
          <w:highlight w:val="yellow"/>
        </w:rPr>
        <w:t>______________</w:t>
      </w:r>
      <w:r w:rsidR="00CB1B82" w:rsidRPr="00F25D25">
        <w:rPr>
          <w:rFonts w:ascii="Times New Roman" w:hAnsi="Times New Roman"/>
          <w:b/>
          <w:bCs/>
          <w:highlight w:val="yellow"/>
        </w:rPr>
        <w:t xml:space="preserve"> </w:t>
      </w:r>
      <w:r w:rsidR="00051E63" w:rsidRPr="00F25D25">
        <w:rPr>
          <w:rFonts w:ascii="Times New Roman" w:hAnsi="Times New Roman"/>
          <w:b/>
          <w:bCs/>
          <w:highlight w:val="yellow"/>
        </w:rPr>
        <w:t>(DATE TO BE AGREED TO BY ATTORNEYS)</w:t>
      </w:r>
      <w:r w:rsidR="00051E63">
        <w:rPr>
          <w:rFonts w:ascii="Times New Roman" w:hAnsi="Times New Roman"/>
          <w:b/>
          <w:bCs/>
        </w:rPr>
        <w:t xml:space="preserve"> </w:t>
      </w:r>
      <w:r w:rsidR="00051E63" w:rsidRPr="00051E63">
        <w:rPr>
          <w:rFonts w:ascii="Times New Roman" w:hAnsi="Times New Roman"/>
        </w:rPr>
        <w:t>and</w:t>
      </w:r>
      <w:r w:rsidR="00051E63">
        <w:rPr>
          <w:rFonts w:ascii="Times New Roman" w:hAnsi="Times New Roman"/>
          <w:b/>
          <w:bCs/>
        </w:rPr>
        <w:t xml:space="preserve"> </w:t>
      </w:r>
      <w:r w:rsidR="00CB1B82" w:rsidRPr="00CB1B82">
        <w:rPr>
          <w:rFonts w:ascii="Times New Roman" w:hAnsi="Times New Roman"/>
        </w:rPr>
        <w:t>should occur not less than forty-five (45) days before the Pre-trial Conference</w:t>
      </w:r>
      <w:r w:rsidR="00FC43C1">
        <w:rPr>
          <w:rFonts w:ascii="Times New Roman" w:hAnsi="Times New Roman"/>
        </w:rPr>
        <w:t xml:space="preserve"> on </w:t>
      </w:r>
      <w:r w:rsidR="00EF24FA" w:rsidRPr="00EF24FA">
        <w:rPr>
          <w:rFonts w:ascii="Times New Roman" w:hAnsi="Times New Roman"/>
          <w:highlight w:val="yellow"/>
        </w:rPr>
        <w:t>__________________</w:t>
      </w:r>
      <w:r w:rsidRPr="00CB1B82">
        <w:rPr>
          <w:rFonts w:ascii="Times New Roman" w:hAnsi="Times New Roman"/>
        </w:rPr>
        <w:t>.</w:t>
      </w:r>
    </w:p>
    <w:p w14:paraId="0FD99E99" w14:textId="47CADF0E" w:rsidR="004F67B9" w:rsidRDefault="00063463" w:rsidP="00063463">
      <w:pPr>
        <w:spacing w:line="480" w:lineRule="auto"/>
        <w:jc w:val="both"/>
        <w:rPr>
          <w:rFonts w:ascii="Times New Roman" w:hAnsi="Times New Roman"/>
        </w:rPr>
      </w:pPr>
      <w:r>
        <w:rPr>
          <w:rFonts w:ascii="Times New Roman" w:hAnsi="Times New Roman"/>
        </w:rPr>
        <w:tab/>
      </w:r>
      <w:r w:rsidR="0058005E">
        <w:rPr>
          <w:rFonts w:ascii="Times New Roman" w:hAnsi="Times New Roman"/>
        </w:rPr>
        <w:t>1</w:t>
      </w:r>
      <w:r w:rsidR="00CB63F4">
        <w:rPr>
          <w:rFonts w:ascii="Times New Roman" w:hAnsi="Times New Roman"/>
        </w:rPr>
        <w:t>2</w:t>
      </w:r>
      <w:r w:rsidR="00362B65">
        <w:rPr>
          <w:rFonts w:ascii="Times New Roman" w:hAnsi="Times New Roman"/>
        </w:rPr>
        <w:t>. DISPOSITIVE</w:t>
      </w:r>
      <w:r w:rsidR="00CB1B82" w:rsidRPr="00CB1B82">
        <w:rPr>
          <w:rFonts w:ascii="Times New Roman" w:hAnsi="Times New Roman"/>
          <w:b/>
          <w:bCs/>
        </w:rPr>
        <w:t xml:space="preserve"> MOTIONS.</w:t>
      </w:r>
      <w:r w:rsidR="00CB1B82">
        <w:rPr>
          <w:rFonts w:ascii="Times New Roman" w:hAnsi="Times New Roman"/>
        </w:rPr>
        <w:t xml:space="preserve">  </w:t>
      </w:r>
      <w:r w:rsidR="0058005E">
        <w:rPr>
          <w:rFonts w:ascii="Times New Roman" w:hAnsi="Times New Roman"/>
        </w:rPr>
        <w:t xml:space="preserve">All dispositive motions </w:t>
      </w:r>
      <w:r w:rsidR="004F67B9">
        <w:rPr>
          <w:rFonts w:ascii="Times New Roman" w:hAnsi="Times New Roman"/>
        </w:rPr>
        <w:t xml:space="preserve">will be filed by </w:t>
      </w:r>
      <w:r w:rsidR="00DA2A6D" w:rsidRPr="00F25D25">
        <w:rPr>
          <w:rFonts w:ascii="Times New Roman" w:hAnsi="Times New Roman"/>
          <w:b/>
          <w:bCs/>
          <w:highlight w:val="yellow"/>
        </w:rPr>
        <w:t>________________</w:t>
      </w:r>
      <w:r w:rsidR="004F67B9" w:rsidRPr="00F25D25">
        <w:rPr>
          <w:rFonts w:ascii="Times New Roman" w:hAnsi="Times New Roman"/>
          <w:b/>
          <w:bCs/>
          <w:highlight w:val="yellow"/>
        </w:rPr>
        <w:t xml:space="preserve"> </w:t>
      </w:r>
      <w:bookmarkStart w:id="8" w:name="_Hlk195109627"/>
      <w:r w:rsidR="00051E63" w:rsidRPr="00F25D25">
        <w:rPr>
          <w:rFonts w:ascii="Times New Roman" w:hAnsi="Times New Roman"/>
          <w:highlight w:val="yellow"/>
        </w:rPr>
        <w:t>(DATE TO BE AGREED TO BY ATTORNEYS)</w:t>
      </w:r>
      <w:bookmarkEnd w:id="8"/>
      <w:r w:rsidR="00051E63">
        <w:rPr>
          <w:rFonts w:ascii="Times New Roman" w:hAnsi="Times New Roman"/>
          <w:b/>
          <w:bCs/>
        </w:rPr>
        <w:t xml:space="preserve"> </w:t>
      </w:r>
      <w:r w:rsidR="004F67B9">
        <w:rPr>
          <w:rFonts w:ascii="Times New Roman" w:hAnsi="Times New Roman"/>
        </w:rPr>
        <w:t xml:space="preserve">and </w:t>
      </w:r>
      <w:r w:rsidR="00DA2A6D">
        <w:rPr>
          <w:rFonts w:ascii="Times New Roman" w:hAnsi="Times New Roman"/>
        </w:rPr>
        <w:t>set for hearing before the Court on a date cleared with the Court’s Judicial Assistant and opposing counsel on a date prior to</w:t>
      </w:r>
      <w:r w:rsidR="004F67B9">
        <w:rPr>
          <w:rFonts w:ascii="Times New Roman" w:hAnsi="Times New Roman"/>
        </w:rPr>
        <w:t xml:space="preserve"> the pretrial conference.</w:t>
      </w:r>
    </w:p>
    <w:p w14:paraId="2AA61BD1" w14:textId="372081B0" w:rsidR="0058005E" w:rsidRPr="002F09C9" w:rsidRDefault="004F67B9" w:rsidP="004F67B9">
      <w:pPr>
        <w:spacing w:line="480" w:lineRule="auto"/>
        <w:ind w:firstLine="720"/>
        <w:jc w:val="both"/>
        <w:rPr>
          <w:rFonts w:ascii="Times New Roman" w:hAnsi="Times New Roman"/>
        </w:rPr>
      </w:pPr>
      <w:r>
        <w:rPr>
          <w:rFonts w:ascii="Times New Roman" w:hAnsi="Times New Roman"/>
        </w:rPr>
        <w:t>1</w:t>
      </w:r>
      <w:r w:rsidR="00CB63F4">
        <w:rPr>
          <w:rFonts w:ascii="Times New Roman" w:hAnsi="Times New Roman"/>
        </w:rPr>
        <w:t>3</w:t>
      </w:r>
      <w:r>
        <w:rPr>
          <w:rFonts w:ascii="Times New Roman" w:hAnsi="Times New Roman"/>
        </w:rPr>
        <w:t>.</w:t>
      </w:r>
      <w:r>
        <w:rPr>
          <w:rFonts w:ascii="Times New Roman" w:hAnsi="Times New Roman"/>
        </w:rPr>
        <w:tab/>
      </w:r>
      <w:r w:rsidR="00CB1B82" w:rsidRPr="00CB1B82">
        <w:rPr>
          <w:rFonts w:ascii="Times New Roman" w:hAnsi="Times New Roman"/>
          <w:b/>
          <w:bCs/>
        </w:rPr>
        <w:t>MOTIONS IN LIMINE.</w:t>
      </w:r>
      <w:r w:rsidR="00CB1B82">
        <w:rPr>
          <w:rFonts w:ascii="Times New Roman" w:hAnsi="Times New Roman"/>
        </w:rPr>
        <w:t xml:space="preserve">  </w:t>
      </w:r>
      <w:r>
        <w:rPr>
          <w:rFonts w:ascii="Times New Roman" w:hAnsi="Times New Roman"/>
        </w:rPr>
        <w:t>M</w:t>
      </w:r>
      <w:r w:rsidR="00E93AAF">
        <w:rPr>
          <w:rFonts w:ascii="Times New Roman" w:hAnsi="Times New Roman"/>
        </w:rPr>
        <w:t>otions in limine will</w:t>
      </w:r>
      <w:r w:rsidR="0058005E">
        <w:rPr>
          <w:rFonts w:ascii="Times New Roman" w:hAnsi="Times New Roman"/>
        </w:rPr>
        <w:t xml:space="preserve"> be heard </w:t>
      </w:r>
      <w:r w:rsidR="00E93AAF">
        <w:rPr>
          <w:rFonts w:ascii="Times New Roman" w:hAnsi="Times New Roman"/>
        </w:rPr>
        <w:t>at or before</w:t>
      </w:r>
      <w:r w:rsidR="0058005E">
        <w:rPr>
          <w:rFonts w:ascii="Times New Roman" w:hAnsi="Times New Roman"/>
        </w:rPr>
        <w:t xml:space="preserve"> </w:t>
      </w:r>
      <w:r w:rsidR="00CB1B82">
        <w:rPr>
          <w:rFonts w:ascii="Times New Roman" w:hAnsi="Times New Roman"/>
        </w:rPr>
        <w:t xml:space="preserve">the </w:t>
      </w:r>
      <w:r w:rsidR="0058005E">
        <w:rPr>
          <w:rFonts w:ascii="Times New Roman" w:hAnsi="Times New Roman"/>
        </w:rPr>
        <w:t>pretrial conference.</w:t>
      </w:r>
      <w:r w:rsidR="0052014C">
        <w:rPr>
          <w:rFonts w:ascii="Times New Roman" w:hAnsi="Times New Roman"/>
        </w:rPr>
        <w:t xml:space="preserve">  </w:t>
      </w:r>
      <w:r w:rsidR="0052014C" w:rsidRPr="003C4508">
        <w:rPr>
          <w:rFonts w:ascii="Times New Roman" w:hAnsi="Times New Roman"/>
          <w:color w:val="000000"/>
        </w:rPr>
        <w:t>Parties will specifically designate any portions of depositions to be used at trial a</w:t>
      </w:r>
      <w:r w:rsidR="00DA2A6D">
        <w:rPr>
          <w:rFonts w:ascii="Times New Roman" w:hAnsi="Times New Roman"/>
          <w:color w:val="000000"/>
        </w:rPr>
        <w:t xml:space="preserve">s </w:t>
      </w:r>
      <w:r w:rsidR="00DA2A6D">
        <w:rPr>
          <w:rFonts w:ascii="Times New Roman" w:hAnsi="Times New Roman"/>
          <w:color w:val="000000"/>
        </w:rPr>
        <w:lastRenderedPageBreak/>
        <w:t xml:space="preserve">provided by the pre-trial stipulation and objections thereto heard at the pre-trial conference on </w:t>
      </w:r>
      <w:r w:rsidR="00432150" w:rsidRPr="000E0E41">
        <w:rPr>
          <w:rFonts w:ascii="Times New Roman" w:hAnsi="Times New Roman"/>
          <w:b/>
          <w:bCs/>
          <w:color w:val="000000"/>
          <w:highlight w:val="yellow"/>
        </w:rPr>
        <w:t>___________________________</w:t>
      </w:r>
      <w:r w:rsidR="00F25D25" w:rsidRPr="000E0E41">
        <w:rPr>
          <w:rFonts w:ascii="Times New Roman" w:hAnsi="Times New Roman"/>
          <w:b/>
          <w:bCs/>
          <w:color w:val="000000"/>
          <w:highlight w:val="yellow"/>
        </w:rPr>
        <w:t>.</w:t>
      </w:r>
      <w:r w:rsidR="00937C86">
        <w:rPr>
          <w:rFonts w:ascii="Times New Roman" w:hAnsi="Times New Roman"/>
        </w:rPr>
        <w:t xml:space="preserve"> </w:t>
      </w:r>
    </w:p>
    <w:p w14:paraId="4185D84C" w14:textId="455998D1" w:rsidR="00DA2146" w:rsidRPr="002F09C9" w:rsidRDefault="00DA2146" w:rsidP="00411C48">
      <w:pPr>
        <w:spacing w:line="480" w:lineRule="auto"/>
        <w:jc w:val="both"/>
        <w:rPr>
          <w:rFonts w:ascii="Times New Roman" w:hAnsi="Times New Roman"/>
        </w:rPr>
      </w:pPr>
      <w:r w:rsidRPr="002F09C9">
        <w:rPr>
          <w:rFonts w:ascii="Times New Roman" w:hAnsi="Times New Roman"/>
        </w:rPr>
        <w:tab/>
      </w:r>
      <w:r w:rsidRPr="00E65927">
        <w:rPr>
          <w:rFonts w:ascii="Times New Roman" w:hAnsi="Times New Roman"/>
          <w:b/>
        </w:rPr>
        <w:t xml:space="preserve">DONE AND ORDERED </w:t>
      </w:r>
      <w:r w:rsidRPr="00E65927">
        <w:rPr>
          <w:rFonts w:ascii="Times New Roman" w:hAnsi="Times New Roman"/>
        </w:rPr>
        <w:t xml:space="preserve">in </w:t>
      </w:r>
      <w:r w:rsidR="00F324B9" w:rsidRPr="00E65927">
        <w:rPr>
          <w:rFonts w:ascii="Times New Roman" w:hAnsi="Times New Roman"/>
        </w:rPr>
        <w:t>c</w:t>
      </w:r>
      <w:r w:rsidRPr="00E65927">
        <w:rPr>
          <w:rFonts w:ascii="Times New Roman" w:hAnsi="Times New Roman"/>
        </w:rPr>
        <w:t xml:space="preserve">hambers at DeFuniak Springs, Walton County, Florida, this </w:t>
      </w:r>
      <w:proofErr w:type="gramStart"/>
      <w:r w:rsidR="003C4508" w:rsidRPr="00E65927">
        <w:rPr>
          <w:rFonts w:ascii="Times New Roman" w:hAnsi="Times New Roman"/>
          <w:highlight w:val="yellow"/>
        </w:rPr>
        <w:t>____</w:t>
      </w:r>
      <w:r w:rsidR="00362B65" w:rsidRPr="00E65927">
        <w:rPr>
          <w:rFonts w:ascii="Times New Roman" w:hAnsi="Times New Roman"/>
          <w:highlight w:val="yellow"/>
        </w:rPr>
        <w:t>_</w:t>
      </w:r>
      <w:r w:rsidR="00362B65">
        <w:rPr>
          <w:rFonts w:ascii="Times New Roman" w:hAnsi="Times New Roman"/>
        </w:rPr>
        <w:t xml:space="preserve"> day</w:t>
      </w:r>
      <w:r w:rsidRPr="002F09C9">
        <w:rPr>
          <w:rFonts w:ascii="Times New Roman" w:hAnsi="Times New Roman"/>
        </w:rPr>
        <w:t xml:space="preserve"> of </w:t>
      </w:r>
      <w:proofErr w:type="gramEnd"/>
      <w:r w:rsidR="00617A31" w:rsidRPr="00E65927">
        <w:rPr>
          <w:rFonts w:ascii="Times New Roman" w:hAnsi="Times New Roman"/>
          <w:highlight w:val="yellow"/>
        </w:rPr>
        <w:t>_____________</w:t>
      </w:r>
      <w:r w:rsidR="00B34BE4" w:rsidRPr="00E65927">
        <w:rPr>
          <w:rFonts w:ascii="Times New Roman" w:hAnsi="Times New Roman"/>
          <w:highlight w:val="yellow"/>
        </w:rPr>
        <w:t>.</w:t>
      </w:r>
    </w:p>
    <w:p w14:paraId="46C7BE5D" w14:textId="77777777" w:rsidR="00DA2146" w:rsidRPr="002F09C9" w:rsidRDefault="00DA2146" w:rsidP="00411C48">
      <w:pPr>
        <w:jc w:val="both"/>
        <w:rPr>
          <w:rFonts w:ascii="Times New Roman" w:hAnsi="Times New Roman"/>
        </w:rPr>
      </w:pPr>
    </w:p>
    <w:p w14:paraId="77DEDF0E" w14:textId="77777777" w:rsidR="00DA2146" w:rsidRPr="002F09C9" w:rsidRDefault="00DA2146">
      <w:pPr>
        <w:rPr>
          <w:rFonts w:ascii="Times New Roman" w:hAnsi="Times New Roman"/>
        </w:rPr>
      </w:pPr>
    </w:p>
    <w:p w14:paraId="3C202428" w14:textId="77777777" w:rsidR="00DA2146" w:rsidRDefault="00DA2146">
      <w:pPr>
        <w:rPr>
          <w:rFonts w:ascii="Times New Roman" w:hAnsi="Times New Roman"/>
          <w:b/>
        </w:rPr>
      </w:pPr>
      <w:r w:rsidRPr="002F09C9">
        <w:rPr>
          <w:rFonts w:ascii="Times New Roman" w:hAnsi="Times New Roman"/>
        </w:rPr>
        <w:tab/>
      </w:r>
      <w:r w:rsidRPr="002F09C9">
        <w:rPr>
          <w:rFonts w:ascii="Times New Roman" w:hAnsi="Times New Roman"/>
        </w:rPr>
        <w:tab/>
      </w:r>
      <w:r w:rsidRPr="002F09C9">
        <w:rPr>
          <w:rFonts w:ascii="Times New Roman" w:hAnsi="Times New Roman"/>
        </w:rPr>
        <w:tab/>
      </w:r>
      <w:r w:rsidRPr="002F09C9">
        <w:rPr>
          <w:rFonts w:ascii="Times New Roman" w:hAnsi="Times New Roman"/>
        </w:rPr>
        <w:tab/>
      </w:r>
      <w:r w:rsidRPr="002F09C9">
        <w:rPr>
          <w:rFonts w:ascii="Times New Roman" w:hAnsi="Times New Roman"/>
        </w:rPr>
        <w:tab/>
      </w:r>
      <w:r w:rsidRPr="002F09C9">
        <w:rPr>
          <w:rFonts w:ascii="Times New Roman" w:hAnsi="Times New Roman"/>
        </w:rPr>
        <w:tab/>
      </w:r>
      <w:r w:rsidRPr="0052014C">
        <w:rPr>
          <w:rFonts w:ascii="Times New Roman" w:hAnsi="Times New Roman"/>
          <w:b/>
        </w:rPr>
        <w:t>___________________________________</w:t>
      </w:r>
    </w:p>
    <w:p w14:paraId="3817E6FA" w14:textId="77777777" w:rsidR="003C4508" w:rsidRDefault="003C4508">
      <w:pPr>
        <w:rPr>
          <w:rFonts w:ascii="Times New Roman" w:hAnsi="Times New Roman"/>
          <w:b/>
        </w:rPr>
      </w:pPr>
    </w:p>
    <w:p w14:paraId="0804D380" w14:textId="77777777" w:rsidR="00DA2A6D" w:rsidRDefault="00937C86" w:rsidP="00937C86">
      <w:pPr>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JEFFREY E. LEWIS</w:t>
      </w:r>
      <w:r w:rsidR="00B34BE4">
        <w:rPr>
          <w:rFonts w:ascii="Times New Roman" w:hAnsi="Times New Roman"/>
          <w:b/>
        </w:rPr>
        <w:t xml:space="preserve">, </w:t>
      </w:r>
      <w:r w:rsidR="00DA2146" w:rsidRPr="0052014C">
        <w:rPr>
          <w:rFonts w:ascii="Times New Roman" w:hAnsi="Times New Roman"/>
          <w:b/>
        </w:rPr>
        <w:t>CIRCUIT JUDGE</w:t>
      </w:r>
    </w:p>
    <w:p w14:paraId="3C327E56" w14:textId="77777777" w:rsidR="00DA2A6D" w:rsidRDefault="00DA2A6D" w:rsidP="00DA2A6D">
      <w:pPr>
        <w:rPr>
          <w:rFonts w:ascii="Times New Roman" w:hAnsi="Times New Roman"/>
          <w:b/>
        </w:rPr>
      </w:pPr>
    </w:p>
    <w:p w14:paraId="782582DA" w14:textId="77777777" w:rsidR="00DA2A6D" w:rsidRDefault="00DA2A6D" w:rsidP="00DA2A6D">
      <w:pPr>
        <w:rPr>
          <w:rFonts w:ascii="Times New Roman" w:hAnsi="Times New Roman"/>
          <w:b/>
        </w:rPr>
      </w:pPr>
    </w:p>
    <w:p w14:paraId="5219EEB0" w14:textId="77777777" w:rsidR="00DA2A6D" w:rsidRDefault="00DA2A6D" w:rsidP="00DA2A6D">
      <w:pPr>
        <w:rPr>
          <w:rFonts w:ascii="Times New Roman" w:hAnsi="Times New Roman"/>
          <w:b/>
        </w:rPr>
      </w:pPr>
    </w:p>
    <w:p w14:paraId="47E6BBC4" w14:textId="77777777" w:rsidR="00DA2A6D" w:rsidRDefault="00DA2A6D" w:rsidP="00DA2A6D">
      <w:pPr>
        <w:rPr>
          <w:rFonts w:ascii="Times New Roman" w:hAnsi="Times New Roman"/>
          <w:b/>
        </w:rPr>
      </w:pPr>
    </w:p>
    <w:p w14:paraId="79BE2245" w14:textId="77777777" w:rsidR="00DA2A6D" w:rsidRDefault="00DA2A6D" w:rsidP="00DA2A6D">
      <w:pPr>
        <w:rPr>
          <w:rFonts w:ascii="Times New Roman" w:hAnsi="Times New Roman"/>
          <w:b/>
        </w:rPr>
      </w:pPr>
    </w:p>
    <w:p w14:paraId="0E35A9A1" w14:textId="77777777" w:rsidR="00DF40A6" w:rsidRDefault="00DF40A6">
      <w:pPr>
        <w:rPr>
          <w:rFonts w:ascii="Times New Roman" w:hAnsi="Times New Roman"/>
        </w:rPr>
      </w:pPr>
    </w:p>
    <w:p w14:paraId="5FC284F7" w14:textId="77777777" w:rsidR="00FC43C1" w:rsidRDefault="00FC43C1">
      <w:pPr>
        <w:rPr>
          <w:rFonts w:ascii="Times New Roman" w:hAnsi="Times New Roman"/>
        </w:rPr>
      </w:pPr>
    </w:p>
    <w:p w14:paraId="2ADF7857" w14:textId="77777777" w:rsidR="00FC43C1" w:rsidRDefault="00FC43C1">
      <w:pPr>
        <w:rPr>
          <w:rFonts w:ascii="Times New Roman" w:hAnsi="Times New Roman"/>
        </w:rPr>
      </w:pPr>
    </w:p>
    <w:p w14:paraId="777E3F02" w14:textId="77777777" w:rsidR="00FC43C1" w:rsidRDefault="00FC43C1">
      <w:pPr>
        <w:rPr>
          <w:rFonts w:ascii="Times New Roman" w:hAnsi="Times New Roman"/>
        </w:rPr>
      </w:pPr>
    </w:p>
    <w:p w14:paraId="6C7D16D5" w14:textId="77777777" w:rsidR="00FC43C1" w:rsidRDefault="00FC43C1">
      <w:pPr>
        <w:rPr>
          <w:rFonts w:ascii="Times New Roman" w:hAnsi="Times New Roman"/>
        </w:rPr>
      </w:pPr>
    </w:p>
    <w:p w14:paraId="3BB94301" w14:textId="77777777" w:rsidR="0054784B" w:rsidRDefault="0054784B">
      <w:pPr>
        <w:rPr>
          <w:rFonts w:ascii="Times New Roman" w:hAnsi="Times New Roman"/>
        </w:rPr>
      </w:pPr>
    </w:p>
    <w:p w14:paraId="4D4C5C12" w14:textId="77777777" w:rsidR="00DA2A6D" w:rsidRPr="00DA2A6D" w:rsidRDefault="00DA2A6D" w:rsidP="00E0729C">
      <w:pPr>
        <w:jc w:val="center"/>
        <w:rPr>
          <w:rFonts w:ascii="Times New Roman" w:hAnsi="Times New Roman"/>
          <w:b/>
          <w:bCs/>
        </w:rPr>
      </w:pPr>
      <w:r w:rsidRPr="00DA2A6D">
        <w:rPr>
          <w:rFonts w:ascii="Times New Roman" w:hAnsi="Times New Roman"/>
          <w:b/>
          <w:bCs/>
        </w:rPr>
        <w:t>CERTIFICATE OF SERVICE</w:t>
      </w:r>
    </w:p>
    <w:p w14:paraId="05750F29" w14:textId="77777777" w:rsidR="00DA2A6D" w:rsidRDefault="00DA2A6D">
      <w:pPr>
        <w:rPr>
          <w:rFonts w:ascii="Times New Roman" w:hAnsi="Times New Roman"/>
        </w:rPr>
      </w:pPr>
    </w:p>
    <w:p w14:paraId="76D34B98" w14:textId="77777777" w:rsidR="00DA2146" w:rsidRDefault="00F324B9">
      <w:pPr>
        <w:rPr>
          <w:rFonts w:ascii="Times New Roman" w:hAnsi="Times New Roman"/>
        </w:rPr>
      </w:pPr>
      <w:r>
        <w:rPr>
          <w:rFonts w:ascii="Times New Roman" w:hAnsi="Times New Roman"/>
        </w:rPr>
        <w:tab/>
      </w:r>
      <w:r w:rsidR="00DA2146" w:rsidRPr="00653336">
        <w:rPr>
          <w:rFonts w:ascii="Times New Roman" w:hAnsi="Times New Roman"/>
          <w:b/>
        </w:rPr>
        <w:t>I HEREBY CERTIFY</w:t>
      </w:r>
      <w:r w:rsidR="00DA2146" w:rsidRPr="002F09C9">
        <w:rPr>
          <w:rFonts w:ascii="Times New Roman" w:hAnsi="Times New Roman"/>
        </w:rPr>
        <w:t xml:space="preserve"> that a copy of the fore</w:t>
      </w:r>
      <w:r w:rsidR="00192C53">
        <w:rPr>
          <w:rFonts w:ascii="Times New Roman" w:hAnsi="Times New Roman"/>
        </w:rPr>
        <w:t xml:space="preserve">going has been furnished to the </w:t>
      </w:r>
      <w:r w:rsidR="002D4A84">
        <w:rPr>
          <w:rFonts w:ascii="Times New Roman" w:hAnsi="Times New Roman"/>
        </w:rPr>
        <w:t>f</w:t>
      </w:r>
      <w:r w:rsidR="00695401">
        <w:rPr>
          <w:rFonts w:ascii="Times New Roman" w:hAnsi="Times New Roman"/>
        </w:rPr>
        <w:t>ollowing:</w:t>
      </w:r>
    </w:p>
    <w:p w14:paraId="2307ECCC" w14:textId="77777777" w:rsidR="00695401" w:rsidRDefault="00695401">
      <w:pPr>
        <w:rPr>
          <w:rFonts w:ascii="Times New Roman" w:hAnsi="Times New Roman"/>
        </w:rPr>
      </w:pPr>
    </w:p>
    <w:p w14:paraId="02141B37" w14:textId="77777777" w:rsidR="00695401" w:rsidRDefault="00695401">
      <w:pPr>
        <w:rPr>
          <w:rFonts w:ascii="Times New Roman" w:hAnsi="Times New Roman"/>
        </w:rPr>
      </w:pPr>
    </w:p>
    <w:p w14:paraId="4063AFE1" w14:textId="1FC67E3C" w:rsidR="00937C86" w:rsidRDefault="003C4508">
      <w:pPr>
        <w:rPr>
          <w:rFonts w:ascii="Times New Roman" w:hAnsi="Times New Roman"/>
        </w:rPr>
      </w:pPr>
      <w:r>
        <w:rPr>
          <w:rFonts w:ascii="Times New Roman" w:hAnsi="Times New Roman"/>
        </w:rPr>
        <w:t xml:space="preserve">Counsel: </w:t>
      </w:r>
    </w:p>
    <w:p w14:paraId="4B5F24A7" w14:textId="77777777" w:rsidR="00937C86" w:rsidRDefault="00937C86">
      <w:pPr>
        <w:rPr>
          <w:rFonts w:ascii="Times New Roman" w:hAnsi="Times New Roman"/>
        </w:rPr>
      </w:pPr>
    </w:p>
    <w:p w14:paraId="1C0DF350" w14:textId="77777777" w:rsidR="009C5139" w:rsidRDefault="009C5139">
      <w:pPr>
        <w:rPr>
          <w:rFonts w:ascii="Times New Roman" w:hAnsi="Times New Roman"/>
        </w:rPr>
      </w:pPr>
    </w:p>
    <w:p w14:paraId="5E3BF2F7" w14:textId="77777777" w:rsidR="009C5139" w:rsidRDefault="009C5139">
      <w:pPr>
        <w:rPr>
          <w:rFonts w:ascii="Times New Roman" w:hAnsi="Times New Roman"/>
        </w:rPr>
      </w:pPr>
    </w:p>
    <w:p w14:paraId="3CE4E2B2" w14:textId="77777777" w:rsidR="00DA2146" w:rsidRPr="00695401" w:rsidRDefault="00695401">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FA61B9">
        <w:rPr>
          <w:rFonts w:ascii="Times New Roman" w:hAnsi="Times New Roman"/>
          <w:b/>
        </w:rPr>
        <w:t>ALEX ALFORD</w:t>
      </w:r>
    </w:p>
    <w:p w14:paraId="33D98EE5" w14:textId="77777777" w:rsidR="00DA2146" w:rsidRPr="00653336" w:rsidRDefault="00AC641E">
      <w:pPr>
        <w:rPr>
          <w:rFonts w:ascii="Times New Roman" w:hAnsi="Times New Roman"/>
          <w:b/>
        </w:rPr>
      </w:pPr>
      <w:r w:rsidRPr="00653336">
        <w:rPr>
          <w:rFonts w:ascii="Times New Roman" w:hAnsi="Times New Roman"/>
          <w:b/>
        </w:rPr>
        <w:tab/>
      </w:r>
      <w:r w:rsidRPr="00653336">
        <w:rPr>
          <w:rFonts w:ascii="Times New Roman" w:hAnsi="Times New Roman"/>
          <w:b/>
        </w:rPr>
        <w:tab/>
      </w:r>
      <w:r w:rsidRPr="00653336">
        <w:rPr>
          <w:rFonts w:ascii="Times New Roman" w:hAnsi="Times New Roman"/>
          <w:b/>
        </w:rPr>
        <w:tab/>
      </w:r>
      <w:r w:rsidRPr="00653336">
        <w:rPr>
          <w:rFonts w:ascii="Times New Roman" w:hAnsi="Times New Roman"/>
          <w:b/>
        </w:rPr>
        <w:tab/>
      </w:r>
      <w:r w:rsidRPr="00653336">
        <w:rPr>
          <w:rFonts w:ascii="Times New Roman" w:hAnsi="Times New Roman"/>
          <w:b/>
        </w:rPr>
        <w:tab/>
      </w:r>
      <w:r w:rsidR="00F324B9">
        <w:rPr>
          <w:rFonts w:ascii="Times New Roman" w:hAnsi="Times New Roman"/>
          <w:b/>
        </w:rPr>
        <w:tab/>
      </w:r>
      <w:r w:rsidR="00DA2146" w:rsidRPr="00653336">
        <w:rPr>
          <w:rFonts w:ascii="Times New Roman" w:hAnsi="Times New Roman"/>
          <w:b/>
        </w:rPr>
        <w:t>CLERK OF COURT</w:t>
      </w:r>
    </w:p>
    <w:p w14:paraId="3C4BC4ED" w14:textId="77777777" w:rsidR="00DA2146" w:rsidRPr="00653336" w:rsidRDefault="00DA2146">
      <w:pPr>
        <w:rPr>
          <w:rFonts w:ascii="Times New Roman" w:hAnsi="Times New Roman"/>
          <w:b/>
        </w:rPr>
      </w:pPr>
    </w:p>
    <w:p w14:paraId="41CE9ADA" w14:textId="77777777" w:rsidR="00DA2146" w:rsidRPr="00653336" w:rsidRDefault="00AC641E">
      <w:pPr>
        <w:rPr>
          <w:rFonts w:ascii="Times New Roman" w:hAnsi="Times New Roman"/>
          <w:b/>
        </w:rPr>
      </w:pPr>
      <w:r w:rsidRPr="00653336">
        <w:rPr>
          <w:rFonts w:ascii="Times New Roman" w:hAnsi="Times New Roman"/>
          <w:b/>
        </w:rPr>
        <w:tab/>
      </w:r>
      <w:r w:rsidRPr="00653336">
        <w:rPr>
          <w:rFonts w:ascii="Times New Roman" w:hAnsi="Times New Roman"/>
          <w:b/>
        </w:rPr>
        <w:tab/>
      </w:r>
      <w:r w:rsidRPr="00653336">
        <w:rPr>
          <w:rFonts w:ascii="Times New Roman" w:hAnsi="Times New Roman"/>
          <w:b/>
        </w:rPr>
        <w:tab/>
      </w:r>
      <w:r w:rsidRPr="00653336">
        <w:rPr>
          <w:rFonts w:ascii="Times New Roman" w:hAnsi="Times New Roman"/>
          <w:b/>
        </w:rPr>
        <w:tab/>
      </w:r>
      <w:r w:rsidRPr="00653336">
        <w:rPr>
          <w:rFonts w:ascii="Times New Roman" w:hAnsi="Times New Roman"/>
          <w:b/>
        </w:rPr>
        <w:tab/>
      </w:r>
      <w:r w:rsidR="00DA2146" w:rsidRPr="00653336">
        <w:rPr>
          <w:rFonts w:ascii="Times New Roman" w:hAnsi="Times New Roman"/>
          <w:b/>
        </w:rPr>
        <w:t xml:space="preserve"> BY:  ________________________</w:t>
      </w:r>
    </w:p>
    <w:p w14:paraId="2E178679" w14:textId="77777777" w:rsidR="00DA2146" w:rsidRPr="00653336" w:rsidRDefault="00DA2146">
      <w:pPr>
        <w:rPr>
          <w:rFonts w:ascii="Times New Roman" w:hAnsi="Times New Roman"/>
          <w:b/>
        </w:rPr>
      </w:pPr>
      <w:r w:rsidRPr="00653336">
        <w:rPr>
          <w:rFonts w:ascii="Times New Roman" w:hAnsi="Times New Roman"/>
          <w:b/>
        </w:rPr>
        <w:t xml:space="preserve">            </w:t>
      </w:r>
      <w:r w:rsidR="00AC641E" w:rsidRPr="00653336">
        <w:rPr>
          <w:rFonts w:ascii="Times New Roman" w:hAnsi="Times New Roman"/>
          <w:b/>
        </w:rPr>
        <w:tab/>
      </w:r>
      <w:r w:rsidR="00AC641E" w:rsidRPr="00653336">
        <w:rPr>
          <w:rFonts w:ascii="Times New Roman" w:hAnsi="Times New Roman"/>
          <w:b/>
        </w:rPr>
        <w:tab/>
      </w:r>
      <w:r w:rsidR="00AC641E" w:rsidRPr="00653336">
        <w:rPr>
          <w:rFonts w:ascii="Times New Roman" w:hAnsi="Times New Roman"/>
          <w:b/>
        </w:rPr>
        <w:tab/>
      </w:r>
      <w:r w:rsidR="00AC641E" w:rsidRPr="00653336">
        <w:rPr>
          <w:rFonts w:ascii="Times New Roman" w:hAnsi="Times New Roman"/>
          <w:b/>
        </w:rPr>
        <w:tab/>
      </w:r>
      <w:r w:rsidR="00F324B9">
        <w:rPr>
          <w:rFonts w:ascii="Times New Roman" w:hAnsi="Times New Roman"/>
          <w:b/>
        </w:rPr>
        <w:tab/>
      </w:r>
      <w:r w:rsidRPr="00653336">
        <w:rPr>
          <w:rFonts w:ascii="Times New Roman" w:hAnsi="Times New Roman"/>
          <w:b/>
        </w:rPr>
        <w:t xml:space="preserve"> Deputy Clerk</w:t>
      </w:r>
    </w:p>
    <w:sectPr w:rsidR="00DA2146" w:rsidRPr="00653336" w:rsidSect="000E52E7">
      <w:footerReference w:type="even" r:id="rId8"/>
      <w:footerReference w:type="default" r:id="rId9"/>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78483" w14:textId="77777777" w:rsidR="00087AFE" w:rsidRDefault="00087AFE">
      <w:r>
        <w:separator/>
      </w:r>
    </w:p>
  </w:endnote>
  <w:endnote w:type="continuationSeparator" w:id="0">
    <w:p w14:paraId="6B8B8CF9" w14:textId="77777777" w:rsidR="00087AFE" w:rsidRDefault="0008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47CB" w14:textId="77777777" w:rsidR="00FC11D7" w:rsidRDefault="00FC11D7" w:rsidP="00DA21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2036A">
      <w:rPr>
        <w:rStyle w:val="PageNumber"/>
        <w:noProof/>
      </w:rPr>
      <w:t>1</w:t>
    </w:r>
    <w:r>
      <w:rPr>
        <w:rStyle w:val="PageNumber"/>
      </w:rPr>
      <w:fldChar w:fldCharType="end"/>
    </w:r>
  </w:p>
  <w:p w14:paraId="03D11203" w14:textId="77777777" w:rsidR="00FC11D7" w:rsidRDefault="00FC11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D2C92" w14:textId="77777777" w:rsidR="00FC11D7" w:rsidRPr="00E0729C" w:rsidRDefault="00FC11D7">
    <w:pPr>
      <w:pStyle w:val="Footer"/>
      <w:jc w:val="center"/>
      <w:rPr>
        <w:i/>
        <w:iCs/>
        <w:sz w:val="20"/>
      </w:rPr>
    </w:pPr>
    <w:r w:rsidRPr="00E0729C">
      <w:rPr>
        <w:i/>
        <w:iCs/>
        <w:sz w:val="20"/>
      </w:rPr>
      <w:t xml:space="preserve">Page </w:t>
    </w:r>
    <w:r w:rsidRPr="00E0729C">
      <w:rPr>
        <w:b/>
        <w:i/>
        <w:iCs/>
        <w:sz w:val="20"/>
      </w:rPr>
      <w:fldChar w:fldCharType="begin"/>
    </w:r>
    <w:r w:rsidRPr="00E0729C">
      <w:rPr>
        <w:b/>
        <w:i/>
        <w:iCs/>
        <w:sz w:val="20"/>
      </w:rPr>
      <w:instrText xml:space="preserve"> PAGE </w:instrText>
    </w:r>
    <w:r w:rsidRPr="00E0729C">
      <w:rPr>
        <w:b/>
        <w:i/>
        <w:iCs/>
        <w:sz w:val="20"/>
      </w:rPr>
      <w:fldChar w:fldCharType="separate"/>
    </w:r>
    <w:r w:rsidR="008B61E3" w:rsidRPr="00E0729C">
      <w:rPr>
        <w:b/>
        <w:i/>
        <w:iCs/>
        <w:noProof/>
        <w:sz w:val="20"/>
      </w:rPr>
      <w:t>4</w:t>
    </w:r>
    <w:r w:rsidRPr="00E0729C">
      <w:rPr>
        <w:b/>
        <w:i/>
        <w:iCs/>
        <w:sz w:val="20"/>
      </w:rPr>
      <w:fldChar w:fldCharType="end"/>
    </w:r>
    <w:r w:rsidRPr="00E0729C">
      <w:rPr>
        <w:i/>
        <w:iCs/>
        <w:sz w:val="20"/>
      </w:rPr>
      <w:t xml:space="preserve"> of </w:t>
    </w:r>
    <w:r w:rsidRPr="00E0729C">
      <w:rPr>
        <w:b/>
        <w:i/>
        <w:iCs/>
        <w:sz w:val="20"/>
      </w:rPr>
      <w:fldChar w:fldCharType="begin"/>
    </w:r>
    <w:r w:rsidRPr="00E0729C">
      <w:rPr>
        <w:b/>
        <w:i/>
        <w:iCs/>
        <w:sz w:val="20"/>
      </w:rPr>
      <w:instrText xml:space="preserve"> NUMPAGES  </w:instrText>
    </w:r>
    <w:r w:rsidRPr="00E0729C">
      <w:rPr>
        <w:b/>
        <w:i/>
        <w:iCs/>
        <w:sz w:val="20"/>
      </w:rPr>
      <w:fldChar w:fldCharType="separate"/>
    </w:r>
    <w:r w:rsidR="008B61E3" w:rsidRPr="00E0729C">
      <w:rPr>
        <w:b/>
        <w:i/>
        <w:iCs/>
        <w:noProof/>
        <w:sz w:val="20"/>
      </w:rPr>
      <w:t>5</w:t>
    </w:r>
    <w:r w:rsidRPr="00E0729C">
      <w:rPr>
        <w:b/>
        <w:i/>
        <w:iCs/>
        <w:sz w:val="20"/>
      </w:rPr>
      <w:fldChar w:fldCharType="end"/>
    </w:r>
  </w:p>
  <w:p w14:paraId="3083B262" w14:textId="77777777" w:rsidR="00FC11D7" w:rsidRDefault="00FC11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ECBC1" w14:textId="77777777" w:rsidR="00087AFE" w:rsidRDefault="00087AFE">
      <w:r>
        <w:separator/>
      </w:r>
    </w:p>
  </w:footnote>
  <w:footnote w:type="continuationSeparator" w:id="0">
    <w:p w14:paraId="0BA1F4D6" w14:textId="77777777" w:rsidR="00087AFE" w:rsidRDefault="00087A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54D"/>
    <w:rsid w:val="00001D36"/>
    <w:rsid w:val="00004ED2"/>
    <w:rsid w:val="00012C20"/>
    <w:rsid w:val="00012CBC"/>
    <w:rsid w:val="0001343F"/>
    <w:rsid w:val="00020DDC"/>
    <w:rsid w:val="00026452"/>
    <w:rsid w:val="0003076D"/>
    <w:rsid w:val="00041281"/>
    <w:rsid w:val="00051E63"/>
    <w:rsid w:val="0006015A"/>
    <w:rsid w:val="00061483"/>
    <w:rsid w:val="00063463"/>
    <w:rsid w:val="00067789"/>
    <w:rsid w:val="00087AFE"/>
    <w:rsid w:val="000C0570"/>
    <w:rsid w:val="000C34A5"/>
    <w:rsid w:val="000E0E41"/>
    <w:rsid w:val="000E47BB"/>
    <w:rsid w:val="000E52E7"/>
    <w:rsid w:val="00102008"/>
    <w:rsid w:val="00102E3D"/>
    <w:rsid w:val="001066A2"/>
    <w:rsid w:val="001350E8"/>
    <w:rsid w:val="00144156"/>
    <w:rsid w:val="001602B2"/>
    <w:rsid w:val="001621DD"/>
    <w:rsid w:val="001665EA"/>
    <w:rsid w:val="00192A88"/>
    <w:rsid w:val="00192C53"/>
    <w:rsid w:val="001B7DFF"/>
    <w:rsid w:val="001C4726"/>
    <w:rsid w:val="001C58BC"/>
    <w:rsid w:val="001C79D6"/>
    <w:rsid w:val="001E6722"/>
    <w:rsid w:val="00214822"/>
    <w:rsid w:val="002164F0"/>
    <w:rsid w:val="002475FE"/>
    <w:rsid w:val="002605A9"/>
    <w:rsid w:val="002611E8"/>
    <w:rsid w:val="002659F8"/>
    <w:rsid w:val="00267719"/>
    <w:rsid w:val="002B7DEB"/>
    <w:rsid w:val="002C738C"/>
    <w:rsid w:val="002D254D"/>
    <w:rsid w:val="002D4A84"/>
    <w:rsid w:val="002E2970"/>
    <w:rsid w:val="002F09C9"/>
    <w:rsid w:val="00303855"/>
    <w:rsid w:val="003145A4"/>
    <w:rsid w:val="00316FFF"/>
    <w:rsid w:val="00341ED4"/>
    <w:rsid w:val="00362B65"/>
    <w:rsid w:val="003761C5"/>
    <w:rsid w:val="00393723"/>
    <w:rsid w:val="00394A12"/>
    <w:rsid w:val="00395258"/>
    <w:rsid w:val="003C4508"/>
    <w:rsid w:val="003C6B75"/>
    <w:rsid w:val="003E31F8"/>
    <w:rsid w:val="00407515"/>
    <w:rsid w:val="00411C48"/>
    <w:rsid w:val="0041522C"/>
    <w:rsid w:val="004216B1"/>
    <w:rsid w:val="00423A43"/>
    <w:rsid w:val="00423DCB"/>
    <w:rsid w:val="00432150"/>
    <w:rsid w:val="0045265A"/>
    <w:rsid w:val="004674A4"/>
    <w:rsid w:val="00471315"/>
    <w:rsid w:val="00493485"/>
    <w:rsid w:val="004971E0"/>
    <w:rsid w:val="004A2D86"/>
    <w:rsid w:val="004B38B4"/>
    <w:rsid w:val="004C754D"/>
    <w:rsid w:val="004D4E64"/>
    <w:rsid w:val="004E1D07"/>
    <w:rsid w:val="004E24B9"/>
    <w:rsid w:val="004F3048"/>
    <w:rsid w:val="004F4C89"/>
    <w:rsid w:val="004F67B9"/>
    <w:rsid w:val="0050258D"/>
    <w:rsid w:val="005167C3"/>
    <w:rsid w:val="005173F9"/>
    <w:rsid w:val="0052014C"/>
    <w:rsid w:val="00527903"/>
    <w:rsid w:val="00537C71"/>
    <w:rsid w:val="005412E5"/>
    <w:rsid w:val="005422A0"/>
    <w:rsid w:val="0054784B"/>
    <w:rsid w:val="00555A98"/>
    <w:rsid w:val="0058005E"/>
    <w:rsid w:val="00583B04"/>
    <w:rsid w:val="00590DEE"/>
    <w:rsid w:val="005D2C1A"/>
    <w:rsid w:val="005F2D34"/>
    <w:rsid w:val="005F38DA"/>
    <w:rsid w:val="00617A31"/>
    <w:rsid w:val="00630850"/>
    <w:rsid w:val="00634AC4"/>
    <w:rsid w:val="00641514"/>
    <w:rsid w:val="00647F74"/>
    <w:rsid w:val="00653336"/>
    <w:rsid w:val="00653BA8"/>
    <w:rsid w:val="00662281"/>
    <w:rsid w:val="006760B7"/>
    <w:rsid w:val="00681F87"/>
    <w:rsid w:val="00682645"/>
    <w:rsid w:val="00685630"/>
    <w:rsid w:val="00695401"/>
    <w:rsid w:val="006B3D10"/>
    <w:rsid w:val="006D3FFC"/>
    <w:rsid w:val="006D7727"/>
    <w:rsid w:val="006D783D"/>
    <w:rsid w:val="006E2242"/>
    <w:rsid w:val="006F51D4"/>
    <w:rsid w:val="00712F88"/>
    <w:rsid w:val="00713004"/>
    <w:rsid w:val="0071795D"/>
    <w:rsid w:val="007236B6"/>
    <w:rsid w:val="0072789A"/>
    <w:rsid w:val="00735D06"/>
    <w:rsid w:val="00757842"/>
    <w:rsid w:val="007772C2"/>
    <w:rsid w:val="007974F5"/>
    <w:rsid w:val="007B7A0F"/>
    <w:rsid w:val="007D4906"/>
    <w:rsid w:val="007D71D8"/>
    <w:rsid w:val="007F4298"/>
    <w:rsid w:val="00810C0D"/>
    <w:rsid w:val="0082036A"/>
    <w:rsid w:val="00827EC4"/>
    <w:rsid w:val="008309E0"/>
    <w:rsid w:val="00834756"/>
    <w:rsid w:val="00834CD1"/>
    <w:rsid w:val="0086153C"/>
    <w:rsid w:val="00867480"/>
    <w:rsid w:val="00871732"/>
    <w:rsid w:val="00877BBD"/>
    <w:rsid w:val="008A47FF"/>
    <w:rsid w:val="008B61E3"/>
    <w:rsid w:val="008D0A08"/>
    <w:rsid w:val="008D43F0"/>
    <w:rsid w:val="008F1D11"/>
    <w:rsid w:val="008F3AE7"/>
    <w:rsid w:val="008F79F9"/>
    <w:rsid w:val="0093564F"/>
    <w:rsid w:val="00937C86"/>
    <w:rsid w:val="00945715"/>
    <w:rsid w:val="00945E10"/>
    <w:rsid w:val="00951775"/>
    <w:rsid w:val="00970D63"/>
    <w:rsid w:val="00976488"/>
    <w:rsid w:val="009B7168"/>
    <w:rsid w:val="009C5139"/>
    <w:rsid w:val="009D712C"/>
    <w:rsid w:val="00A339C5"/>
    <w:rsid w:val="00A33CA1"/>
    <w:rsid w:val="00A33DE2"/>
    <w:rsid w:val="00A43731"/>
    <w:rsid w:val="00A54D6E"/>
    <w:rsid w:val="00AA07A7"/>
    <w:rsid w:val="00AA603D"/>
    <w:rsid w:val="00AA6483"/>
    <w:rsid w:val="00AB18D2"/>
    <w:rsid w:val="00AB76D4"/>
    <w:rsid w:val="00AC4720"/>
    <w:rsid w:val="00AC641E"/>
    <w:rsid w:val="00AE13F7"/>
    <w:rsid w:val="00AE7981"/>
    <w:rsid w:val="00AF0B1A"/>
    <w:rsid w:val="00AF17DC"/>
    <w:rsid w:val="00AF36A4"/>
    <w:rsid w:val="00B078DE"/>
    <w:rsid w:val="00B10138"/>
    <w:rsid w:val="00B151EF"/>
    <w:rsid w:val="00B23C31"/>
    <w:rsid w:val="00B34BE4"/>
    <w:rsid w:val="00B353CE"/>
    <w:rsid w:val="00B36489"/>
    <w:rsid w:val="00B44A7A"/>
    <w:rsid w:val="00B776E7"/>
    <w:rsid w:val="00B77BF6"/>
    <w:rsid w:val="00B85315"/>
    <w:rsid w:val="00B925D5"/>
    <w:rsid w:val="00BA489D"/>
    <w:rsid w:val="00BF3F0D"/>
    <w:rsid w:val="00BF7F30"/>
    <w:rsid w:val="00C054D5"/>
    <w:rsid w:val="00C20103"/>
    <w:rsid w:val="00C22E5B"/>
    <w:rsid w:val="00C2511E"/>
    <w:rsid w:val="00C27DF1"/>
    <w:rsid w:val="00C37BC8"/>
    <w:rsid w:val="00C4531A"/>
    <w:rsid w:val="00C51F88"/>
    <w:rsid w:val="00C65A6F"/>
    <w:rsid w:val="00CA659F"/>
    <w:rsid w:val="00CB1952"/>
    <w:rsid w:val="00CB1B82"/>
    <w:rsid w:val="00CB32A4"/>
    <w:rsid w:val="00CB63F4"/>
    <w:rsid w:val="00CC63CE"/>
    <w:rsid w:val="00CE07A1"/>
    <w:rsid w:val="00CE2E6D"/>
    <w:rsid w:val="00D21ED4"/>
    <w:rsid w:val="00D2370E"/>
    <w:rsid w:val="00D27F5A"/>
    <w:rsid w:val="00D30BB8"/>
    <w:rsid w:val="00D3791F"/>
    <w:rsid w:val="00D514A9"/>
    <w:rsid w:val="00D5153C"/>
    <w:rsid w:val="00D66629"/>
    <w:rsid w:val="00D823FD"/>
    <w:rsid w:val="00D83DE2"/>
    <w:rsid w:val="00D8678D"/>
    <w:rsid w:val="00D966B4"/>
    <w:rsid w:val="00D978B1"/>
    <w:rsid w:val="00DA2146"/>
    <w:rsid w:val="00DA2A6D"/>
    <w:rsid w:val="00DB5F62"/>
    <w:rsid w:val="00DB74EB"/>
    <w:rsid w:val="00DC5719"/>
    <w:rsid w:val="00DF40A6"/>
    <w:rsid w:val="00E0729C"/>
    <w:rsid w:val="00E1193D"/>
    <w:rsid w:val="00E15FE6"/>
    <w:rsid w:val="00E17C28"/>
    <w:rsid w:val="00E20D89"/>
    <w:rsid w:val="00E32476"/>
    <w:rsid w:val="00E4272F"/>
    <w:rsid w:val="00E56124"/>
    <w:rsid w:val="00E65927"/>
    <w:rsid w:val="00E6680A"/>
    <w:rsid w:val="00E734E8"/>
    <w:rsid w:val="00E93AAF"/>
    <w:rsid w:val="00E95D21"/>
    <w:rsid w:val="00EB277F"/>
    <w:rsid w:val="00EF24FA"/>
    <w:rsid w:val="00F25D25"/>
    <w:rsid w:val="00F324B9"/>
    <w:rsid w:val="00F343B6"/>
    <w:rsid w:val="00F81DA3"/>
    <w:rsid w:val="00F86B83"/>
    <w:rsid w:val="00F87A87"/>
    <w:rsid w:val="00F9422E"/>
    <w:rsid w:val="00F97DAE"/>
    <w:rsid w:val="00FA5633"/>
    <w:rsid w:val="00FA61B9"/>
    <w:rsid w:val="00FB39DE"/>
    <w:rsid w:val="00FC11D7"/>
    <w:rsid w:val="00FC43C1"/>
    <w:rsid w:val="00FD7259"/>
    <w:rsid w:val="00FE27DA"/>
    <w:rsid w:val="00FF5611"/>
    <w:rsid w:val="00FF7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2"/>
    </o:shapelayout>
  </w:shapeDefaults>
  <w:decimalSymbol w:val="."/>
  <w:listSeparator w:val=","/>
  <w14:docId w14:val="115EA941"/>
  <w15:chartTrackingRefBased/>
  <w15:docId w15:val="{F6769A59-54DE-45D9-99F6-62CB6312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rPr>
  </w:style>
  <w:style w:type="paragraph" w:styleId="Footer">
    <w:name w:val="footer"/>
    <w:basedOn w:val="Normal"/>
    <w:link w:val="FooterChar"/>
    <w:uiPriority w:val="99"/>
    <w:rsid w:val="008F1D11"/>
    <w:pPr>
      <w:tabs>
        <w:tab w:val="center" w:pos="4320"/>
        <w:tab w:val="right" w:pos="8640"/>
      </w:tabs>
    </w:pPr>
  </w:style>
  <w:style w:type="character" w:styleId="PageNumber">
    <w:name w:val="page number"/>
    <w:basedOn w:val="DefaultParagraphFont"/>
    <w:rsid w:val="008F1D11"/>
  </w:style>
  <w:style w:type="paragraph" w:styleId="Header">
    <w:name w:val="header"/>
    <w:basedOn w:val="Normal"/>
    <w:link w:val="HeaderChar"/>
    <w:rsid w:val="00F324B9"/>
    <w:pPr>
      <w:tabs>
        <w:tab w:val="center" w:pos="4680"/>
        <w:tab w:val="right" w:pos="9360"/>
      </w:tabs>
    </w:pPr>
  </w:style>
  <w:style w:type="character" w:customStyle="1" w:styleId="HeaderChar">
    <w:name w:val="Header Char"/>
    <w:link w:val="Header"/>
    <w:rsid w:val="00F324B9"/>
    <w:rPr>
      <w:rFonts w:ascii="CG Times" w:hAnsi="CG Times"/>
      <w:sz w:val="24"/>
    </w:rPr>
  </w:style>
  <w:style w:type="character" w:customStyle="1" w:styleId="FooterChar">
    <w:name w:val="Footer Char"/>
    <w:link w:val="Footer"/>
    <w:uiPriority w:val="99"/>
    <w:rsid w:val="00F324B9"/>
    <w:rPr>
      <w:rFonts w:ascii="CG Times" w:hAnsi="CG Times"/>
      <w:sz w:val="24"/>
    </w:rPr>
  </w:style>
  <w:style w:type="character" w:styleId="Hyperlink">
    <w:name w:val="Hyperlink"/>
    <w:rsid w:val="00695401"/>
    <w:rPr>
      <w:color w:val="0000FF"/>
      <w:u w:val="single"/>
    </w:rPr>
  </w:style>
  <w:style w:type="character" w:styleId="CommentReference">
    <w:name w:val="annotation reference"/>
    <w:rsid w:val="00BA489D"/>
    <w:rPr>
      <w:sz w:val="16"/>
      <w:szCs w:val="16"/>
    </w:rPr>
  </w:style>
  <w:style w:type="paragraph" w:styleId="CommentText">
    <w:name w:val="annotation text"/>
    <w:basedOn w:val="Normal"/>
    <w:link w:val="CommentTextChar"/>
    <w:rsid w:val="00BA489D"/>
    <w:rPr>
      <w:sz w:val="20"/>
    </w:rPr>
  </w:style>
  <w:style w:type="character" w:customStyle="1" w:styleId="CommentTextChar">
    <w:name w:val="Comment Text Char"/>
    <w:link w:val="CommentText"/>
    <w:rsid w:val="00BA489D"/>
    <w:rPr>
      <w:rFonts w:ascii="CG Times" w:hAnsi="CG Times"/>
    </w:rPr>
  </w:style>
  <w:style w:type="paragraph" w:styleId="CommentSubject">
    <w:name w:val="annotation subject"/>
    <w:basedOn w:val="CommentText"/>
    <w:next w:val="CommentText"/>
    <w:link w:val="CommentSubjectChar"/>
    <w:rsid w:val="00BA489D"/>
    <w:rPr>
      <w:b/>
      <w:bCs/>
    </w:rPr>
  </w:style>
  <w:style w:type="character" w:customStyle="1" w:styleId="CommentSubjectChar">
    <w:name w:val="Comment Subject Char"/>
    <w:link w:val="CommentSubject"/>
    <w:rsid w:val="00BA489D"/>
    <w:rPr>
      <w:rFonts w:ascii="CG Times" w:hAnsi="CG Times"/>
      <w:b/>
      <w:bCs/>
    </w:rPr>
  </w:style>
  <w:style w:type="paragraph" w:styleId="FootnoteText">
    <w:name w:val="footnote text"/>
    <w:basedOn w:val="Normal"/>
    <w:link w:val="FootnoteTextChar"/>
    <w:rsid w:val="00712F88"/>
    <w:rPr>
      <w:sz w:val="20"/>
    </w:rPr>
  </w:style>
  <w:style w:type="character" w:customStyle="1" w:styleId="FootnoteTextChar">
    <w:name w:val="Footnote Text Char"/>
    <w:link w:val="FootnoteText"/>
    <w:rsid w:val="00712F88"/>
    <w:rPr>
      <w:rFonts w:ascii="CG Times" w:hAnsi="CG Times"/>
    </w:rPr>
  </w:style>
  <w:style w:type="character" w:styleId="FootnoteReference">
    <w:name w:val="footnote reference"/>
    <w:rsid w:val="00712F88"/>
    <w:rPr>
      <w:vertAlign w:val="superscript"/>
    </w:rPr>
  </w:style>
  <w:style w:type="character" w:styleId="UnresolvedMention">
    <w:name w:val="Unresolved Mention"/>
    <w:uiPriority w:val="99"/>
    <w:semiHidden/>
    <w:unhideWhenUsed/>
    <w:rsid w:val="0086153C"/>
    <w:rPr>
      <w:color w:val="605E5C"/>
      <w:shd w:val="clear" w:color="auto" w:fill="E1DFDD"/>
    </w:rPr>
  </w:style>
  <w:style w:type="paragraph" w:styleId="ListParagraph">
    <w:name w:val="List Paragraph"/>
    <w:basedOn w:val="Normal"/>
    <w:uiPriority w:val="34"/>
    <w:qFormat/>
    <w:rsid w:val="00423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57611">
      <w:bodyDiv w:val="1"/>
      <w:marLeft w:val="0"/>
      <w:marRight w:val="0"/>
      <w:marTop w:val="0"/>
      <w:marBottom w:val="0"/>
      <w:divBdr>
        <w:top w:val="none" w:sz="0" w:space="0" w:color="auto"/>
        <w:left w:val="none" w:sz="0" w:space="0" w:color="auto"/>
        <w:bottom w:val="none" w:sz="0" w:space="0" w:color="auto"/>
        <w:right w:val="none" w:sz="0" w:space="0" w:color="auto"/>
      </w:divBdr>
    </w:div>
    <w:div w:id="172582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next.westlaw.com/Link/Document/FullText?findType=Y&amp;serNum=1993130674&amp;pubNum=0000708&amp;originatingDoc=I86daa77394ad11d9bdd1cfdd544ca3a4&amp;refType=RP&amp;originationContext=document&amp;transitionType=DocumentItem&amp;ppcid=e83a29e1816641e38e10cc94d01e5162&amp;contextData=(sc.Searc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62BE1-0996-40D8-9470-B8E6E12E8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1861</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______IN THE CIRCUIT COURT OF THE</vt:lpstr>
    </vt:vector>
  </TitlesOfParts>
  <Company>County Judge</Company>
  <LinksUpToDate>false</LinksUpToDate>
  <CharactersWithSpaces>12260</CharactersWithSpaces>
  <SharedDoc>false</SharedDoc>
  <HLinks>
    <vt:vector size="6" baseType="variant">
      <vt:variant>
        <vt:i4>8060962</vt:i4>
      </vt:variant>
      <vt:variant>
        <vt:i4>2</vt:i4>
      </vt:variant>
      <vt:variant>
        <vt:i4>0</vt:i4>
      </vt:variant>
      <vt:variant>
        <vt:i4>5</vt:i4>
      </vt:variant>
      <vt:variant>
        <vt:lpwstr>https://1.next.westlaw.com/Link/Document/FullText?findType=Y&amp;serNum=1993130674&amp;pubNum=0000708&amp;originatingDoc=I86daa77394ad11d9bdd1cfdd544ca3a4&amp;refType=RP&amp;originationContext=document&amp;transitionType=DocumentItem&amp;ppcid=e83a29e1816641e38e10cc94d01e5162&amp;contextData=(sc.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______IN THE CIRCUIT COURT OF THE</dc:title>
  <dc:subject/>
  <dc:creator>David Green</dc:creator>
  <cp:keywords/>
  <cp:lastModifiedBy>Belinda M. Jones</cp:lastModifiedBy>
  <cp:revision>30</cp:revision>
  <cp:lastPrinted>2021-10-14T14:27:00Z</cp:lastPrinted>
  <dcterms:created xsi:type="dcterms:W3CDTF">2025-12-12T21:12:00Z</dcterms:created>
  <dcterms:modified xsi:type="dcterms:W3CDTF">2026-04-20T19:03:00Z</dcterms:modified>
</cp:coreProperties>
</file>