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12" w:before="0" w:line="300"/>
        <w:jc w:val="right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V Praze dne</w:t>
      </w:r>
    </w:p>
    <w:p>
      <w:pPr>
        <w:spacing w:after="360" w:before="0" w:line="300"/>
      </w:pPr>
      <w:r>
        <w:rPr>
          <w:rFonts w:ascii="Arial" w:cs="Arial" w:eastAsia="Arial" w:hAnsi="Arial"/>
          <w:b/>
          <w:bCs/>
          <w:color w:val="0A1F44"/>
          <w:spacing w:val="60"/>
          <w:sz w:val="28"/>
          <w:szCs w:val="28"/>
        </w:rPr>
        <w:t xml:space="preserve">ŽÁDOST</w:t>
      </w:r>
    </w:p>
    <w:p>
      <w:pPr>
        <w:tabs>
          <w:tab w:val="right" w:pos="9411" w:leader="dot"/>
        </w:tabs>
        <w:spacing w:after="147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Jméno a příjmení žáka / studenta: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4422" w:leader="dot"/>
          <w:tab w:val="left" w:pos="4875"/>
          <w:tab w:val="right" w:pos="9411" w:leader="dot"/>
        </w:tabs>
        <w:spacing w:after="147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Datum narození: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	Třída: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147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Bydliště: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147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Obor vzdělání (zaměření):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147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Třídní učitel: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147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Kontakty (telefon, e-mail):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147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Zákonný zástupce u nezletilého žáka: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pBdr>
          <w:top w:val="single" w:color="C9C3B6" w:sz="4" w:space="8"/>
        </w:pBdr>
        <w:spacing w:after="200" w:before="360" w:line="260"/>
      </w:pPr>
      <w:r>
        <w:rPr>
          <w:rFonts w:ascii="Arial" w:cs="Arial" w:eastAsia="Arial" w:hAnsi="Arial"/>
          <w:b/>
          <w:bCs/>
          <w:color w:val="0A1F44"/>
          <w:spacing w:val="20"/>
          <w:sz w:val="19"/>
          <w:szCs w:val="19"/>
        </w:rPr>
        <w:t xml:space="preserve">ŽÁDÁM V SOULADU SE ZÁKONEM Č. 561/2004 SB. (ŠKOLSKÝ ZÁKON) O:</w:t>
      </w:r>
    </w:p>
    <w:p>
      <w:pPr>
        <w:tabs>
          <w:tab w:val="left" w:pos="453"/>
        </w:tabs>
        <w:spacing w:after="140" w:before="0" w:line="280"/>
        <w:ind w:left="453" w:hanging="453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1.	</w:t>
      </w: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přijetí do vyššího ročníku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 SŠ podle § 63/5</w:t>
      </w:r>
    </w:p>
    <w:p>
      <w:pPr>
        <w:tabs>
          <w:tab w:val="left" w:pos="453"/>
        </w:tabs>
        <w:spacing w:after="140" w:before="0" w:line="280"/>
        <w:ind w:left="453" w:hanging="453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2.	</w:t>
      </w: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přeřazení do vyššího ročníku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 na SŠ</w:t>
      </w:r>
    </w:p>
    <w:p>
      <w:pPr>
        <w:tabs>
          <w:tab w:val="left" w:pos="453"/>
        </w:tabs>
        <w:spacing w:after="140" w:before="0" w:line="280"/>
        <w:ind w:left="453" w:hanging="453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3.	</w:t>
      </w: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změnu oboru vzdělání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 na SŠ podle § 66 odst. 3</w:t>
      </w:r>
    </w:p>
    <w:p>
      <w:pPr>
        <w:tabs>
          <w:tab w:val="left" w:pos="453"/>
        </w:tabs>
        <w:spacing w:after="140" w:before="0" w:line="280"/>
        <w:ind w:left="453" w:hanging="453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4.	</w:t>
      </w: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přerušení vzdělávání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 na SŠ podle § 66 odst. 5 (6)</w:t>
      </w:r>
    </w:p>
    <w:p>
      <w:pPr>
        <w:tabs>
          <w:tab w:val="left" w:pos="453"/>
        </w:tabs>
        <w:spacing w:after="140" w:before="0" w:line="280"/>
        <w:ind w:left="453" w:hanging="453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5.	</w:t>
      </w: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opakování ročníku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 na SŠ podle § 66 odst. 7</w:t>
      </w:r>
    </w:p>
    <w:p>
      <w:pPr>
        <w:tabs>
          <w:tab w:val="left" w:pos="453"/>
        </w:tabs>
        <w:spacing w:after="140" w:before="0" w:line="280"/>
        <w:ind w:left="453" w:hanging="453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6.	</w:t>
      </w: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uznání dosaženého vzdělání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 na SŠ podle § 70</w:t>
      </w:r>
    </w:p>
    <w:p>
      <w:pPr>
        <w:tabs>
          <w:tab w:val="left" w:pos="453"/>
        </w:tabs>
        <w:spacing w:after="140" w:before="0" w:line="280"/>
        <w:ind w:left="453" w:hanging="453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7.	</w:t>
      </w:r>
      <w:r>
        <w:rPr>
          <w:rFonts w:ascii="Arial" w:cs="Arial" w:eastAsia="Arial" w:hAnsi="Arial"/>
          <w:b/>
          <w:bCs/>
          <w:color w:val="3A3A3A"/>
          <w:sz w:val="22"/>
          <w:szCs w:val="22"/>
        </w:rPr>
        <w:t xml:space="preserve">povolení individuálního vzdělávacího plánu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 podle § 18</w:t>
      </w:r>
    </w:p>
    <w:p>
      <w:pPr>
        <w:spacing w:after="12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Zdůvodnění žádosti (v případě potřeby rozveďte v příloze):</w:t>
      </w:r>
    </w:p>
    <w:p>
      <w:pPr>
        <w:tabs>
          <w:tab w:val="right" w:pos="9411" w:leader="dot"/>
        </w:tabs>
        <w:spacing w:after="138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right" w:pos="9411" w:leader="dot"/>
        </w:tabs>
        <w:spacing w:after="138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tbl>
      <w:tblPr>
        <w:tblW w:type="dxa" w:w="9411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4705"/>
        <w:gridCol w:w="4705"/>
      </w:tblGrid>
      <w:tr>
        <w:tc>
          <w:tcPr>
            <w:tcW w:type="dxa" w:w="4705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235"/>
              <w:left w:type="dxa" w:w="0"/>
              <w:bottom w:type="dxa" w:w="0"/>
              <w:right w:type="dxa" w:w="340"/>
            </w:tcMar>
          </w:tcPr>
          <w:p>
            <w:pPr>
              <w:pBdr>
                <w:bottom w:val="single" w:color="3A3A3A" w:sz="4" w:space="0"/>
              </w:pBdr>
              <w:spacing w:after="60" w:before="0" w:line="240"/>
            </w:pP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666662"/>
                <w:sz w:val="17"/>
                <w:szCs w:val="17"/>
              </w:rPr>
              <w:t xml:space="preserve">podpis žáka / studenta</w:t>
            </w:r>
          </w:p>
        </w:tc>
        <w:tc>
          <w:tcPr>
            <w:tcW w:type="dxa" w:w="4705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235"/>
              <w:left w:type="dxa" w:w="0"/>
              <w:bottom w:type="dxa" w:w="0"/>
              <w:right w:type="dxa" w:w="340"/>
            </w:tcMar>
          </w:tcPr>
          <w:p>
            <w:pPr>
              <w:pBdr>
                <w:bottom w:val="single" w:color="3A3A3A" w:sz="4" w:space="0"/>
              </w:pBdr>
              <w:spacing w:after="60" w:before="0" w:line="240"/>
            </w:pPr>
          </w:p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666662"/>
                <w:sz w:val="17"/>
                <w:szCs w:val="17"/>
              </w:rPr>
              <w:t xml:space="preserve">podpis zákonného zástupce</w:t>
            </w:r>
          </w:p>
        </w:tc>
      </w:tr>
    </w:tbl>
    <w:p>
      <w:pPr>
        <w:pBdr>
          <w:top w:val="single" w:color="C9C3B6" w:sz="4" w:space="8"/>
        </w:pBdr>
        <w:spacing w:after="200" w:before="360" w:line="260"/>
      </w:pPr>
      <w:r>
        <w:rPr>
          <w:rFonts w:ascii="Arial" w:cs="Arial" w:eastAsia="Arial" w:hAnsi="Arial"/>
          <w:b/>
          <w:bCs/>
          <w:color w:val="0A1F44"/>
          <w:spacing w:val="20"/>
          <w:sz w:val="19"/>
          <w:szCs w:val="19"/>
        </w:rPr>
        <w:t xml:space="preserve">VYJÁDŘENÍ TŘÍDNÍHO UČITELE</w:t>
      </w:r>
    </w:p>
    <w:p>
      <w:pPr>
        <w:tabs>
          <w:tab w:val="left" w:pos="5102"/>
          <w:tab w:val="right" w:pos="9411" w:leader="dot"/>
        </w:tabs>
        <w:spacing w:after="156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Doporučuji  /  nedoporučuji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podpis: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pBdr>
          <w:top w:val="single" w:color="C9C3B6" w:sz="4" w:space="8"/>
        </w:pBdr>
        <w:spacing w:after="200" w:before="360" w:line="260"/>
      </w:pPr>
      <w:r>
        <w:rPr>
          <w:rFonts w:ascii="Arial" w:cs="Arial" w:eastAsia="Arial" w:hAnsi="Arial"/>
          <w:b/>
          <w:bCs/>
          <w:color w:val="0A1F44"/>
          <w:spacing w:val="20"/>
          <w:sz w:val="19"/>
          <w:szCs w:val="19"/>
        </w:rPr>
        <w:t xml:space="preserve">ROZHODNUTÍ ŘEDITELKY ŠKOLY</w:t>
      </w:r>
    </w:p>
    <w:p>
      <w:pPr>
        <w:tabs>
          <w:tab w:val="right" w:pos="9411" w:leader="dot"/>
        </w:tabs>
        <w:spacing w:after="138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p>
      <w:pPr>
        <w:tabs>
          <w:tab w:val="left" w:pos="5102"/>
          <w:tab w:val="right" w:pos="9411" w:leader="dot"/>
        </w:tabs>
        <w:spacing w:after="0" w:before="0" w:line="300"/>
      </w:pPr>
      <w:r>
        <w:rPr>
          <w:rFonts w:ascii="Arial" w:cs="Arial" w:eastAsia="Arial" w:hAnsi="Arial"/>
          <w:color w:val="3A3A3A"/>
          <w:sz w:val="22"/>
          <w:szCs w:val="22"/>
        </w:rPr>
        <w:t xml:space="preserve">Vyhovuji  /  nevyhovuji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podpis: </w:t>
      </w:r>
      <w:r>
        <w:rPr>
          <w:rFonts w:ascii="Arial" w:cs="Arial" w:eastAsia="Arial" w:hAnsi="Arial"/>
          <w:color w:val="3A3A3A"/>
          <w:sz w:val="22"/>
          <w:szCs w:val="22"/>
        </w:rPr>
        <w:t xml:space="preserve">	</w:t>
      </w:r>
    </w:p>
    <w:sectPr>
      <w:headerReference w:type="default" r:id="rId7"/>
      <w:footerReference w:type="default" r:id="rId8"/>
      <w:pgSz w:w="11906" w:h="16838" w:orient="portrait"/>
      <w:pgMar w:top="1927" w:right="1247" w:bottom="1360" w:left="1247" w:header="793" w:footer="566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bottom w:val="single" w:color="C9C3B6" w:sz="4" w:space="0"/>
      </w:pBdr>
      <w:spacing w:after="120" w:before="0" w:line="20"/>
    </w:pPr>
  </w:p>
  <w:p>
    <w:pPr>
      <w:spacing w:after="0" w:before="0" w:line="200"/>
      <w:jc w:val="center"/>
    </w:pPr>
    <w:r>
      <w:rPr>
        <w:rFonts w:ascii="Arial" w:cs="Arial" w:eastAsia="Arial" w:hAnsi="Arial"/>
        <w:b w:val="false"/>
        <w:bCs w:val="false"/>
        <w:color w:val="666662"/>
        <w:sz w:val="14"/>
        <w:szCs w:val="14"/>
      </w:rPr>
      <w:t xml:space="preserve">1. Slovanské gymnázium a jazyková škola s právem státní jazykové zkoušky · IČ 71 340 769 · IZO 151 028 931</w:t>
    </w:r>
  </w:p>
  <w:p>
    <w:pPr>
      <w:spacing w:after="0" w:before="0" w:line="200"/>
      <w:jc w:val="center"/>
    </w:pPr>
    <w:r>
      <w:rPr>
        <w:rFonts w:ascii="Arial" w:cs="Arial" w:eastAsia="Arial" w:hAnsi="Arial"/>
        <w:b w:val="false"/>
        <w:bCs w:val="false"/>
        <w:color w:val="666662"/>
        <w:sz w:val="14"/>
        <w:szCs w:val="14"/>
      </w:rPr>
      <w:t xml:space="preserve">školská právnická osoba zapsaná v rejstříku školských právnických osob vedeném MŠMT · datová schránka cpxczm8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411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5102"/>
      <w:gridCol w:w="4308"/>
    </w:tblGrid>
    <w:tr>
      <w:tc>
        <w:tcPr>
          <w:tcW w:type="dxa" w:w="5102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spacing w:after="0" w:before="0"/>
          </w:pPr>
          <w:r>
            <w:drawing>
              <wp:inline distT="0" distB="0" distL="0" distR="0">
                <wp:extent cx="1581150" cy="314325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308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Na Příkopě 850/8, 110 00 Praha 1 – Nové Město</w:t>
          </w:r>
        </w:p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+420 777 884 880 · info@slovgym.cz</w:t>
          </w:r>
        </w:p>
        <w:p>
          <w:pPr>
            <w:spacing w:after="0" w:before="0" w:line="240"/>
            <w:jc w:val="right"/>
          </w:pPr>
          <w:r>
            <w:rPr>
              <w:rFonts w:ascii="Arial" w:cs="Arial" w:eastAsia="Arial" w:hAnsi="Arial"/>
              <w:b w:val="false"/>
              <w:bCs w:val="false"/>
              <w:color w:val="666662"/>
              <w:sz w:val="17"/>
              <w:szCs w:val="17"/>
            </w:rPr>
            <w:t xml:space="preserve">www.slovgym.cz</w:t>
          </w:r>
        </w:p>
      </w:tc>
    </w:tr>
  </w:tbl>
  <w:p>
    <w:pPr>
      <w:pBdr>
        <w:bottom w:val="single" w:color="0A1F44" w:sz="6" w:space="0"/>
      </w:pBdr>
      <w:spacing w:after="0" w:before="100" w:line="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A3A3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301fd308ce7d8c58358e284ef465ed299413d2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(individuální plán, přestup do ročníku, přerušení studia)</dc:title>
  <dc:creator>SLOVGYM</dc:creator>
  <cp:lastModifiedBy>Un-named</cp:lastModifiedBy>
  <cp:revision>1</cp:revision>
  <dcterms:created xsi:type="dcterms:W3CDTF">2026-08-10T15:55:54.698Z</dcterms:created>
  <dcterms:modified xsi:type="dcterms:W3CDTF">2026-08-10T15:55:54.698Z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