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4D90" w:rsidRPr="00BF2420" w:rsidRDefault="00000000">
      <w:pPr>
        <w:spacing w:line="336" w:lineRule="auto"/>
        <w:rPr>
          <w:rFonts w:ascii="Arial" w:eastAsia="Arial" w:hAnsi="Arial" w:cs="Arial"/>
          <w:sz w:val="17"/>
          <w:szCs w:val="17"/>
          <w:lang w:val="en-GB"/>
        </w:rPr>
      </w:pPr>
      <w:r w:rsidRPr="00BF2420">
        <w:rPr>
          <w:rFonts w:ascii="Arial" w:eastAsia="Arial" w:hAnsi="Arial" w:cs="Arial"/>
          <w:sz w:val="17"/>
          <w:szCs w:val="17"/>
          <w:lang w:val="en-GB"/>
        </w:rPr>
        <w:t>Christopher Culver</w:t>
      </w:r>
    </w:p>
    <w:p w14:paraId="00000002" w14:textId="77777777" w:rsidR="00014D90" w:rsidRPr="00BF2420" w:rsidRDefault="00000000">
      <w:pPr>
        <w:spacing w:line="336" w:lineRule="auto"/>
        <w:rPr>
          <w:rFonts w:ascii="Arial" w:eastAsia="Arial" w:hAnsi="Arial" w:cs="Arial"/>
          <w:i/>
          <w:color w:val="222222"/>
          <w:sz w:val="17"/>
          <w:szCs w:val="17"/>
          <w:highlight w:val="white"/>
          <w:lang w:val="en-GB"/>
        </w:rPr>
      </w:pPr>
      <w:r w:rsidRPr="00BF2420">
        <w:rPr>
          <w:rFonts w:ascii="Arial" w:eastAsia="Arial" w:hAnsi="Arial" w:cs="Arial"/>
          <w:i/>
          <w:color w:val="222222"/>
          <w:sz w:val="17"/>
          <w:szCs w:val="17"/>
          <w:highlight w:val="white"/>
          <w:lang w:val="en-GB"/>
        </w:rPr>
        <w:t>Florida and Texas</w:t>
      </w:r>
    </w:p>
    <w:p w14:paraId="00000003" w14:textId="77777777" w:rsidR="00014D90" w:rsidRPr="00BF2420" w:rsidRDefault="00014D90">
      <w:pPr>
        <w:spacing w:line="336" w:lineRule="auto"/>
        <w:rPr>
          <w:rFonts w:ascii="Arial" w:eastAsia="Arial" w:hAnsi="Arial" w:cs="Arial"/>
          <w:sz w:val="17"/>
          <w:szCs w:val="17"/>
          <w:lang w:val="en-GB"/>
        </w:rPr>
      </w:pPr>
    </w:p>
    <w:p w14:paraId="00000004" w14:textId="5A7B1C07" w:rsidR="00014D90" w:rsidRPr="00BF2420" w:rsidRDefault="00000000">
      <w:pPr>
        <w:spacing w:line="336" w:lineRule="auto"/>
        <w:rPr>
          <w:rFonts w:ascii="Arial" w:eastAsia="Arial" w:hAnsi="Arial" w:cs="Arial"/>
          <w:sz w:val="17"/>
          <w:szCs w:val="17"/>
          <w:lang w:val="en-GB"/>
        </w:rPr>
      </w:pPr>
      <w:r w:rsidRPr="00BF2420">
        <w:rPr>
          <w:rFonts w:ascii="Arial" w:eastAsia="Arial" w:hAnsi="Arial" w:cs="Arial"/>
          <w:sz w:val="17"/>
          <w:szCs w:val="17"/>
          <w:lang w:val="en-GB"/>
        </w:rPr>
        <w:t xml:space="preserve">14 </w:t>
      </w:r>
      <w:proofErr w:type="spellStart"/>
      <w:r w:rsidR="00BF2420">
        <w:rPr>
          <w:rFonts w:ascii="Arial" w:eastAsia="Arial" w:hAnsi="Arial" w:cs="Arial"/>
          <w:sz w:val="17"/>
          <w:szCs w:val="17"/>
          <w:lang w:val="en-GB"/>
        </w:rPr>
        <w:t>o</w:t>
      </w:r>
      <w:r w:rsidRPr="00BF2420">
        <w:rPr>
          <w:rFonts w:ascii="Arial" w:eastAsia="Arial" w:hAnsi="Arial" w:cs="Arial"/>
          <w:sz w:val="17"/>
          <w:szCs w:val="17"/>
          <w:lang w:val="en-GB"/>
        </w:rPr>
        <w:t>ctobre</w:t>
      </w:r>
      <w:proofErr w:type="spellEnd"/>
      <w:r w:rsidRPr="00BF2420">
        <w:rPr>
          <w:rFonts w:ascii="Arial" w:eastAsia="Arial" w:hAnsi="Arial" w:cs="Arial"/>
          <w:sz w:val="17"/>
          <w:szCs w:val="17"/>
          <w:lang w:val="en-GB"/>
        </w:rPr>
        <w:t xml:space="preserve">–15 </w:t>
      </w:r>
      <w:proofErr w:type="spellStart"/>
      <w:r w:rsidR="00BF2420">
        <w:rPr>
          <w:rFonts w:ascii="Arial" w:eastAsia="Arial" w:hAnsi="Arial" w:cs="Arial"/>
          <w:sz w:val="17"/>
          <w:szCs w:val="17"/>
          <w:lang w:val="en-GB"/>
        </w:rPr>
        <w:t>n</w:t>
      </w:r>
      <w:r w:rsidRPr="00BF2420">
        <w:rPr>
          <w:rFonts w:ascii="Arial" w:eastAsia="Arial" w:hAnsi="Arial" w:cs="Arial"/>
          <w:sz w:val="17"/>
          <w:szCs w:val="17"/>
          <w:lang w:val="en-GB"/>
        </w:rPr>
        <w:t>ovembre</w:t>
      </w:r>
      <w:proofErr w:type="spellEnd"/>
      <w:r w:rsidRPr="00BF2420">
        <w:rPr>
          <w:rFonts w:ascii="Arial" w:eastAsia="Arial" w:hAnsi="Arial" w:cs="Arial"/>
          <w:sz w:val="17"/>
          <w:szCs w:val="17"/>
          <w:lang w:val="en-GB"/>
        </w:rPr>
        <w:t xml:space="preserve"> 2025</w:t>
      </w:r>
    </w:p>
    <w:p w14:paraId="00000005" w14:textId="77777777" w:rsidR="00014D90" w:rsidRDefault="00000000">
      <w:pPr>
        <w:spacing w:line="336" w:lineRule="auto"/>
        <w:rPr>
          <w:rFonts w:ascii="Arial" w:eastAsia="Arial" w:hAnsi="Arial" w:cs="Arial"/>
          <w:sz w:val="17"/>
          <w:szCs w:val="17"/>
        </w:rPr>
      </w:pPr>
      <w:proofErr w:type="spellStart"/>
      <w:r>
        <w:rPr>
          <w:rFonts w:ascii="Arial" w:eastAsia="Arial" w:hAnsi="Arial" w:cs="Arial"/>
          <w:sz w:val="17"/>
          <w:szCs w:val="17"/>
        </w:rPr>
        <w:t>Helmet</w:t>
      </w:r>
      <w:proofErr w:type="spellEnd"/>
      <w:r>
        <w:rPr>
          <w:rFonts w:ascii="Arial" w:eastAsia="Arial" w:hAnsi="Arial" w:cs="Arial"/>
          <w:sz w:val="17"/>
          <w:szCs w:val="17"/>
        </w:rPr>
        <w:t xml:space="preserve"> Row, EC1</w:t>
      </w:r>
    </w:p>
    <w:p w14:paraId="00000006" w14:textId="77777777" w:rsidR="00014D90" w:rsidRDefault="00014D90">
      <w:pPr>
        <w:spacing w:line="336" w:lineRule="auto"/>
        <w:rPr>
          <w:rFonts w:ascii="Arial" w:eastAsia="Arial" w:hAnsi="Arial" w:cs="Arial"/>
          <w:sz w:val="17"/>
          <w:szCs w:val="17"/>
        </w:rPr>
      </w:pPr>
    </w:p>
    <w:p w14:paraId="00000007" w14:textId="77777777" w:rsidR="00014D90" w:rsidRDefault="00000000">
      <w:pPr>
        <w:spacing w:line="336" w:lineRule="auto"/>
        <w:rPr>
          <w:rFonts w:ascii="Arial" w:eastAsia="Arial" w:hAnsi="Arial" w:cs="Arial"/>
          <w:sz w:val="17"/>
          <w:szCs w:val="17"/>
        </w:rPr>
      </w:pPr>
      <w:r>
        <w:rPr>
          <w:rFonts w:ascii="Arial" w:eastAsia="Arial" w:hAnsi="Arial" w:cs="Arial"/>
          <w:sz w:val="17"/>
          <w:szCs w:val="17"/>
        </w:rPr>
        <w:t xml:space="preserve">À l’occasion de sa première exposition personnelle en dehors des États-Unis et de ses débuts chez Modern Art, Christopher </w:t>
      </w:r>
      <w:proofErr w:type="spellStart"/>
      <w:r>
        <w:rPr>
          <w:rFonts w:ascii="Arial" w:eastAsia="Arial" w:hAnsi="Arial" w:cs="Arial"/>
          <w:sz w:val="17"/>
          <w:szCs w:val="17"/>
        </w:rPr>
        <w:t>Culver</w:t>
      </w:r>
      <w:proofErr w:type="spellEnd"/>
      <w:r>
        <w:rPr>
          <w:rFonts w:ascii="Arial" w:eastAsia="Arial" w:hAnsi="Arial" w:cs="Arial"/>
          <w:sz w:val="17"/>
          <w:szCs w:val="17"/>
        </w:rPr>
        <w:t xml:space="preserve"> présente une nouvelle série de dessins inspirés des paysages marécageux du nord de la Floride et des zones frontalières du Texas – des territoires à la fois chargés par des tensions psychiques et politiques mais aussi marqués par le déclin économique et un délabrement visible. Intitulée </w:t>
      </w:r>
      <w:r>
        <w:rPr>
          <w:rFonts w:ascii="Arial" w:eastAsia="Arial" w:hAnsi="Arial" w:cs="Arial"/>
          <w:i/>
          <w:sz w:val="17"/>
          <w:szCs w:val="17"/>
        </w:rPr>
        <w:t>Florida and Texas</w:t>
      </w:r>
      <w:r>
        <w:rPr>
          <w:rFonts w:ascii="Arial" w:eastAsia="Arial" w:hAnsi="Arial" w:cs="Arial"/>
          <w:sz w:val="17"/>
          <w:szCs w:val="17"/>
        </w:rPr>
        <w:t xml:space="preserve">, l’exposition prolonge l’étude que mène l’artiste sur les paysages en déshérence et l’architecture spectrale des villes postindustrielles, documentant des traversées inquiétantes dans les marges du Sud-américain. </w:t>
      </w:r>
    </w:p>
    <w:p w14:paraId="00000008" w14:textId="77777777" w:rsidR="00014D90" w:rsidRDefault="00014D90">
      <w:pPr>
        <w:spacing w:line="336" w:lineRule="auto"/>
        <w:rPr>
          <w:rFonts w:ascii="Arial" w:eastAsia="Arial" w:hAnsi="Arial" w:cs="Arial"/>
          <w:sz w:val="10"/>
          <w:szCs w:val="10"/>
        </w:rPr>
      </w:pPr>
    </w:p>
    <w:p w14:paraId="00000009" w14:textId="77777777" w:rsidR="00014D90" w:rsidRDefault="00000000">
      <w:pPr>
        <w:spacing w:line="336" w:lineRule="auto"/>
        <w:rPr>
          <w:rFonts w:ascii="Arial" w:eastAsia="Arial" w:hAnsi="Arial" w:cs="Arial"/>
          <w:sz w:val="17"/>
          <w:szCs w:val="17"/>
        </w:rPr>
      </w:pPr>
      <w:r>
        <w:rPr>
          <w:rFonts w:ascii="Arial" w:eastAsia="Arial" w:hAnsi="Arial" w:cs="Arial"/>
          <w:sz w:val="17"/>
          <w:szCs w:val="17"/>
        </w:rPr>
        <w:t xml:space="preserve">Réalisés à partir de ses propres photographies, les dessins de Christopher </w:t>
      </w:r>
      <w:proofErr w:type="spellStart"/>
      <w:r>
        <w:rPr>
          <w:rFonts w:ascii="Arial" w:eastAsia="Arial" w:hAnsi="Arial" w:cs="Arial"/>
          <w:sz w:val="17"/>
          <w:szCs w:val="17"/>
        </w:rPr>
        <w:t>Culver</w:t>
      </w:r>
      <w:proofErr w:type="spellEnd"/>
      <w:r>
        <w:rPr>
          <w:rFonts w:ascii="Arial" w:eastAsia="Arial" w:hAnsi="Arial" w:cs="Arial"/>
          <w:sz w:val="17"/>
          <w:szCs w:val="17"/>
        </w:rPr>
        <w:t xml:space="preserve"> dégagent une atmosphère menaçante et sensible, portant les traces de vies invisibilisées. Par accumulation et soustraction ses dessins aux fusains et pastel donnent au papier un effet saturé et cendré qui évoque le grain de la pellicule. Un monde crépusculaire, enveloppé de brume et au bord de la désagrégation s’offre à nous.  Si les dessins de l’artiste prennent la nuit pour décor, l’obscurité des salles de cinéma ou des immeubles voilés d’ombre, </w:t>
      </w:r>
      <w:r>
        <w:rPr>
          <w:rFonts w:ascii="Arial" w:eastAsia="Arial" w:hAnsi="Arial" w:cs="Arial"/>
          <w:i/>
          <w:sz w:val="17"/>
          <w:szCs w:val="17"/>
        </w:rPr>
        <w:t>Florida and Texas</w:t>
      </w:r>
      <w:r>
        <w:rPr>
          <w:rFonts w:ascii="Arial" w:eastAsia="Arial" w:hAnsi="Arial" w:cs="Arial"/>
          <w:sz w:val="17"/>
          <w:szCs w:val="17"/>
        </w:rPr>
        <w:t xml:space="preserve"> le conduit cette fois-ci en plein jour, face à la lumière crue d’un soleil écrasant.  Les œuvres présentées dans l’exposition témoignent des zones périphériques de la </w:t>
      </w:r>
      <w:r>
        <w:rPr>
          <w:rFonts w:ascii="Arial" w:eastAsia="Arial" w:hAnsi="Arial" w:cs="Arial"/>
          <w:i/>
          <w:sz w:val="17"/>
          <w:szCs w:val="17"/>
        </w:rPr>
        <w:t>Sun Blet</w:t>
      </w:r>
      <w:r>
        <w:rPr>
          <w:rFonts w:ascii="Arial" w:eastAsia="Arial" w:hAnsi="Arial" w:cs="Arial"/>
          <w:sz w:val="17"/>
          <w:szCs w:val="17"/>
        </w:rPr>
        <w:t xml:space="preserve"> explorées par l’artiste. Dans ces étendues désolées, d’anciennes villes autrefois animées sont aujourd’hui réduites à de simples nœuds sans vie dans les chaînes d’approvisionnement mondiale uniquement ponctués d’entrepôts de grandes surfaces. Dans ces espaces, les marchandises circulent librement tandis que les humains sont surveillés, les animaux sont confinés, et où l’aliénation se transforme en ressentiment. </w:t>
      </w:r>
    </w:p>
    <w:p w14:paraId="0000000A" w14:textId="77777777" w:rsidR="00014D90" w:rsidRDefault="00014D90">
      <w:pPr>
        <w:spacing w:line="336" w:lineRule="auto"/>
        <w:rPr>
          <w:rFonts w:ascii="Arial" w:eastAsia="Arial" w:hAnsi="Arial" w:cs="Arial"/>
          <w:sz w:val="17"/>
          <w:szCs w:val="17"/>
        </w:rPr>
      </w:pPr>
    </w:p>
    <w:p w14:paraId="0000000B" w14:textId="77777777" w:rsidR="00014D90" w:rsidRDefault="00000000">
      <w:pPr>
        <w:spacing w:line="336" w:lineRule="auto"/>
        <w:rPr>
          <w:rFonts w:ascii="Arial" w:eastAsia="Arial" w:hAnsi="Arial" w:cs="Arial"/>
          <w:sz w:val="17"/>
          <w:szCs w:val="17"/>
        </w:rPr>
      </w:pPr>
      <w:r>
        <w:rPr>
          <w:rFonts w:ascii="Arial" w:eastAsia="Arial" w:hAnsi="Arial" w:cs="Arial"/>
          <w:sz w:val="17"/>
          <w:szCs w:val="17"/>
        </w:rPr>
        <w:t xml:space="preserve">Des poids lourds parsèment le paysage, inexplicablement figés et immobiles – symboles d’une logistique du « juste-à-temps ». Dans </w:t>
      </w:r>
      <w:r>
        <w:rPr>
          <w:rFonts w:ascii="Arial" w:eastAsia="Arial" w:hAnsi="Arial" w:cs="Arial"/>
          <w:i/>
          <w:sz w:val="17"/>
          <w:szCs w:val="17"/>
        </w:rPr>
        <w:t xml:space="preserve">The </w:t>
      </w:r>
      <w:proofErr w:type="spellStart"/>
      <w:r>
        <w:rPr>
          <w:rFonts w:ascii="Arial" w:eastAsia="Arial" w:hAnsi="Arial" w:cs="Arial"/>
          <w:i/>
          <w:sz w:val="17"/>
          <w:szCs w:val="17"/>
        </w:rPr>
        <w:t>Problem</w:t>
      </w:r>
      <w:proofErr w:type="spellEnd"/>
      <w:r>
        <w:rPr>
          <w:rFonts w:ascii="Arial" w:eastAsia="Arial" w:hAnsi="Arial" w:cs="Arial"/>
          <w:i/>
          <w:sz w:val="17"/>
          <w:szCs w:val="17"/>
        </w:rPr>
        <w:t xml:space="preserve"> </w:t>
      </w:r>
      <w:proofErr w:type="spellStart"/>
      <w:r>
        <w:rPr>
          <w:rFonts w:ascii="Arial" w:eastAsia="Arial" w:hAnsi="Arial" w:cs="Arial"/>
          <w:i/>
          <w:sz w:val="17"/>
          <w:szCs w:val="17"/>
        </w:rPr>
        <w:t>with</w:t>
      </w:r>
      <w:proofErr w:type="spellEnd"/>
      <w:r>
        <w:rPr>
          <w:rFonts w:ascii="Arial" w:eastAsia="Arial" w:hAnsi="Arial" w:cs="Arial"/>
          <w:i/>
          <w:sz w:val="17"/>
          <w:szCs w:val="17"/>
        </w:rPr>
        <w:t xml:space="preserve"> Worlds</w:t>
      </w:r>
      <w:r>
        <w:rPr>
          <w:rFonts w:ascii="Arial" w:eastAsia="Arial" w:hAnsi="Arial" w:cs="Arial"/>
          <w:sz w:val="17"/>
          <w:szCs w:val="17"/>
        </w:rPr>
        <w:t xml:space="preserve"> (2025), l’un d’eux reste à l’arrêt au bord d’une autoroute, près du Rio Grande, fleuve qui s’épare les États-Unis du Mexique. En marge de ces couloirs commerciaux, la stagnation s’installe et l’immobilité inquiétante annonce un effondrement à venir : des lignes à haute tension strient le ciel, reliant des géographies jamais vues et les terres brûlées laissent entendre le bourdonnement de l’électricité qui devient assourdissant. Le nord de la Floride constitue le pendant tropical de la région frontalière du Texas, qui se révèle verdoyant et luxuriant bien que la stagnation soit également perceptible dans ce territoire. Le dessin intitulé </w:t>
      </w:r>
      <w:proofErr w:type="spellStart"/>
      <w:r>
        <w:rPr>
          <w:rFonts w:ascii="Arial" w:eastAsia="Arial" w:hAnsi="Arial" w:cs="Arial"/>
          <w:i/>
          <w:sz w:val="17"/>
          <w:szCs w:val="17"/>
        </w:rPr>
        <w:t>Inland</w:t>
      </w:r>
      <w:proofErr w:type="spellEnd"/>
      <w:r>
        <w:rPr>
          <w:rFonts w:ascii="Arial" w:eastAsia="Arial" w:hAnsi="Arial" w:cs="Arial"/>
          <w:sz w:val="17"/>
          <w:szCs w:val="17"/>
        </w:rPr>
        <w:t xml:space="preserve"> (2025) laisse apparaître la topographie d’une berge envahie par la végétation autour d’un bassin de rétention d’eau. Des palmiers sabal et des chênes recouverts de mousse espagnole forment un mur de feuillage dense et désordonné qui obstrue une ligne électrique affaissée qui suggère que la nature a commencé à reprendre possession de cette terre sujette aux ouragans.</w:t>
      </w:r>
    </w:p>
    <w:p w14:paraId="0000000C" w14:textId="77777777" w:rsidR="00014D90" w:rsidRDefault="00014D90">
      <w:pPr>
        <w:spacing w:line="336" w:lineRule="auto"/>
        <w:rPr>
          <w:rFonts w:ascii="Arial" w:eastAsia="Arial" w:hAnsi="Arial" w:cs="Arial"/>
          <w:sz w:val="17"/>
          <w:szCs w:val="17"/>
        </w:rPr>
      </w:pPr>
    </w:p>
    <w:p w14:paraId="0000000D" w14:textId="77777777" w:rsidR="00014D90" w:rsidRDefault="00000000">
      <w:pPr>
        <w:spacing w:line="336" w:lineRule="auto"/>
        <w:rPr>
          <w:rFonts w:ascii="Arial" w:eastAsia="Arial" w:hAnsi="Arial" w:cs="Arial"/>
          <w:i/>
          <w:sz w:val="17"/>
          <w:szCs w:val="17"/>
        </w:rPr>
      </w:pPr>
      <w:r>
        <w:rPr>
          <w:rFonts w:ascii="Arial" w:eastAsia="Arial" w:hAnsi="Arial" w:cs="Arial"/>
          <w:sz w:val="17"/>
          <w:szCs w:val="17"/>
        </w:rPr>
        <w:t xml:space="preserve">Des scènes d’intérieurs et des natures mortes offrent un aperçu de la vie quotidienne dans cette région en transformation. Dans </w:t>
      </w:r>
      <w:proofErr w:type="spellStart"/>
      <w:r>
        <w:rPr>
          <w:rFonts w:ascii="Arial" w:eastAsia="Arial" w:hAnsi="Arial" w:cs="Arial"/>
          <w:i/>
          <w:sz w:val="17"/>
          <w:szCs w:val="17"/>
        </w:rPr>
        <w:t>Grandmother’s</w:t>
      </w:r>
      <w:proofErr w:type="spellEnd"/>
      <w:r>
        <w:rPr>
          <w:rFonts w:ascii="Arial" w:eastAsia="Arial" w:hAnsi="Arial" w:cs="Arial"/>
          <w:i/>
          <w:sz w:val="17"/>
          <w:szCs w:val="17"/>
        </w:rPr>
        <w:t xml:space="preserve"> Table</w:t>
      </w:r>
      <w:r>
        <w:rPr>
          <w:rFonts w:ascii="Arial" w:eastAsia="Arial" w:hAnsi="Arial" w:cs="Arial"/>
          <w:sz w:val="17"/>
          <w:szCs w:val="17"/>
        </w:rPr>
        <w:t xml:space="preserve"> (2025), flacons de médicaments et assiettes en papier composent un autel improvisé dans le vide. Une fenêtre d’angle projette sa lumière sur ce monde d’ombre et enveloppe les objets d’une atmosphère chaleureuse. En parallèle, les animaux apparaissent dans un état d’entre-deux : des chats de refuge se reposent dans leurs cages immobiles, à la fois sensibles et résignés.</w:t>
      </w:r>
      <w:r>
        <w:rPr>
          <w:rFonts w:ascii="Arial" w:eastAsia="Arial" w:hAnsi="Arial" w:cs="Arial"/>
          <w:i/>
          <w:sz w:val="17"/>
          <w:szCs w:val="17"/>
        </w:rPr>
        <w:t xml:space="preserve"> </w:t>
      </w:r>
      <w:r>
        <w:rPr>
          <w:rFonts w:ascii="Arial" w:eastAsia="Arial" w:hAnsi="Arial" w:cs="Arial"/>
          <w:sz w:val="17"/>
          <w:szCs w:val="17"/>
        </w:rPr>
        <w:t xml:space="preserve">Dans son ensemble, les œuvres de l’exposition construisent une réalité interconnectée, à la fois étrange et vide, façonnées par les difficultés, les mythes et les conspirations. Sous l’effet de la chaleur, le paysage engendre une atmosphère paranoïaque où tout ce qui semble solide de dissout dans l’air. Si ce monde suspendu échappe au langage, les dessins parviennent néanmoins à en restituer une forme de vérité. La rédemption peut sembler illusoire dans un contexte de crise, mais la succession de scènes composées par Christopher </w:t>
      </w:r>
      <w:proofErr w:type="spellStart"/>
      <w:r>
        <w:rPr>
          <w:rFonts w:ascii="Arial" w:eastAsia="Arial" w:hAnsi="Arial" w:cs="Arial"/>
          <w:sz w:val="17"/>
          <w:szCs w:val="17"/>
        </w:rPr>
        <w:t>Culver</w:t>
      </w:r>
      <w:proofErr w:type="spellEnd"/>
      <w:r>
        <w:rPr>
          <w:rFonts w:ascii="Arial" w:eastAsia="Arial" w:hAnsi="Arial" w:cs="Arial"/>
          <w:sz w:val="17"/>
          <w:szCs w:val="17"/>
        </w:rPr>
        <w:t xml:space="preserve"> propose de laisser subsister la possibilité, subtile et décalé, d’une forme d’empathie. </w:t>
      </w:r>
    </w:p>
    <w:p w14:paraId="0000000E" w14:textId="77777777" w:rsidR="00014D90" w:rsidRDefault="00014D90">
      <w:pPr>
        <w:spacing w:line="336" w:lineRule="auto"/>
        <w:rPr>
          <w:rFonts w:ascii="Arial" w:eastAsia="Arial" w:hAnsi="Arial" w:cs="Arial"/>
          <w:sz w:val="10"/>
          <w:szCs w:val="10"/>
        </w:rPr>
      </w:pPr>
    </w:p>
    <w:p w14:paraId="0000000F" w14:textId="77777777" w:rsidR="00014D90" w:rsidRDefault="00000000">
      <w:pPr>
        <w:spacing w:line="336" w:lineRule="auto"/>
        <w:jc w:val="right"/>
        <w:rPr>
          <w:rFonts w:ascii="Arial" w:eastAsia="Arial" w:hAnsi="Arial" w:cs="Arial"/>
          <w:sz w:val="17"/>
          <w:szCs w:val="17"/>
        </w:rPr>
      </w:pPr>
      <w:r>
        <w:rPr>
          <w:rFonts w:ascii="Arial" w:eastAsia="Arial" w:hAnsi="Arial" w:cs="Arial"/>
          <w:sz w:val="17"/>
          <w:szCs w:val="17"/>
        </w:rPr>
        <w:t xml:space="preserve">– Matthew </w:t>
      </w:r>
      <w:proofErr w:type="spellStart"/>
      <w:r>
        <w:rPr>
          <w:rFonts w:ascii="Arial" w:eastAsia="Arial" w:hAnsi="Arial" w:cs="Arial"/>
          <w:sz w:val="17"/>
          <w:szCs w:val="17"/>
        </w:rPr>
        <w:t>Grumbach</w:t>
      </w:r>
      <w:proofErr w:type="spellEnd"/>
    </w:p>
    <w:p w14:paraId="00000010" w14:textId="77777777" w:rsidR="00014D90" w:rsidRDefault="00014D90">
      <w:pPr>
        <w:spacing w:line="336" w:lineRule="auto"/>
        <w:jc w:val="right"/>
        <w:rPr>
          <w:rFonts w:ascii="Arial" w:eastAsia="Arial" w:hAnsi="Arial" w:cs="Arial"/>
          <w:sz w:val="16"/>
          <w:szCs w:val="16"/>
        </w:rPr>
      </w:pPr>
    </w:p>
    <w:p w14:paraId="50D1E206" w14:textId="77777777" w:rsidR="00BF2420" w:rsidRDefault="00BF2420">
      <w:pPr>
        <w:rPr>
          <w:rFonts w:ascii="Arial" w:eastAsia="Arial" w:hAnsi="Arial" w:cs="Arial"/>
          <w:color w:val="000000"/>
          <w:sz w:val="17"/>
          <w:szCs w:val="17"/>
        </w:rPr>
      </w:pPr>
    </w:p>
    <w:p w14:paraId="00000011" w14:textId="045876CA" w:rsidR="00014D90" w:rsidRDefault="00000000">
      <w:pPr>
        <w:rPr>
          <w:rFonts w:ascii="Times New Roman" w:eastAsia="Times New Roman" w:hAnsi="Times New Roman" w:cs="Times New Roman"/>
          <w:sz w:val="17"/>
          <w:szCs w:val="17"/>
        </w:rPr>
      </w:pPr>
      <w:r>
        <w:rPr>
          <w:rFonts w:ascii="Arial" w:eastAsia="Arial" w:hAnsi="Arial" w:cs="Arial"/>
          <w:color w:val="000000"/>
          <w:sz w:val="17"/>
          <w:szCs w:val="17"/>
        </w:rPr>
        <w:lastRenderedPageBreak/>
        <w:t xml:space="preserve">Christopher </w:t>
      </w:r>
      <w:proofErr w:type="spellStart"/>
      <w:r>
        <w:rPr>
          <w:rFonts w:ascii="Arial" w:eastAsia="Arial" w:hAnsi="Arial" w:cs="Arial"/>
          <w:color w:val="000000"/>
          <w:sz w:val="17"/>
          <w:szCs w:val="17"/>
        </w:rPr>
        <w:t>Culver</w:t>
      </w:r>
      <w:proofErr w:type="spellEnd"/>
      <w:r>
        <w:rPr>
          <w:rFonts w:ascii="Arial" w:eastAsia="Arial" w:hAnsi="Arial" w:cs="Arial"/>
          <w:color w:val="000000"/>
          <w:sz w:val="17"/>
          <w:szCs w:val="17"/>
        </w:rPr>
        <w:t xml:space="preserve"> est né à Miami en 1985. Il vit et travaille à New York. Il est diplômé du San Francisco Art Institute en 2008, et de L’Université du Texas à Austin en 2013. </w:t>
      </w:r>
      <w:r w:rsidRPr="00BF2420">
        <w:rPr>
          <w:rFonts w:ascii="Arial" w:eastAsia="Arial" w:hAnsi="Arial" w:cs="Arial"/>
          <w:color w:val="000000"/>
          <w:sz w:val="17"/>
          <w:szCs w:val="17"/>
          <w:lang w:val="en-GB"/>
        </w:rPr>
        <w:t xml:space="preserve">Son travail à fait </w:t>
      </w:r>
      <w:proofErr w:type="spellStart"/>
      <w:r w:rsidRPr="00BF2420">
        <w:rPr>
          <w:rFonts w:ascii="Arial" w:eastAsia="Arial" w:hAnsi="Arial" w:cs="Arial"/>
          <w:color w:val="000000"/>
          <w:sz w:val="17"/>
          <w:szCs w:val="17"/>
          <w:lang w:val="en-GB"/>
        </w:rPr>
        <w:t>l’objet</w:t>
      </w:r>
      <w:proofErr w:type="spellEnd"/>
      <w:r w:rsidRPr="00BF2420">
        <w:rPr>
          <w:rFonts w:ascii="Arial" w:eastAsia="Arial" w:hAnsi="Arial" w:cs="Arial"/>
          <w:color w:val="000000"/>
          <w:sz w:val="17"/>
          <w:szCs w:val="17"/>
          <w:lang w:val="en-GB"/>
        </w:rPr>
        <w:t xml:space="preserve"> </w:t>
      </w:r>
      <w:proofErr w:type="spellStart"/>
      <w:r w:rsidRPr="00BF2420">
        <w:rPr>
          <w:rFonts w:ascii="Arial" w:eastAsia="Arial" w:hAnsi="Arial" w:cs="Arial"/>
          <w:color w:val="000000"/>
          <w:sz w:val="17"/>
          <w:szCs w:val="17"/>
          <w:lang w:val="en-GB"/>
        </w:rPr>
        <w:t>d’expositions</w:t>
      </w:r>
      <w:proofErr w:type="spellEnd"/>
      <w:r w:rsidRPr="00BF2420">
        <w:rPr>
          <w:rFonts w:ascii="Arial" w:eastAsia="Arial" w:hAnsi="Arial" w:cs="Arial"/>
          <w:color w:val="000000"/>
          <w:sz w:val="17"/>
          <w:szCs w:val="17"/>
          <w:lang w:val="en-GB"/>
        </w:rPr>
        <w:t xml:space="preserve"> </w:t>
      </w:r>
      <w:proofErr w:type="spellStart"/>
      <w:r w:rsidRPr="00BF2420">
        <w:rPr>
          <w:rFonts w:ascii="Arial" w:eastAsia="Arial" w:hAnsi="Arial" w:cs="Arial"/>
          <w:color w:val="000000"/>
          <w:sz w:val="17"/>
          <w:szCs w:val="17"/>
          <w:lang w:val="en-GB"/>
        </w:rPr>
        <w:t>personnelles</w:t>
      </w:r>
      <w:proofErr w:type="spellEnd"/>
      <w:r w:rsidRPr="00BF2420">
        <w:rPr>
          <w:rFonts w:ascii="Arial" w:eastAsia="Arial" w:hAnsi="Arial" w:cs="Arial"/>
          <w:color w:val="000000"/>
          <w:sz w:val="17"/>
          <w:szCs w:val="17"/>
          <w:lang w:val="en-GB"/>
        </w:rPr>
        <w:t xml:space="preserve">, </w:t>
      </w:r>
      <w:proofErr w:type="spellStart"/>
      <w:proofErr w:type="gramStart"/>
      <w:r w:rsidRPr="00BF2420">
        <w:rPr>
          <w:rFonts w:ascii="Arial" w:eastAsia="Arial" w:hAnsi="Arial" w:cs="Arial"/>
          <w:color w:val="000000"/>
          <w:sz w:val="17"/>
          <w:szCs w:val="17"/>
          <w:lang w:val="en-GB"/>
        </w:rPr>
        <w:t>notamment</w:t>
      </w:r>
      <w:proofErr w:type="spellEnd"/>
      <w:r w:rsidRPr="00BF2420">
        <w:rPr>
          <w:rFonts w:ascii="Arial" w:eastAsia="Arial" w:hAnsi="Arial" w:cs="Arial"/>
          <w:color w:val="000000"/>
          <w:sz w:val="17"/>
          <w:szCs w:val="17"/>
          <w:lang w:val="en-GB"/>
        </w:rPr>
        <w:t xml:space="preserve"> :</w:t>
      </w:r>
      <w:proofErr w:type="gramEnd"/>
      <w:r w:rsidRPr="00BF2420">
        <w:rPr>
          <w:rFonts w:ascii="Arial" w:eastAsia="Arial" w:hAnsi="Arial" w:cs="Arial"/>
          <w:color w:val="000000"/>
          <w:sz w:val="17"/>
          <w:szCs w:val="17"/>
          <w:lang w:val="en-GB"/>
        </w:rPr>
        <w:t xml:space="preserve"> </w:t>
      </w:r>
      <w:proofErr w:type="spellStart"/>
      <w:r w:rsidRPr="00BF2420">
        <w:rPr>
          <w:rFonts w:ascii="Arial" w:eastAsia="Arial" w:hAnsi="Arial" w:cs="Arial"/>
          <w:i/>
          <w:color w:val="000000"/>
          <w:sz w:val="17"/>
          <w:szCs w:val="17"/>
          <w:lang w:val="en-GB"/>
        </w:rPr>
        <w:t>Unhome</w:t>
      </w:r>
      <w:proofErr w:type="spellEnd"/>
      <w:r w:rsidRPr="00BF2420">
        <w:rPr>
          <w:rFonts w:ascii="Arial" w:eastAsia="Arial" w:hAnsi="Arial" w:cs="Arial"/>
          <w:color w:val="000000"/>
          <w:sz w:val="17"/>
          <w:szCs w:val="17"/>
          <w:lang w:val="en-GB"/>
        </w:rPr>
        <w:t xml:space="preserve">, American Art Catalogues, New York (2025); </w:t>
      </w:r>
      <w:r w:rsidRPr="00BF2420">
        <w:rPr>
          <w:rFonts w:ascii="Arial" w:eastAsia="Arial" w:hAnsi="Arial" w:cs="Arial"/>
          <w:i/>
          <w:color w:val="000000"/>
          <w:sz w:val="17"/>
          <w:szCs w:val="17"/>
          <w:lang w:val="en-GB"/>
        </w:rPr>
        <w:t>Tough Joy</w:t>
      </w:r>
      <w:r w:rsidRPr="00BF2420">
        <w:rPr>
          <w:rFonts w:ascii="Arial" w:eastAsia="Arial" w:hAnsi="Arial" w:cs="Arial"/>
          <w:color w:val="000000"/>
          <w:sz w:val="17"/>
          <w:szCs w:val="17"/>
          <w:lang w:val="en-GB"/>
        </w:rPr>
        <w:t xml:space="preserve">, Michael Benevento, Los Angeles (2024); </w:t>
      </w:r>
      <w:r w:rsidRPr="00BF2420">
        <w:rPr>
          <w:rFonts w:ascii="Arial" w:eastAsia="Arial" w:hAnsi="Arial" w:cs="Arial"/>
          <w:i/>
          <w:color w:val="000000"/>
          <w:sz w:val="17"/>
          <w:szCs w:val="17"/>
          <w:lang w:val="en-GB"/>
        </w:rPr>
        <w:t>Manhattan</w:t>
      </w:r>
      <w:r w:rsidRPr="00BF2420">
        <w:rPr>
          <w:rFonts w:ascii="Arial" w:eastAsia="Arial" w:hAnsi="Arial" w:cs="Arial"/>
          <w:color w:val="000000"/>
          <w:sz w:val="17"/>
          <w:szCs w:val="17"/>
          <w:lang w:val="en-GB"/>
        </w:rPr>
        <w:t xml:space="preserve">, Chapter NY, New York (2023); </w:t>
      </w:r>
      <w:r w:rsidRPr="00BF2420">
        <w:rPr>
          <w:rFonts w:ascii="Arial" w:eastAsia="Arial" w:hAnsi="Arial" w:cs="Arial"/>
          <w:i/>
          <w:color w:val="000000"/>
          <w:sz w:val="17"/>
          <w:szCs w:val="17"/>
          <w:lang w:val="en-GB"/>
        </w:rPr>
        <w:t>Interior</w:t>
      </w:r>
      <w:r w:rsidRPr="00BF2420">
        <w:rPr>
          <w:rFonts w:ascii="Arial" w:eastAsia="Arial" w:hAnsi="Arial" w:cs="Arial"/>
          <w:color w:val="000000"/>
          <w:sz w:val="17"/>
          <w:szCs w:val="17"/>
          <w:lang w:val="en-GB"/>
        </w:rPr>
        <w:t xml:space="preserve">, The Meeting, New York (2021); </w:t>
      </w:r>
      <w:r w:rsidRPr="00BF2420">
        <w:rPr>
          <w:rFonts w:ascii="Arial" w:eastAsia="Arial" w:hAnsi="Arial" w:cs="Arial"/>
          <w:i/>
          <w:color w:val="000000"/>
          <w:sz w:val="17"/>
          <w:szCs w:val="17"/>
          <w:lang w:val="en-GB"/>
        </w:rPr>
        <w:t>The Problem with Worlds</w:t>
      </w:r>
      <w:r w:rsidRPr="00BF2420">
        <w:rPr>
          <w:rFonts w:ascii="Arial" w:eastAsia="Arial" w:hAnsi="Arial" w:cs="Arial"/>
          <w:color w:val="000000"/>
          <w:sz w:val="17"/>
          <w:szCs w:val="17"/>
          <w:lang w:val="en-GB"/>
        </w:rPr>
        <w:t xml:space="preserve">, A.D., New York (2021); </w:t>
      </w:r>
      <w:r w:rsidRPr="00BF2420">
        <w:rPr>
          <w:rFonts w:ascii="Arial" w:eastAsia="Arial" w:hAnsi="Arial" w:cs="Arial"/>
          <w:i/>
          <w:color w:val="000000"/>
          <w:sz w:val="17"/>
          <w:szCs w:val="17"/>
          <w:lang w:val="en-GB"/>
        </w:rPr>
        <w:t>Goodbye Houses</w:t>
      </w:r>
      <w:r w:rsidRPr="00BF2420">
        <w:rPr>
          <w:rFonts w:ascii="Arial" w:eastAsia="Arial" w:hAnsi="Arial" w:cs="Arial"/>
          <w:color w:val="000000"/>
          <w:sz w:val="17"/>
          <w:szCs w:val="17"/>
          <w:lang w:val="en-GB"/>
        </w:rPr>
        <w:t xml:space="preserve">, Redling Fine Art, Los Angeles (2017). Il a </w:t>
      </w:r>
      <w:proofErr w:type="spellStart"/>
      <w:r w:rsidRPr="00BF2420">
        <w:rPr>
          <w:rFonts w:ascii="Arial" w:eastAsia="Arial" w:hAnsi="Arial" w:cs="Arial"/>
          <w:color w:val="000000"/>
          <w:sz w:val="17"/>
          <w:szCs w:val="17"/>
          <w:lang w:val="en-GB"/>
        </w:rPr>
        <w:t>également</w:t>
      </w:r>
      <w:proofErr w:type="spellEnd"/>
      <w:r w:rsidRPr="00BF2420">
        <w:rPr>
          <w:rFonts w:ascii="Arial" w:eastAsia="Arial" w:hAnsi="Arial" w:cs="Arial"/>
          <w:color w:val="000000"/>
          <w:sz w:val="17"/>
          <w:szCs w:val="17"/>
          <w:lang w:val="en-GB"/>
        </w:rPr>
        <w:t xml:space="preserve"> fait </w:t>
      </w:r>
      <w:proofErr w:type="spellStart"/>
      <w:r w:rsidRPr="00BF2420">
        <w:rPr>
          <w:rFonts w:ascii="Arial" w:eastAsia="Arial" w:hAnsi="Arial" w:cs="Arial"/>
          <w:color w:val="000000"/>
          <w:sz w:val="17"/>
          <w:szCs w:val="17"/>
          <w:lang w:val="en-GB"/>
        </w:rPr>
        <w:t>partie</w:t>
      </w:r>
      <w:proofErr w:type="spellEnd"/>
      <w:r w:rsidRPr="00BF2420">
        <w:rPr>
          <w:rFonts w:ascii="Arial" w:eastAsia="Arial" w:hAnsi="Arial" w:cs="Arial"/>
          <w:color w:val="000000"/>
          <w:sz w:val="17"/>
          <w:szCs w:val="17"/>
          <w:lang w:val="en-GB"/>
        </w:rPr>
        <w:t xml:space="preserve"> </w:t>
      </w:r>
      <w:proofErr w:type="spellStart"/>
      <w:r w:rsidRPr="00BF2420">
        <w:rPr>
          <w:rFonts w:ascii="Arial" w:eastAsia="Arial" w:hAnsi="Arial" w:cs="Arial"/>
          <w:color w:val="000000"/>
          <w:sz w:val="17"/>
          <w:szCs w:val="17"/>
          <w:lang w:val="en-GB"/>
        </w:rPr>
        <w:t>d’exposition</w:t>
      </w:r>
      <w:proofErr w:type="spellEnd"/>
      <w:r w:rsidRPr="00BF2420">
        <w:rPr>
          <w:rFonts w:ascii="Arial" w:eastAsia="Arial" w:hAnsi="Arial" w:cs="Arial"/>
          <w:color w:val="000000"/>
          <w:sz w:val="17"/>
          <w:szCs w:val="17"/>
          <w:lang w:val="en-GB"/>
        </w:rPr>
        <w:t xml:space="preserve"> collective </w:t>
      </w:r>
      <w:proofErr w:type="spellStart"/>
      <w:r w:rsidRPr="00BF2420">
        <w:rPr>
          <w:rFonts w:ascii="Arial" w:eastAsia="Arial" w:hAnsi="Arial" w:cs="Arial"/>
          <w:sz w:val="17"/>
          <w:szCs w:val="17"/>
          <w:lang w:val="en-GB"/>
        </w:rPr>
        <w:t>notamment</w:t>
      </w:r>
      <w:proofErr w:type="spellEnd"/>
      <w:r w:rsidRPr="00BF2420">
        <w:rPr>
          <w:rFonts w:ascii="Arial" w:eastAsia="Arial" w:hAnsi="Arial" w:cs="Arial"/>
          <w:sz w:val="17"/>
          <w:szCs w:val="17"/>
          <w:lang w:val="en-GB"/>
        </w:rPr>
        <w:t xml:space="preserve">, </w:t>
      </w:r>
      <w:r w:rsidRPr="00BF2420">
        <w:rPr>
          <w:rFonts w:ascii="Arial" w:eastAsia="Arial" w:hAnsi="Arial" w:cs="Arial"/>
          <w:i/>
          <w:sz w:val="17"/>
          <w:szCs w:val="17"/>
          <w:lang w:val="en-GB"/>
        </w:rPr>
        <w:t>Scenes of Disclosure</w:t>
      </w:r>
      <w:r w:rsidRPr="00BF2420">
        <w:rPr>
          <w:rFonts w:ascii="Arial" w:eastAsia="Arial" w:hAnsi="Arial" w:cs="Arial"/>
          <w:sz w:val="17"/>
          <w:szCs w:val="17"/>
          <w:lang w:val="en-GB"/>
        </w:rPr>
        <w:t>,</w:t>
      </w:r>
      <w:r w:rsidRPr="00BF2420">
        <w:rPr>
          <w:rFonts w:ascii="Arial" w:eastAsia="Arial" w:hAnsi="Arial" w:cs="Arial"/>
          <w:color w:val="000000"/>
          <w:sz w:val="17"/>
          <w:szCs w:val="17"/>
          <w:lang w:val="en-GB"/>
        </w:rPr>
        <w:t xml:space="preserve"> Greene Naftali, New York (2025); </w:t>
      </w:r>
      <w:r w:rsidRPr="00BF2420">
        <w:rPr>
          <w:rFonts w:ascii="Arial" w:eastAsia="Arial" w:hAnsi="Arial" w:cs="Arial"/>
          <w:i/>
          <w:color w:val="000000"/>
          <w:sz w:val="17"/>
          <w:szCs w:val="17"/>
          <w:lang w:val="en-GB"/>
        </w:rPr>
        <w:t>A Vanished Wholeness</w:t>
      </w:r>
      <w:r w:rsidRPr="00BF2420">
        <w:rPr>
          <w:rFonts w:ascii="Arial" w:eastAsia="Arial" w:hAnsi="Arial" w:cs="Arial"/>
          <w:color w:val="000000"/>
          <w:sz w:val="17"/>
          <w:szCs w:val="17"/>
          <w:lang w:val="en-GB"/>
        </w:rPr>
        <w:t xml:space="preserve">, Modern Art, Paris (2025); DIANA Gallery, New York (2024); </w:t>
      </w:r>
      <w:r w:rsidRPr="00BF2420">
        <w:rPr>
          <w:rFonts w:ascii="Arial" w:eastAsia="Arial" w:hAnsi="Arial" w:cs="Arial"/>
          <w:i/>
          <w:color w:val="000000"/>
          <w:sz w:val="17"/>
          <w:szCs w:val="17"/>
          <w:lang w:val="en-GB"/>
        </w:rPr>
        <w:t>Pendulum</w:t>
      </w:r>
      <w:r w:rsidRPr="00BF2420">
        <w:rPr>
          <w:rFonts w:ascii="Arial" w:eastAsia="Arial" w:hAnsi="Arial" w:cs="Arial"/>
          <w:color w:val="000000"/>
          <w:sz w:val="17"/>
          <w:szCs w:val="17"/>
          <w:lang w:val="en-GB"/>
        </w:rPr>
        <w:t xml:space="preserve">, Winter Street Gallery, Edgartown (2023); </w:t>
      </w:r>
      <w:r w:rsidRPr="00BF2420">
        <w:rPr>
          <w:rFonts w:ascii="Arial" w:eastAsia="Arial" w:hAnsi="Arial" w:cs="Arial"/>
          <w:i/>
          <w:color w:val="000000"/>
          <w:sz w:val="17"/>
          <w:szCs w:val="17"/>
          <w:lang w:val="en-GB"/>
        </w:rPr>
        <w:t>The Prey and the Shadow</w:t>
      </w:r>
      <w:r w:rsidRPr="00BF2420">
        <w:rPr>
          <w:rFonts w:ascii="Arial" w:eastAsia="Arial" w:hAnsi="Arial" w:cs="Arial"/>
          <w:color w:val="000000"/>
          <w:sz w:val="17"/>
          <w:szCs w:val="17"/>
          <w:lang w:val="en-GB"/>
        </w:rPr>
        <w:t xml:space="preserve">, Crèvecoeur, Paris; </w:t>
      </w:r>
      <w:r w:rsidRPr="00BF2420">
        <w:rPr>
          <w:rFonts w:ascii="Arial" w:eastAsia="Arial" w:hAnsi="Arial" w:cs="Arial"/>
          <w:i/>
          <w:color w:val="000000"/>
          <w:sz w:val="17"/>
          <w:szCs w:val="17"/>
          <w:lang w:val="en-GB"/>
        </w:rPr>
        <w:t>Off-Kilter</w:t>
      </w:r>
      <w:r w:rsidRPr="00BF2420">
        <w:rPr>
          <w:rFonts w:ascii="Arial" w:eastAsia="Arial" w:hAnsi="Arial" w:cs="Arial"/>
          <w:color w:val="000000"/>
          <w:sz w:val="17"/>
          <w:szCs w:val="17"/>
          <w:lang w:val="en-GB"/>
        </w:rPr>
        <w:t xml:space="preserve">, Michael Benevento, Los Angeles; </w:t>
      </w:r>
      <w:r w:rsidRPr="00BF2420">
        <w:rPr>
          <w:rFonts w:ascii="Arial" w:eastAsia="Arial" w:hAnsi="Arial" w:cs="Arial"/>
          <w:i/>
          <w:color w:val="000000"/>
          <w:sz w:val="17"/>
          <w:szCs w:val="17"/>
          <w:lang w:val="en-GB"/>
        </w:rPr>
        <w:t xml:space="preserve">About </w:t>
      </w:r>
      <w:proofErr w:type="spellStart"/>
      <w:r w:rsidRPr="00BF2420">
        <w:rPr>
          <w:rFonts w:ascii="Arial" w:eastAsia="Arial" w:hAnsi="Arial" w:cs="Arial"/>
          <w:i/>
          <w:color w:val="000000"/>
          <w:sz w:val="17"/>
          <w:szCs w:val="17"/>
          <w:lang w:val="en-GB"/>
        </w:rPr>
        <w:t>Tegne</w:t>
      </w:r>
      <w:proofErr w:type="spellEnd"/>
      <w:r w:rsidRPr="00BF2420">
        <w:rPr>
          <w:rFonts w:ascii="Arial" w:eastAsia="Arial" w:hAnsi="Arial" w:cs="Arial"/>
          <w:color w:val="000000"/>
          <w:sz w:val="17"/>
          <w:szCs w:val="17"/>
          <w:lang w:val="en-GB"/>
        </w:rPr>
        <w:t xml:space="preserve">, Collaborations, Copenhagen; </w:t>
      </w:r>
      <w:r w:rsidRPr="00BF2420">
        <w:rPr>
          <w:rFonts w:ascii="Arial" w:eastAsia="Arial" w:hAnsi="Arial" w:cs="Arial"/>
          <w:i/>
          <w:color w:val="000000"/>
          <w:sz w:val="17"/>
          <w:szCs w:val="17"/>
          <w:lang w:val="en-GB"/>
        </w:rPr>
        <w:t>New memories</w:t>
      </w:r>
      <w:r w:rsidRPr="00BF2420">
        <w:rPr>
          <w:rFonts w:ascii="Arial" w:eastAsia="Arial" w:hAnsi="Arial" w:cs="Arial"/>
          <w:color w:val="000000"/>
          <w:sz w:val="17"/>
          <w:szCs w:val="17"/>
          <w:lang w:val="en-GB"/>
        </w:rPr>
        <w:t>, ECHO, Cologne (</w:t>
      </w:r>
      <w:proofErr w:type="spellStart"/>
      <w:r w:rsidRPr="00BF2420">
        <w:rPr>
          <w:rFonts w:ascii="Arial" w:eastAsia="Arial" w:hAnsi="Arial" w:cs="Arial"/>
          <w:color w:val="000000"/>
          <w:sz w:val="17"/>
          <w:szCs w:val="17"/>
          <w:lang w:val="en-GB"/>
        </w:rPr>
        <w:t>toutes</w:t>
      </w:r>
      <w:proofErr w:type="spellEnd"/>
      <w:r w:rsidRPr="00BF2420">
        <w:rPr>
          <w:rFonts w:ascii="Arial" w:eastAsia="Arial" w:hAnsi="Arial" w:cs="Arial"/>
          <w:color w:val="000000"/>
          <w:sz w:val="17"/>
          <w:szCs w:val="17"/>
          <w:lang w:val="en-GB"/>
        </w:rPr>
        <w:t xml:space="preserve"> </w:t>
      </w:r>
      <w:proofErr w:type="spellStart"/>
      <w:r w:rsidRPr="00BF2420">
        <w:rPr>
          <w:rFonts w:ascii="Arial" w:eastAsia="Arial" w:hAnsi="Arial" w:cs="Arial"/>
          <w:color w:val="000000"/>
          <w:sz w:val="17"/>
          <w:szCs w:val="17"/>
          <w:lang w:val="en-GB"/>
        </w:rPr>
        <w:t>en</w:t>
      </w:r>
      <w:proofErr w:type="spellEnd"/>
      <w:r w:rsidRPr="00BF2420">
        <w:rPr>
          <w:rFonts w:ascii="Arial" w:eastAsia="Arial" w:hAnsi="Arial" w:cs="Arial"/>
          <w:color w:val="000000"/>
          <w:sz w:val="17"/>
          <w:szCs w:val="17"/>
          <w:lang w:val="en-GB"/>
        </w:rPr>
        <w:t xml:space="preserve"> 2022); </w:t>
      </w:r>
      <w:r w:rsidRPr="00BF2420">
        <w:rPr>
          <w:rFonts w:ascii="Arial" w:eastAsia="Arial" w:hAnsi="Arial" w:cs="Arial"/>
          <w:i/>
          <w:color w:val="000000"/>
          <w:sz w:val="17"/>
          <w:szCs w:val="17"/>
          <w:lang w:val="en-GB"/>
        </w:rPr>
        <w:t>Some Say the Soul is Made of Wind</w:t>
      </w:r>
      <w:r w:rsidRPr="00BF2420">
        <w:rPr>
          <w:rFonts w:ascii="Arial" w:eastAsia="Arial" w:hAnsi="Arial" w:cs="Arial"/>
          <w:color w:val="000000"/>
          <w:sz w:val="17"/>
          <w:szCs w:val="17"/>
          <w:lang w:val="en-GB"/>
        </w:rPr>
        <w:t xml:space="preserve">, Downs &amp; Ross, New York (2021); et </w:t>
      </w:r>
      <w:r w:rsidRPr="00BF2420">
        <w:rPr>
          <w:rFonts w:ascii="Arial" w:eastAsia="Arial" w:hAnsi="Arial" w:cs="Arial"/>
          <w:i/>
          <w:color w:val="000000"/>
          <w:sz w:val="17"/>
          <w:szCs w:val="17"/>
          <w:lang w:val="en-GB"/>
        </w:rPr>
        <w:t>Who’s Afraid of the Great Indoors,</w:t>
      </w:r>
      <w:r w:rsidRPr="00BF2420">
        <w:rPr>
          <w:rFonts w:ascii="Arial" w:eastAsia="Arial" w:hAnsi="Arial" w:cs="Arial"/>
          <w:color w:val="000000"/>
          <w:sz w:val="17"/>
          <w:szCs w:val="17"/>
          <w:lang w:val="en-GB"/>
        </w:rPr>
        <w:t xml:space="preserve"> Redling Fine Art, Los Angeles (2021). </w:t>
      </w:r>
      <w:r>
        <w:rPr>
          <w:rFonts w:ascii="Arial" w:eastAsia="Arial" w:hAnsi="Arial" w:cs="Arial"/>
          <w:color w:val="000000"/>
          <w:sz w:val="17"/>
          <w:szCs w:val="17"/>
        </w:rPr>
        <w:t xml:space="preserve">En octobre 2025, Christopher </w:t>
      </w:r>
      <w:proofErr w:type="spellStart"/>
      <w:r>
        <w:rPr>
          <w:rFonts w:ascii="Arial" w:eastAsia="Arial" w:hAnsi="Arial" w:cs="Arial"/>
          <w:color w:val="000000"/>
          <w:sz w:val="17"/>
          <w:szCs w:val="17"/>
        </w:rPr>
        <w:t>Culver</w:t>
      </w:r>
      <w:proofErr w:type="spellEnd"/>
      <w:r>
        <w:rPr>
          <w:rFonts w:ascii="Arial" w:eastAsia="Arial" w:hAnsi="Arial" w:cs="Arial"/>
          <w:color w:val="000000"/>
          <w:sz w:val="17"/>
          <w:szCs w:val="17"/>
        </w:rPr>
        <w:t xml:space="preserve"> présentera sa première exposition personnelle avec Modern Art.</w:t>
      </w:r>
    </w:p>
    <w:p w14:paraId="00000012" w14:textId="77777777" w:rsidR="00014D90" w:rsidRDefault="00014D90">
      <w:pPr>
        <w:rPr>
          <w:rFonts w:ascii="Times New Roman" w:eastAsia="Times New Roman" w:hAnsi="Times New Roman" w:cs="Times New Roman"/>
        </w:rPr>
      </w:pPr>
    </w:p>
    <w:p w14:paraId="00000013" w14:textId="77777777" w:rsidR="00014D90" w:rsidRDefault="00014D90">
      <w:pPr>
        <w:spacing w:line="336" w:lineRule="auto"/>
        <w:rPr>
          <w:rFonts w:ascii="Arial" w:eastAsia="Arial" w:hAnsi="Arial" w:cs="Arial"/>
          <w:sz w:val="17"/>
          <w:szCs w:val="17"/>
        </w:rPr>
      </w:pPr>
    </w:p>
    <w:p w14:paraId="00000014" w14:textId="77777777" w:rsidR="00014D90" w:rsidRDefault="00000000">
      <w:pPr>
        <w:spacing w:line="336" w:lineRule="auto"/>
        <w:rPr>
          <w:rFonts w:ascii="Arial" w:eastAsia="Arial" w:hAnsi="Arial" w:cs="Arial"/>
          <w:sz w:val="17"/>
          <w:szCs w:val="17"/>
        </w:rPr>
      </w:pPr>
      <w:r>
        <w:rPr>
          <w:rFonts w:ascii="Arial" w:eastAsia="Arial" w:hAnsi="Arial" w:cs="Arial"/>
          <w:sz w:val="17"/>
          <w:szCs w:val="17"/>
        </w:rPr>
        <w:t>Pour plus d’informations, veuillez contacter Saskia Hartman Davies (saskia@modernart.net).</w:t>
      </w:r>
    </w:p>
    <w:sectPr w:rsidR="00014D90">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47E18" w14:textId="77777777" w:rsidR="00E7137D" w:rsidRDefault="00E7137D">
      <w:r>
        <w:separator/>
      </w:r>
    </w:p>
  </w:endnote>
  <w:endnote w:type="continuationSeparator" w:id="0">
    <w:p w14:paraId="5AF80ED3" w14:textId="77777777" w:rsidR="00E7137D" w:rsidRDefault="00E7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014D90" w:rsidRPr="00BF2420" w:rsidRDefault="00000000">
    <w:pPr>
      <w:jc w:val="center"/>
      <w:rPr>
        <w:rFonts w:ascii="Arial" w:eastAsia="Arial" w:hAnsi="Arial" w:cs="Arial"/>
        <w:sz w:val="15"/>
        <w:szCs w:val="15"/>
        <w:lang w:val="en-GB"/>
      </w:rPr>
    </w:pPr>
    <w:r w:rsidRPr="00BF2420">
      <w:rPr>
        <w:rFonts w:ascii="Arial" w:eastAsia="Arial" w:hAnsi="Arial" w:cs="Arial"/>
        <w:sz w:val="15"/>
        <w:szCs w:val="15"/>
        <w:lang w:val="en-GB"/>
      </w:rPr>
      <w:t>4-8 Helmet Row, London, EC1V 3QJ</w:t>
    </w:r>
  </w:p>
  <w:p w14:paraId="00000018" w14:textId="77777777" w:rsidR="00014D90" w:rsidRPr="00BF2420" w:rsidRDefault="00000000">
    <w:pPr>
      <w:pBdr>
        <w:top w:val="nil"/>
        <w:left w:val="nil"/>
        <w:bottom w:val="nil"/>
        <w:right w:val="nil"/>
        <w:between w:val="nil"/>
      </w:pBdr>
      <w:tabs>
        <w:tab w:val="center" w:pos="4513"/>
        <w:tab w:val="right" w:pos="9026"/>
      </w:tabs>
      <w:jc w:val="center"/>
      <w:rPr>
        <w:rFonts w:ascii="Arial" w:eastAsia="Arial" w:hAnsi="Arial" w:cs="Arial"/>
        <w:color w:val="000000"/>
        <w:sz w:val="15"/>
        <w:szCs w:val="15"/>
        <w:lang w:val="en-GB"/>
      </w:rPr>
    </w:pPr>
    <w:r w:rsidRPr="00BF2420">
      <w:rPr>
        <w:rFonts w:ascii="Arial" w:eastAsia="Arial" w:hAnsi="Arial" w:cs="Arial"/>
        <w:color w:val="000000"/>
        <w:sz w:val="15"/>
        <w:szCs w:val="15"/>
        <w:lang w:val="en-GB"/>
      </w:rPr>
      <w:t>+44 (0)20 7299 7950 modernart.net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72AF3" w14:textId="77777777" w:rsidR="00E7137D" w:rsidRDefault="00E7137D">
      <w:r>
        <w:separator/>
      </w:r>
    </w:p>
  </w:footnote>
  <w:footnote w:type="continuationSeparator" w:id="0">
    <w:p w14:paraId="2A10DD77" w14:textId="77777777" w:rsidR="00E7137D" w:rsidRDefault="00E7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014D90" w:rsidRDefault="00000000">
    <w:pPr>
      <w:pBdr>
        <w:top w:val="nil"/>
        <w:left w:val="nil"/>
        <w:bottom w:val="nil"/>
        <w:right w:val="nil"/>
        <w:between w:val="nil"/>
      </w:pBdr>
      <w:tabs>
        <w:tab w:val="center" w:pos="4513"/>
        <w:tab w:val="right" w:pos="9026"/>
      </w:tabs>
      <w:jc w:val="center"/>
      <w:rPr>
        <w:rFonts w:ascii="Arial" w:eastAsia="Arial" w:hAnsi="Arial" w:cs="Arial"/>
        <w:color w:val="000000"/>
        <w:sz w:val="16"/>
        <w:szCs w:val="16"/>
      </w:rPr>
    </w:pPr>
    <w:r>
      <w:rPr>
        <w:rFonts w:ascii="Arial" w:eastAsia="Arial" w:hAnsi="Arial" w:cs="Arial"/>
        <w:color w:val="000000"/>
        <w:sz w:val="16"/>
        <w:szCs w:val="16"/>
      </w:rPr>
      <w:t>Modern Art</w:t>
    </w:r>
  </w:p>
  <w:p w14:paraId="00000016" w14:textId="77777777" w:rsidR="00014D90" w:rsidRDefault="00014D90">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D90"/>
    <w:rsid w:val="00014D90"/>
    <w:rsid w:val="002318CF"/>
    <w:rsid w:val="00BF2420"/>
    <w:rsid w:val="00E7137D"/>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00D27A9"/>
  <w15:docId w15:val="{E1075AF3-09C1-9846-A995-7E8EFD3A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356107"/>
    <w:pPr>
      <w:tabs>
        <w:tab w:val="center" w:pos="4513"/>
        <w:tab w:val="right" w:pos="9026"/>
      </w:tabs>
    </w:pPr>
    <w:rPr>
      <w:rFonts w:eastAsiaTheme="minorHAnsi"/>
      <w:lang w:val="en-GB"/>
    </w:rPr>
  </w:style>
  <w:style w:type="character" w:customStyle="1" w:styleId="HeaderChar">
    <w:name w:val="Header Char"/>
    <w:basedOn w:val="DefaultParagraphFont"/>
    <w:link w:val="Header"/>
    <w:uiPriority w:val="99"/>
    <w:rsid w:val="00356107"/>
  </w:style>
  <w:style w:type="paragraph" w:styleId="Footer">
    <w:name w:val="footer"/>
    <w:basedOn w:val="Normal"/>
    <w:link w:val="FooterChar"/>
    <w:uiPriority w:val="99"/>
    <w:unhideWhenUsed/>
    <w:rsid w:val="00356107"/>
    <w:pPr>
      <w:tabs>
        <w:tab w:val="center" w:pos="4513"/>
        <w:tab w:val="right" w:pos="9026"/>
      </w:tabs>
    </w:pPr>
    <w:rPr>
      <w:rFonts w:eastAsiaTheme="minorHAnsi"/>
      <w:lang w:val="en-GB"/>
    </w:rPr>
  </w:style>
  <w:style w:type="character" w:customStyle="1" w:styleId="FooterChar">
    <w:name w:val="Footer Char"/>
    <w:basedOn w:val="DefaultParagraphFont"/>
    <w:link w:val="Footer"/>
    <w:uiPriority w:val="99"/>
    <w:rsid w:val="00356107"/>
  </w:style>
  <w:style w:type="paragraph" w:styleId="ListParagraph">
    <w:name w:val="List Paragraph"/>
    <w:basedOn w:val="Normal"/>
    <w:uiPriority w:val="34"/>
    <w:qFormat/>
    <w:rsid w:val="008178DA"/>
    <w:pPr>
      <w:ind w:left="720"/>
      <w:contextualSpacing/>
    </w:pPr>
  </w:style>
  <w:style w:type="character" w:styleId="Emphasis">
    <w:name w:val="Emphasis"/>
    <w:basedOn w:val="DefaultParagraphFont"/>
    <w:uiPriority w:val="20"/>
    <w:qFormat/>
    <w:rsid w:val="008178DA"/>
    <w:rPr>
      <w:i/>
      <w:iCs/>
    </w:rPr>
  </w:style>
  <w:style w:type="paragraph" w:styleId="NormalWeb">
    <w:name w:val="Normal (Web)"/>
    <w:basedOn w:val="Normal"/>
    <w:uiPriority w:val="99"/>
    <w:semiHidden/>
    <w:unhideWhenUsed/>
    <w:rsid w:val="004C658B"/>
    <w:pPr>
      <w:spacing w:before="100" w:beforeAutospacing="1" w:after="100" w:afterAutospacing="1"/>
    </w:pPr>
    <w:rPr>
      <w:rFonts w:ascii="Times New Roman" w:eastAsia="Times New Roman" w:hAnsi="Times New Roman" w:cs="Times New Roman"/>
      <w:lang w:val="en-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jUHeKV+GxsyB+2+rX2KyaOfw5A==">CgMxLjA4AHIhMUt4RmZVZ1dJcmJNUURQR2FLS3NURDI1SVVBSGJLbHVQ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Lee-Hunter</dc:creator>
  <cp:lastModifiedBy>Clement Raveau</cp:lastModifiedBy>
  <cp:revision>2</cp:revision>
  <dcterms:created xsi:type="dcterms:W3CDTF">2025-09-08T15:05:00Z</dcterms:created>
  <dcterms:modified xsi:type="dcterms:W3CDTF">2025-10-09T10:38:00Z</dcterms:modified>
</cp:coreProperties>
</file>