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8CC" w14:textId="124E9F5E" w:rsidR="4B508BA9" w:rsidRDefault="3B095AAA" w:rsidP="2BA3ABBA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JRD jako 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prvn</w:t>
      </w:r>
      <w:r w:rsidR="26A6DD77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í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73FBBB0C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č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esk</w:t>
      </w:r>
      <w:r w:rsidR="3CE5ED31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ý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d</w:t>
      </w:r>
      <w:r w:rsidR="798286EE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eveloper 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</w:t>
      </w:r>
      <w:r w:rsidR="1CA9383B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pou</w:t>
      </w:r>
      <w:r w:rsidR="0EB33DEA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š</w:t>
      </w:r>
      <w:r w:rsidR="1CA9383B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</w:t>
      </w:r>
      <w:r w:rsidR="074C43B9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í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vlast</w:t>
      </w:r>
      <w:r w:rsidR="258AB741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ní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14DAAF9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rezidenční 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fond s certifikac</w:t>
      </w:r>
      <w:r w:rsidR="4F6EFDBD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í</w:t>
      </w:r>
      <w:r w:rsidR="5846A642" w:rsidRPr="2BA3ABB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pozitivního dopadu </w:t>
      </w:r>
    </w:p>
    <w:p w14:paraId="3011718B" w14:textId="6FE07294" w:rsidR="4EBE0771" w:rsidRDefault="60F37371" w:rsidP="518E0636">
      <w:pPr>
        <w:jc w:val="both"/>
        <w:rPr>
          <w:b/>
          <w:bCs/>
        </w:rPr>
      </w:pPr>
      <w:r w:rsidRPr="2BA3ABBA">
        <w:rPr>
          <w:rFonts w:ascii="Calibri" w:eastAsia="Calibri" w:hAnsi="Calibri" w:cs="Calibri"/>
          <w:color w:val="000000" w:themeColor="text1"/>
        </w:rPr>
        <w:t xml:space="preserve">Praha, </w:t>
      </w:r>
      <w:r w:rsidR="592950F2" w:rsidRPr="2BA3ABBA">
        <w:rPr>
          <w:rFonts w:ascii="Calibri" w:eastAsia="Calibri" w:hAnsi="Calibri" w:cs="Calibri"/>
          <w:color w:val="000000" w:themeColor="text1"/>
        </w:rPr>
        <w:t>1</w:t>
      </w:r>
      <w:r w:rsidR="29841898" w:rsidRPr="2BA3ABBA">
        <w:rPr>
          <w:rFonts w:ascii="Calibri" w:eastAsia="Calibri" w:hAnsi="Calibri" w:cs="Calibri"/>
          <w:color w:val="000000" w:themeColor="text1"/>
        </w:rPr>
        <w:t>8</w:t>
      </w:r>
      <w:r w:rsidRPr="2BA3ABBA">
        <w:rPr>
          <w:rFonts w:ascii="Calibri" w:eastAsia="Calibri" w:hAnsi="Calibri" w:cs="Calibri"/>
          <w:color w:val="000000" w:themeColor="text1"/>
        </w:rPr>
        <w:t xml:space="preserve">. </w:t>
      </w:r>
      <w:r w:rsidR="1ECD7DE5" w:rsidRPr="2BA3ABBA">
        <w:rPr>
          <w:rFonts w:ascii="Calibri" w:eastAsia="Calibri" w:hAnsi="Calibri" w:cs="Calibri"/>
          <w:color w:val="000000" w:themeColor="text1"/>
        </w:rPr>
        <w:t>z</w:t>
      </w:r>
      <w:r w:rsidR="0A9D306E" w:rsidRPr="2BA3ABBA">
        <w:rPr>
          <w:rFonts w:ascii="Calibri" w:eastAsia="Calibri" w:hAnsi="Calibri" w:cs="Calibri"/>
          <w:color w:val="000000" w:themeColor="text1"/>
        </w:rPr>
        <w:t xml:space="preserve">áří </w:t>
      </w:r>
      <w:r w:rsidRPr="2BA3ABBA">
        <w:rPr>
          <w:rFonts w:ascii="Calibri" w:eastAsia="Calibri" w:hAnsi="Calibri" w:cs="Calibri"/>
          <w:color w:val="000000" w:themeColor="text1"/>
        </w:rPr>
        <w:t>2025</w:t>
      </w:r>
    </w:p>
    <w:p w14:paraId="60F21A20" w14:textId="609D8118" w:rsidR="518E0636" w:rsidRDefault="4F521B2B" w:rsidP="2BA3ABBA">
      <w:pPr>
        <w:rPr>
          <w:b/>
          <w:bCs/>
        </w:rPr>
      </w:pPr>
      <w:r w:rsidRPr="2BA3ABBA">
        <w:rPr>
          <w:b/>
          <w:bCs/>
        </w:rPr>
        <w:t xml:space="preserve">Skupina </w:t>
      </w:r>
      <w:r w:rsidR="4C28E02F" w:rsidRPr="2BA3ABBA">
        <w:rPr>
          <w:b/>
          <w:bCs/>
        </w:rPr>
        <w:t>JRD</w:t>
      </w:r>
      <w:r w:rsidR="2A42FAFE" w:rsidRPr="2BA3ABBA">
        <w:rPr>
          <w:b/>
          <w:bCs/>
        </w:rPr>
        <w:t xml:space="preserve"> </w:t>
      </w:r>
      <w:r w:rsidR="2783648B" w:rsidRPr="2BA3ABBA">
        <w:rPr>
          <w:b/>
          <w:bCs/>
        </w:rPr>
        <w:t xml:space="preserve">se rozhodla ke svým </w:t>
      </w:r>
      <w:r w:rsidR="16A58079" w:rsidRPr="2BA3ABBA">
        <w:rPr>
          <w:b/>
          <w:bCs/>
        </w:rPr>
        <w:t>aktivit</w:t>
      </w:r>
      <w:r w:rsidR="13FFC6C4" w:rsidRPr="2BA3ABBA">
        <w:rPr>
          <w:b/>
          <w:bCs/>
        </w:rPr>
        <w:t>ám</w:t>
      </w:r>
      <w:r w:rsidR="16A58079" w:rsidRPr="2BA3ABBA">
        <w:rPr>
          <w:b/>
          <w:bCs/>
        </w:rPr>
        <w:t xml:space="preserve"> v rezidenčním developmentu, energetice a ekologickém odpadovém hospodářství </w:t>
      </w:r>
      <w:r w:rsidR="643307C1" w:rsidRPr="2BA3ABBA">
        <w:rPr>
          <w:b/>
          <w:bCs/>
        </w:rPr>
        <w:t>založit</w:t>
      </w:r>
      <w:r w:rsidR="16A58079" w:rsidRPr="2BA3ABBA">
        <w:rPr>
          <w:b/>
          <w:bCs/>
        </w:rPr>
        <w:t xml:space="preserve"> </w:t>
      </w:r>
      <w:r w:rsidR="0866C9B6" w:rsidRPr="2BA3ABBA">
        <w:rPr>
          <w:b/>
          <w:bCs/>
        </w:rPr>
        <w:t xml:space="preserve">fond kvalifikovaných investorů </w:t>
      </w:r>
      <w:r w:rsidR="2A42FAFE" w:rsidRPr="2BA3ABBA">
        <w:rPr>
          <w:b/>
          <w:bCs/>
        </w:rPr>
        <w:t xml:space="preserve">JRD </w:t>
      </w:r>
      <w:proofErr w:type="spellStart"/>
      <w:r w:rsidR="72C14579" w:rsidRPr="2BA3ABBA">
        <w:rPr>
          <w:b/>
          <w:bCs/>
        </w:rPr>
        <w:t>Eco</w:t>
      </w:r>
      <w:proofErr w:type="spellEnd"/>
      <w:r w:rsidR="72C14579" w:rsidRPr="2BA3ABBA">
        <w:rPr>
          <w:b/>
          <w:bCs/>
        </w:rPr>
        <w:t xml:space="preserve"> </w:t>
      </w:r>
      <w:proofErr w:type="spellStart"/>
      <w:r w:rsidR="72C14579" w:rsidRPr="002B37F3">
        <w:rPr>
          <w:b/>
          <w:bCs/>
        </w:rPr>
        <w:t>Fund</w:t>
      </w:r>
      <w:proofErr w:type="spellEnd"/>
      <w:r w:rsidR="00512065" w:rsidRPr="002B37F3">
        <w:rPr>
          <w:b/>
          <w:bCs/>
        </w:rPr>
        <w:t xml:space="preserve"> SICAV, a.s. </w:t>
      </w:r>
      <w:r w:rsidR="2A2ED4A9" w:rsidRPr="002B37F3">
        <w:rPr>
          <w:b/>
          <w:bCs/>
        </w:rPr>
        <w:t>Prostřednictvím</w:t>
      </w:r>
      <w:r w:rsidR="2A2ED4A9" w:rsidRPr="2BA3ABBA">
        <w:rPr>
          <w:b/>
          <w:bCs/>
        </w:rPr>
        <w:t xml:space="preserve"> prvního</w:t>
      </w:r>
      <w:r w:rsidR="002B37F3">
        <w:rPr>
          <w:b/>
          <w:bCs/>
        </w:rPr>
        <w:t xml:space="preserve"> </w:t>
      </w:r>
      <w:r w:rsidR="2A2ED4A9" w:rsidRPr="2BA3ABBA">
        <w:rPr>
          <w:b/>
          <w:bCs/>
        </w:rPr>
        <w:t xml:space="preserve">podfondu JRD </w:t>
      </w:r>
      <w:proofErr w:type="spellStart"/>
      <w:r w:rsidR="2A2ED4A9" w:rsidRPr="2BA3ABBA">
        <w:rPr>
          <w:b/>
          <w:bCs/>
        </w:rPr>
        <w:t>Eco</w:t>
      </w:r>
      <w:proofErr w:type="spellEnd"/>
      <w:r w:rsidR="2A2ED4A9" w:rsidRPr="2BA3ABBA">
        <w:rPr>
          <w:b/>
          <w:bCs/>
        </w:rPr>
        <w:t xml:space="preserve"> </w:t>
      </w:r>
      <w:proofErr w:type="spellStart"/>
      <w:r w:rsidR="2A2ED4A9" w:rsidRPr="2BA3ABBA">
        <w:rPr>
          <w:b/>
          <w:bCs/>
        </w:rPr>
        <w:t>Living</w:t>
      </w:r>
      <w:proofErr w:type="spellEnd"/>
      <w:r w:rsidR="2A2ED4A9" w:rsidRPr="2BA3ABBA">
        <w:rPr>
          <w:b/>
          <w:bCs/>
        </w:rPr>
        <w:t xml:space="preserve"> nabízí </w:t>
      </w:r>
      <w:r w:rsidR="72121D44" w:rsidRPr="2BA3ABBA">
        <w:rPr>
          <w:b/>
          <w:bCs/>
        </w:rPr>
        <w:t xml:space="preserve">investorům </w:t>
      </w:r>
      <w:r w:rsidR="2A2ED4A9" w:rsidRPr="2BA3ABBA">
        <w:rPr>
          <w:b/>
          <w:bCs/>
        </w:rPr>
        <w:t>cílený výnos nad 10 % ročně a podíl na proměně pražských čtvrtí v</w:t>
      </w:r>
      <w:r w:rsidR="0ED9E9B7" w:rsidRPr="2BA3ABBA">
        <w:rPr>
          <w:b/>
          <w:bCs/>
        </w:rPr>
        <w:t>e</w:t>
      </w:r>
      <w:r w:rsidR="2A2ED4A9" w:rsidRPr="2BA3ABBA">
        <w:rPr>
          <w:b/>
          <w:bCs/>
        </w:rPr>
        <w:t xml:space="preserve"> zdravější a udržitelnější místa k životu. Pod</w:t>
      </w:r>
      <w:r w:rsidR="04752761" w:rsidRPr="2BA3ABBA">
        <w:rPr>
          <w:b/>
          <w:bCs/>
        </w:rPr>
        <w:t>fond sdružuje projekty z</w:t>
      </w:r>
      <w:r w:rsidR="4C28E02F" w:rsidRPr="2BA3ABBA">
        <w:rPr>
          <w:b/>
          <w:bCs/>
        </w:rPr>
        <w:t xml:space="preserve"> oblasti zdravého bydlení</w:t>
      </w:r>
      <w:r w:rsidR="3AB0F9E5" w:rsidRPr="2BA3ABBA">
        <w:rPr>
          <w:b/>
          <w:bCs/>
        </w:rPr>
        <w:t xml:space="preserve"> v pasivním standardu</w:t>
      </w:r>
      <w:r w:rsidR="5C8A2149" w:rsidRPr="2BA3ABBA">
        <w:rPr>
          <w:b/>
          <w:bCs/>
        </w:rPr>
        <w:t xml:space="preserve"> a získal </w:t>
      </w:r>
      <w:r w:rsidR="5F031178" w:rsidRPr="2BA3ABBA">
        <w:rPr>
          <w:b/>
          <w:bCs/>
        </w:rPr>
        <w:t xml:space="preserve">označení </w:t>
      </w:r>
      <w:proofErr w:type="spellStart"/>
      <w:r w:rsidR="5F031178" w:rsidRPr="2BA3ABBA">
        <w:rPr>
          <w:b/>
          <w:bCs/>
        </w:rPr>
        <w:t>Light</w:t>
      </w:r>
      <w:proofErr w:type="spellEnd"/>
      <w:r w:rsidR="5F031178" w:rsidRPr="2BA3ABBA">
        <w:rPr>
          <w:b/>
          <w:bCs/>
        </w:rPr>
        <w:t xml:space="preserve"> Green pro investice, které zohledňují udržitelnost.</w:t>
      </w:r>
    </w:p>
    <w:p w14:paraId="1FE4AFA7" w14:textId="70A4D4DA" w:rsidR="745DE3EB" w:rsidRDefault="745DE3EB" w:rsidP="2BA3ABBA">
      <w:pPr>
        <w:rPr>
          <w:rFonts w:ascii="Calibri" w:eastAsia="Calibri" w:hAnsi="Calibri" w:cs="Calibri"/>
        </w:rPr>
      </w:pPr>
      <w:r w:rsidRPr="2BA3ABBA">
        <w:rPr>
          <w:rFonts w:ascii="Calibri" w:eastAsia="Calibri" w:hAnsi="Calibri" w:cs="Calibri"/>
        </w:rPr>
        <w:t xml:space="preserve">Portfolio </w:t>
      </w:r>
      <w:r w:rsidR="002B37F3" w:rsidRPr="002B37F3">
        <w:rPr>
          <w:rFonts w:ascii="Calibri" w:eastAsia="Calibri" w:hAnsi="Calibri" w:cs="Calibri"/>
        </w:rPr>
        <w:t>podfondu</w:t>
      </w:r>
      <w:r w:rsidR="002B37F3" w:rsidRPr="2BA3ABBA">
        <w:rPr>
          <w:rFonts w:ascii="Calibri" w:eastAsia="Calibri" w:hAnsi="Calibri" w:cs="Calibri"/>
        </w:rPr>
        <w:t xml:space="preserve"> </w:t>
      </w:r>
      <w:r w:rsidR="3AFB48F0" w:rsidRPr="2BA3ABBA">
        <w:rPr>
          <w:rFonts w:ascii="Calibri" w:eastAsia="Calibri" w:hAnsi="Calibri" w:cs="Calibri"/>
        </w:rPr>
        <w:t xml:space="preserve">JRD </w:t>
      </w:r>
      <w:proofErr w:type="spellStart"/>
      <w:r w:rsidR="3AFB48F0" w:rsidRPr="2BA3ABBA">
        <w:rPr>
          <w:rFonts w:ascii="Calibri" w:eastAsia="Calibri" w:hAnsi="Calibri" w:cs="Calibri"/>
        </w:rPr>
        <w:t>Eco</w:t>
      </w:r>
      <w:proofErr w:type="spellEnd"/>
      <w:r w:rsidR="3AFB48F0" w:rsidRPr="2BA3ABBA">
        <w:rPr>
          <w:rFonts w:ascii="Calibri" w:eastAsia="Calibri" w:hAnsi="Calibri" w:cs="Calibri"/>
        </w:rPr>
        <w:t xml:space="preserve"> </w:t>
      </w:r>
      <w:proofErr w:type="spellStart"/>
      <w:r w:rsidR="3AFB48F0" w:rsidRPr="2BA3ABBA">
        <w:rPr>
          <w:rFonts w:ascii="Calibri" w:eastAsia="Calibri" w:hAnsi="Calibri" w:cs="Calibri"/>
        </w:rPr>
        <w:t>Living</w:t>
      </w:r>
      <w:proofErr w:type="spellEnd"/>
      <w:r w:rsidR="00512065">
        <w:rPr>
          <w:rFonts w:ascii="Calibri" w:eastAsia="Calibri" w:hAnsi="Calibri" w:cs="Calibri"/>
        </w:rPr>
        <w:t xml:space="preserve"> </w:t>
      </w:r>
      <w:r w:rsidRPr="2BA3ABBA">
        <w:rPr>
          <w:rFonts w:ascii="Calibri" w:eastAsia="Calibri" w:hAnsi="Calibri" w:cs="Calibri"/>
        </w:rPr>
        <w:t xml:space="preserve">je </w:t>
      </w:r>
      <w:r w:rsidR="00873D5A" w:rsidRPr="2BA3ABBA">
        <w:rPr>
          <w:rFonts w:ascii="Calibri" w:eastAsia="Calibri" w:hAnsi="Calibri" w:cs="Calibri"/>
        </w:rPr>
        <w:t xml:space="preserve">tvořeno </w:t>
      </w:r>
      <w:r w:rsidR="6AE0D39A" w:rsidRPr="2BA3ABBA">
        <w:rPr>
          <w:rFonts w:ascii="Calibri" w:eastAsia="Calibri" w:hAnsi="Calibri" w:cs="Calibri"/>
        </w:rPr>
        <w:t>výhradně</w:t>
      </w:r>
      <w:r w:rsidRPr="2BA3ABBA">
        <w:rPr>
          <w:rFonts w:ascii="Calibri" w:eastAsia="Calibri" w:hAnsi="Calibri" w:cs="Calibri"/>
        </w:rPr>
        <w:t xml:space="preserve"> projekty</w:t>
      </w:r>
      <w:r w:rsidR="12609042" w:rsidRPr="2BA3ABBA">
        <w:rPr>
          <w:rFonts w:ascii="Calibri" w:eastAsia="Calibri" w:hAnsi="Calibri" w:cs="Calibri"/>
        </w:rPr>
        <w:t xml:space="preserve"> </w:t>
      </w:r>
      <w:r w:rsidR="00873D5A" w:rsidRPr="2BA3ABBA">
        <w:rPr>
          <w:rFonts w:ascii="Calibri" w:eastAsia="Calibri" w:hAnsi="Calibri" w:cs="Calibri"/>
        </w:rPr>
        <w:t>skupiny JRD</w:t>
      </w:r>
      <w:r w:rsidR="00CF7DFE" w:rsidRPr="2BA3ABBA">
        <w:rPr>
          <w:rFonts w:ascii="Calibri" w:eastAsia="Calibri" w:hAnsi="Calibri" w:cs="Calibri"/>
        </w:rPr>
        <w:t xml:space="preserve">, které jsou </w:t>
      </w:r>
      <w:r w:rsidR="12609042" w:rsidRPr="2BA3ABBA">
        <w:rPr>
          <w:rFonts w:ascii="Calibri" w:eastAsia="Calibri" w:hAnsi="Calibri" w:cs="Calibri"/>
        </w:rPr>
        <w:t>v souladu</w:t>
      </w:r>
      <w:r w:rsidRPr="2BA3ABBA">
        <w:rPr>
          <w:rFonts w:ascii="Calibri" w:eastAsia="Calibri" w:hAnsi="Calibri" w:cs="Calibri"/>
        </w:rPr>
        <w:t xml:space="preserve"> s územním </w:t>
      </w:r>
      <w:r w:rsidR="4DC65007" w:rsidRPr="2BA3ABBA">
        <w:rPr>
          <w:rFonts w:ascii="Calibri" w:eastAsia="Calibri" w:hAnsi="Calibri" w:cs="Calibri"/>
        </w:rPr>
        <w:t xml:space="preserve">plánem </w:t>
      </w:r>
      <w:r w:rsidR="000131B0" w:rsidRPr="2BA3ABBA">
        <w:rPr>
          <w:rFonts w:ascii="Calibri" w:eastAsia="Calibri" w:hAnsi="Calibri" w:cs="Calibri"/>
        </w:rPr>
        <w:t xml:space="preserve">určeny </w:t>
      </w:r>
      <w:r w:rsidR="00176CDD" w:rsidRPr="2BA3ABBA">
        <w:rPr>
          <w:rFonts w:ascii="Calibri" w:eastAsia="Calibri" w:hAnsi="Calibri" w:cs="Calibri"/>
        </w:rPr>
        <w:t xml:space="preserve">pro </w:t>
      </w:r>
      <w:r w:rsidR="4DC65007" w:rsidRPr="2BA3ABBA">
        <w:rPr>
          <w:rFonts w:ascii="Calibri" w:eastAsia="Calibri" w:hAnsi="Calibri" w:cs="Calibri"/>
        </w:rPr>
        <w:t>rezidenční výstavb</w:t>
      </w:r>
      <w:r w:rsidR="00176CDD" w:rsidRPr="2BA3ABBA">
        <w:rPr>
          <w:rFonts w:ascii="Calibri" w:eastAsia="Calibri" w:hAnsi="Calibri" w:cs="Calibri"/>
        </w:rPr>
        <w:t>u</w:t>
      </w:r>
      <w:r w:rsidRPr="2BA3ABBA">
        <w:rPr>
          <w:rFonts w:ascii="Calibri" w:eastAsia="Calibri" w:hAnsi="Calibri" w:cs="Calibri"/>
        </w:rPr>
        <w:t xml:space="preserve">. </w:t>
      </w:r>
      <w:r w:rsidR="00EC2C4A" w:rsidRPr="2BA3ABBA">
        <w:rPr>
          <w:rFonts w:ascii="Calibri" w:eastAsia="Calibri" w:hAnsi="Calibri" w:cs="Calibri"/>
        </w:rPr>
        <w:t>Hlavním předmětem investiční činnosti p</w:t>
      </w:r>
      <w:r w:rsidR="00336144" w:rsidRPr="2BA3ABBA">
        <w:rPr>
          <w:rFonts w:ascii="Calibri" w:eastAsia="Calibri" w:hAnsi="Calibri" w:cs="Calibri"/>
        </w:rPr>
        <w:t>odfond</w:t>
      </w:r>
      <w:r w:rsidR="00EC2C4A" w:rsidRPr="2BA3ABBA">
        <w:rPr>
          <w:rFonts w:ascii="Calibri" w:eastAsia="Calibri" w:hAnsi="Calibri" w:cs="Calibri"/>
        </w:rPr>
        <w:t>u</w:t>
      </w:r>
      <w:r w:rsidRPr="2BA3ABBA">
        <w:rPr>
          <w:rFonts w:ascii="Calibri" w:eastAsia="Calibri" w:hAnsi="Calibri" w:cs="Calibri"/>
        </w:rPr>
        <w:t xml:space="preserve"> </w:t>
      </w:r>
      <w:r w:rsidR="00EC2C4A" w:rsidRPr="2BA3ABBA">
        <w:rPr>
          <w:rFonts w:ascii="Calibri" w:eastAsia="Calibri" w:hAnsi="Calibri" w:cs="Calibri"/>
        </w:rPr>
        <w:t xml:space="preserve">je </w:t>
      </w:r>
      <w:r w:rsidR="1C9E5987" w:rsidRPr="2BA3ABBA">
        <w:rPr>
          <w:rFonts w:ascii="Calibri" w:eastAsia="Calibri" w:hAnsi="Calibri" w:cs="Calibri"/>
        </w:rPr>
        <w:t>poskyt</w:t>
      </w:r>
      <w:r w:rsidR="00EC2C4A" w:rsidRPr="2BA3ABBA">
        <w:rPr>
          <w:rFonts w:ascii="Calibri" w:eastAsia="Calibri" w:hAnsi="Calibri" w:cs="Calibri"/>
        </w:rPr>
        <w:t>ování</w:t>
      </w:r>
      <w:r w:rsidRPr="2BA3ABBA">
        <w:rPr>
          <w:rFonts w:ascii="Calibri" w:eastAsia="Calibri" w:hAnsi="Calibri" w:cs="Calibri"/>
        </w:rPr>
        <w:t xml:space="preserve"> úvěrů a </w:t>
      </w:r>
      <w:r w:rsidR="00EC2C4A" w:rsidRPr="2BA3ABBA">
        <w:rPr>
          <w:rFonts w:ascii="Calibri" w:eastAsia="Calibri" w:hAnsi="Calibri" w:cs="Calibri"/>
        </w:rPr>
        <w:t>držba</w:t>
      </w:r>
      <w:r w:rsidR="7D8D81A8" w:rsidRPr="2BA3ABBA">
        <w:rPr>
          <w:rFonts w:ascii="Calibri" w:eastAsia="Calibri" w:hAnsi="Calibri" w:cs="Calibri"/>
        </w:rPr>
        <w:t xml:space="preserve"> </w:t>
      </w:r>
      <w:r w:rsidR="00EC2C4A" w:rsidRPr="2BA3ABBA">
        <w:rPr>
          <w:rFonts w:ascii="Calibri" w:eastAsia="Calibri" w:hAnsi="Calibri" w:cs="Calibri"/>
        </w:rPr>
        <w:t xml:space="preserve">obchodních </w:t>
      </w:r>
      <w:r w:rsidRPr="2BA3ABBA">
        <w:rPr>
          <w:rFonts w:ascii="Calibri" w:eastAsia="Calibri" w:hAnsi="Calibri" w:cs="Calibri"/>
        </w:rPr>
        <w:t xml:space="preserve">podílů v projektových společnostech, díky čemuž se do výnosu </w:t>
      </w:r>
      <w:r w:rsidR="197640BB" w:rsidRPr="2BA3ABBA">
        <w:rPr>
          <w:rFonts w:ascii="Calibri" w:eastAsia="Calibri" w:hAnsi="Calibri" w:cs="Calibri"/>
        </w:rPr>
        <w:t>pod</w:t>
      </w:r>
      <w:r w:rsidRPr="2BA3ABBA">
        <w:rPr>
          <w:rFonts w:ascii="Calibri" w:eastAsia="Calibri" w:hAnsi="Calibri" w:cs="Calibri"/>
        </w:rPr>
        <w:t xml:space="preserve">fondu promítají jak úroky, tak dividendy z dokončených projektů. </w:t>
      </w:r>
    </w:p>
    <w:p w14:paraId="34B9C6F6" w14:textId="52B95D26" w:rsidR="67484C75" w:rsidRDefault="67484C75" w:rsidP="2BA3ABBA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 xml:space="preserve">Pro investory je klíčovou výhodou přednostní výnos do 7 % </w:t>
      </w:r>
      <w:proofErr w:type="spellStart"/>
      <w:r w:rsidRPr="2BA3ABBA">
        <w:rPr>
          <w:rFonts w:ascii="Calibri" w:eastAsia="Calibri" w:hAnsi="Calibri" w:cs="Arial"/>
        </w:rPr>
        <w:t>p.a</w:t>
      </w:r>
      <w:proofErr w:type="spellEnd"/>
      <w:r w:rsidRPr="2BA3ABBA">
        <w:rPr>
          <w:rFonts w:ascii="Calibri" w:eastAsia="Calibri" w:hAnsi="Calibri" w:cs="Arial"/>
        </w:rPr>
        <w:t>.</w:t>
      </w:r>
      <w:r w:rsidR="008F7D05">
        <w:rPr>
          <w:rFonts w:ascii="Calibri" w:eastAsia="Calibri" w:hAnsi="Calibri" w:cs="Arial"/>
        </w:rPr>
        <w:t>,</w:t>
      </w:r>
      <w:r w:rsidRPr="2BA3ABBA">
        <w:rPr>
          <w:rFonts w:ascii="Calibri" w:eastAsia="Calibri" w:hAnsi="Calibri" w:cs="Arial"/>
        </w:rPr>
        <w:t xml:space="preserve"> a dále 70% podíl na veškerém dodatečném zisku přesahujícím </w:t>
      </w:r>
      <w:r w:rsidR="00BC03CA" w:rsidRPr="2BA3ABBA">
        <w:rPr>
          <w:rFonts w:ascii="Calibri" w:eastAsia="Calibri" w:hAnsi="Calibri" w:cs="Arial"/>
        </w:rPr>
        <w:t xml:space="preserve">7% </w:t>
      </w:r>
      <w:r w:rsidRPr="2BA3ABBA">
        <w:rPr>
          <w:rFonts w:ascii="Calibri" w:eastAsia="Calibri" w:hAnsi="Calibri" w:cs="Arial"/>
        </w:rPr>
        <w:t xml:space="preserve">výnos. </w:t>
      </w:r>
      <w:r w:rsidR="002C4967" w:rsidRPr="2BA3ABBA">
        <w:rPr>
          <w:rFonts w:ascii="Calibri" w:eastAsia="Calibri" w:hAnsi="Calibri" w:cs="Arial"/>
        </w:rPr>
        <w:t>Podfond</w:t>
      </w:r>
      <w:r w:rsidRPr="2BA3ABBA">
        <w:rPr>
          <w:rFonts w:ascii="Calibri" w:eastAsia="Calibri" w:hAnsi="Calibri" w:cs="Arial"/>
        </w:rPr>
        <w:t xml:space="preserve"> nevyplácí dividendy, výnosy jsou reinvestovány s cílem maximalizovat růst hodnoty investičních akcií.</w:t>
      </w:r>
    </w:p>
    <w:p w14:paraId="45AC74F6" w14:textId="6ECA5884" w:rsidR="10798155" w:rsidRDefault="7A7805B8" w:rsidP="2BA3ABBA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  <w:i/>
          <w:iCs/>
        </w:rPr>
        <w:t>„</w:t>
      </w:r>
      <w:r w:rsidR="7B4621B6" w:rsidRPr="2BA3ABBA">
        <w:rPr>
          <w:rFonts w:ascii="Calibri" w:eastAsia="Calibri" w:hAnsi="Calibri" w:cs="Arial"/>
          <w:i/>
          <w:iCs/>
        </w:rPr>
        <w:t xml:space="preserve">Spuštěním JRD </w:t>
      </w:r>
      <w:proofErr w:type="spellStart"/>
      <w:r w:rsidR="7B4621B6" w:rsidRPr="2BA3ABBA">
        <w:rPr>
          <w:rFonts w:ascii="Calibri" w:eastAsia="Calibri" w:hAnsi="Calibri" w:cs="Arial"/>
          <w:i/>
          <w:iCs/>
        </w:rPr>
        <w:t>Eco</w:t>
      </w:r>
      <w:proofErr w:type="spellEnd"/>
      <w:r w:rsidR="7B4621B6" w:rsidRPr="2BA3ABBA">
        <w:rPr>
          <w:rFonts w:ascii="Calibri" w:eastAsia="Calibri" w:hAnsi="Calibri" w:cs="Arial"/>
          <w:i/>
          <w:iCs/>
        </w:rPr>
        <w:t xml:space="preserve"> Fundu chceme ukázat, že atraktivní zhodnocení lze spojit s </w:t>
      </w:r>
      <w:r w:rsidR="24A41B20" w:rsidRPr="2BA3ABBA">
        <w:rPr>
          <w:rFonts w:ascii="Calibri" w:eastAsia="Calibri" w:hAnsi="Calibri" w:cs="Arial"/>
          <w:i/>
          <w:iCs/>
        </w:rPr>
        <w:t xml:space="preserve">konkrétním </w:t>
      </w:r>
      <w:r w:rsidR="7B4621B6" w:rsidRPr="2BA3ABBA">
        <w:rPr>
          <w:rFonts w:ascii="Calibri" w:eastAsia="Calibri" w:hAnsi="Calibri" w:cs="Arial"/>
          <w:i/>
          <w:iCs/>
        </w:rPr>
        <w:t>pozitivním dopadem na životní prostředí i kvalitu života</w:t>
      </w:r>
      <w:r w:rsidR="68934492" w:rsidRPr="2BA3ABBA">
        <w:rPr>
          <w:rFonts w:ascii="Calibri" w:eastAsia="Calibri" w:hAnsi="Calibri" w:cs="Arial"/>
          <w:i/>
          <w:iCs/>
        </w:rPr>
        <w:t xml:space="preserve">. </w:t>
      </w:r>
      <w:r w:rsidR="2A91E3A3" w:rsidRPr="2BA3ABBA">
        <w:rPr>
          <w:rFonts w:ascii="Calibri" w:eastAsia="Calibri" w:hAnsi="Calibri" w:cs="Arial"/>
          <w:i/>
          <w:iCs/>
        </w:rPr>
        <w:t>V</w:t>
      </w:r>
      <w:r w:rsidRPr="2BA3ABBA">
        <w:rPr>
          <w:rFonts w:ascii="Calibri" w:eastAsia="Calibri" w:hAnsi="Calibri" w:cs="Arial"/>
          <w:i/>
          <w:iCs/>
        </w:rPr>
        <w:t>ěřím, že dobrá investice není jen o číslech, ale i o tom, co po sobě zanecháme,“</w:t>
      </w:r>
      <w:r w:rsidRPr="2BA3ABBA">
        <w:rPr>
          <w:rFonts w:ascii="Calibri" w:eastAsia="Calibri" w:hAnsi="Calibri" w:cs="Arial"/>
        </w:rPr>
        <w:t xml:space="preserve"> říká </w:t>
      </w:r>
      <w:r w:rsidRPr="2BA3ABBA">
        <w:rPr>
          <w:rFonts w:ascii="Calibri" w:eastAsia="Calibri" w:hAnsi="Calibri" w:cs="Arial"/>
          <w:b/>
          <w:bCs/>
        </w:rPr>
        <w:t xml:space="preserve">Jan </w:t>
      </w:r>
      <w:proofErr w:type="spellStart"/>
      <w:r w:rsidRPr="2BA3ABBA">
        <w:rPr>
          <w:rFonts w:ascii="Calibri" w:eastAsia="Calibri" w:hAnsi="Calibri" w:cs="Arial"/>
          <w:b/>
          <w:bCs/>
        </w:rPr>
        <w:t>Řežáb</w:t>
      </w:r>
      <w:proofErr w:type="spellEnd"/>
      <w:r w:rsidRPr="2BA3ABBA">
        <w:rPr>
          <w:rFonts w:ascii="Calibri" w:eastAsia="Calibri" w:hAnsi="Calibri" w:cs="Arial"/>
        </w:rPr>
        <w:t xml:space="preserve">, zakladatel </w:t>
      </w:r>
      <w:r w:rsidR="002B37F3">
        <w:rPr>
          <w:rFonts w:ascii="Calibri" w:eastAsia="Calibri" w:hAnsi="Calibri" w:cs="Arial"/>
        </w:rPr>
        <w:t xml:space="preserve">a majitel </w:t>
      </w:r>
      <w:r w:rsidRPr="2BA3ABBA">
        <w:rPr>
          <w:rFonts w:ascii="Calibri" w:eastAsia="Calibri" w:hAnsi="Calibri" w:cs="Arial"/>
        </w:rPr>
        <w:t>JRD.</w:t>
      </w:r>
    </w:p>
    <w:p w14:paraId="4D544E89" w14:textId="53CC4099" w:rsidR="3DCB7768" w:rsidRDefault="3DCB7768" w:rsidP="2BA3ABBA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>Do konce roku 2026 plánuje</w:t>
      </w:r>
      <w:r w:rsidR="63594640" w:rsidRPr="2BA3ABBA">
        <w:rPr>
          <w:rFonts w:ascii="Calibri" w:eastAsia="Calibri" w:hAnsi="Calibri" w:cs="Arial"/>
        </w:rPr>
        <w:t xml:space="preserve"> JRD </w:t>
      </w:r>
      <w:r w:rsidR="66E4964C" w:rsidRPr="2BA3ABBA">
        <w:rPr>
          <w:rFonts w:ascii="Calibri" w:eastAsia="Calibri" w:hAnsi="Calibri" w:cs="Arial"/>
        </w:rPr>
        <w:t xml:space="preserve">spolu se </w:t>
      </w:r>
      <w:r w:rsidR="5E07CA64" w:rsidRPr="2BA3ABBA">
        <w:rPr>
          <w:rFonts w:ascii="Calibri" w:eastAsia="Calibri" w:hAnsi="Calibri" w:cs="Arial"/>
        </w:rPr>
        <w:t xml:space="preserve">svým dlouholetým </w:t>
      </w:r>
      <w:r w:rsidR="66E4964C" w:rsidRPr="2BA3ABBA">
        <w:rPr>
          <w:rFonts w:ascii="Calibri" w:eastAsia="Calibri" w:hAnsi="Calibri" w:cs="Arial"/>
        </w:rPr>
        <w:t>strategickým partnerem investovat</w:t>
      </w:r>
      <w:r w:rsidR="63594640" w:rsidRPr="2BA3ABBA">
        <w:rPr>
          <w:rFonts w:ascii="Calibri" w:eastAsia="Calibri" w:hAnsi="Calibri" w:cs="Arial"/>
        </w:rPr>
        <w:t xml:space="preserve"> </w:t>
      </w:r>
      <w:r w:rsidR="211D3C17" w:rsidRPr="2BA3ABBA">
        <w:rPr>
          <w:rFonts w:ascii="Calibri" w:eastAsia="Calibri" w:hAnsi="Calibri" w:cs="Arial"/>
        </w:rPr>
        <w:t xml:space="preserve">do fondu </w:t>
      </w:r>
      <w:r w:rsidR="00190895" w:rsidRPr="2BA3ABBA">
        <w:rPr>
          <w:rFonts w:ascii="Calibri" w:eastAsia="Calibri" w:hAnsi="Calibri" w:cs="Arial"/>
        </w:rPr>
        <w:t>min</w:t>
      </w:r>
      <w:r w:rsidR="009974DA" w:rsidRPr="2BA3ABBA">
        <w:rPr>
          <w:rFonts w:ascii="Calibri" w:eastAsia="Calibri" w:hAnsi="Calibri" w:cs="Arial"/>
        </w:rPr>
        <w:t xml:space="preserve">imálně </w:t>
      </w:r>
      <w:r w:rsidR="63594640" w:rsidRPr="2BA3ABBA">
        <w:rPr>
          <w:rFonts w:ascii="Calibri" w:eastAsia="Calibri" w:hAnsi="Calibri" w:cs="Arial"/>
        </w:rPr>
        <w:t>400 milionů korun</w:t>
      </w:r>
      <w:r w:rsidR="79ED0E29" w:rsidRPr="2BA3ABBA">
        <w:rPr>
          <w:rFonts w:ascii="Calibri" w:eastAsia="Calibri" w:hAnsi="Calibri" w:cs="Arial"/>
        </w:rPr>
        <w:t xml:space="preserve"> a </w:t>
      </w:r>
      <w:r w:rsidRPr="2BA3ABBA">
        <w:rPr>
          <w:rFonts w:ascii="Calibri" w:eastAsia="Calibri" w:hAnsi="Calibri" w:cs="Arial"/>
        </w:rPr>
        <w:t>upsat prioritní akcie pro širší investiční veřejnost ve výši 300 milionů Kč k realizaci projektů zdravého a energeticky efektivního bydlení v pražských lokalitách s vysokým růstovým potenciálem.</w:t>
      </w:r>
    </w:p>
    <w:p w14:paraId="3C72996C" w14:textId="0796CED6" w:rsidR="518E0636" w:rsidRDefault="518E0636" w:rsidP="518E0636">
      <w:pPr>
        <w:rPr>
          <w:rFonts w:ascii="Calibri" w:eastAsia="Calibri" w:hAnsi="Calibri" w:cs="Arial"/>
        </w:rPr>
      </w:pPr>
    </w:p>
    <w:p w14:paraId="06162512" w14:textId="018A6F2C" w:rsidR="1C67A299" w:rsidRDefault="2672E914" w:rsidP="2BA3ABBA">
      <w:pPr>
        <w:rPr>
          <w:rFonts w:ascii="Calibri" w:eastAsia="Calibri" w:hAnsi="Calibri" w:cs="Arial"/>
          <w:b/>
          <w:bCs/>
          <w:u w:val="single"/>
        </w:rPr>
      </w:pPr>
      <w:r w:rsidRPr="2BA3ABBA">
        <w:rPr>
          <w:rFonts w:ascii="Calibri" w:eastAsia="Calibri" w:hAnsi="Calibri" w:cs="Arial"/>
          <w:b/>
          <w:bCs/>
          <w:u w:val="single"/>
        </w:rPr>
        <w:t>Klíčové parametry fondu</w:t>
      </w:r>
    </w:p>
    <w:p w14:paraId="636DBD69" w14:textId="13430CC3" w:rsidR="34CA3A64" w:rsidRDefault="34CA3A64" w:rsidP="518E0636">
      <w:pPr>
        <w:numPr>
          <w:ilvl w:val="0"/>
          <w:numId w:val="3"/>
        </w:numPr>
        <w:ind w:left="0"/>
        <w:rPr>
          <w:rFonts w:ascii="Calibri" w:eastAsia="Calibri" w:hAnsi="Calibri" w:cs="Arial"/>
        </w:rPr>
      </w:pPr>
      <w:r w:rsidRPr="518E0636">
        <w:rPr>
          <w:rFonts w:ascii="Calibri" w:eastAsia="Calibri" w:hAnsi="Calibri" w:cs="Arial"/>
          <w:b/>
          <w:bCs/>
        </w:rPr>
        <w:t>Fond kvalifikovaných investorů</w:t>
      </w:r>
    </w:p>
    <w:p w14:paraId="1E068BCC" w14:textId="1CCA33DF" w:rsidR="1C67A299" w:rsidRDefault="2672E914" w:rsidP="518E0636">
      <w:pPr>
        <w:numPr>
          <w:ilvl w:val="0"/>
          <w:numId w:val="3"/>
        </w:numPr>
        <w:ind w:left="0"/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  <w:b/>
          <w:bCs/>
        </w:rPr>
        <w:t>Minimální investice</w:t>
      </w:r>
      <w:r w:rsidR="007B4A58">
        <w:rPr>
          <w:rFonts w:ascii="Calibri" w:eastAsia="Calibri" w:hAnsi="Calibri" w:cs="Arial"/>
          <w:b/>
          <w:bCs/>
        </w:rPr>
        <w:t>:</w:t>
      </w:r>
      <w:r w:rsidRPr="2BA3ABBA">
        <w:rPr>
          <w:rFonts w:ascii="Calibri" w:eastAsia="Calibri" w:hAnsi="Calibri" w:cs="Arial"/>
        </w:rPr>
        <w:t xml:space="preserve"> 1 000 000 Kč (přes AVANT </w:t>
      </w:r>
      <w:proofErr w:type="spellStart"/>
      <w:r w:rsidRPr="2BA3ABBA">
        <w:rPr>
          <w:rFonts w:ascii="Calibri" w:eastAsia="Calibri" w:hAnsi="Calibri" w:cs="Arial"/>
        </w:rPr>
        <w:t>Flex</w:t>
      </w:r>
      <w:proofErr w:type="spellEnd"/>
      <w:r w:rsidRPr="2BA3ABBA">
        <w:rPr>
          <w:rFonts w:ascii="Calibri" w:eastAsia="Calibri" w:hAnsi="Calibri" w:cs="Arial"/>
        </w:rPr>
        <w:t xml:space="preserve"> od 100 000 Kč)</w:t>
      </w:r>
    </w:p>
    <w:p w14:paraId="1FAD469C" w14:textId="795714E9" w:rsidR="75922F04" w:rsidRDefault="75922F04" w:rsidP="518E0636">
      <w:pPr>
        <w:numPr>
          <w:ilvl w:val="0"/>
          <w:numId w:val="3"/>
        </w:numPr>
        <w:ind w:left="0"/>
        <w:rPr>
          <w:rFonts w:ascii="Calibri" w:eastAsia="Calibri" w:hAnsi="Calibri" w:cs="Arial"/>
        </w:rPr>
      </w:pPr>
      <w:r w:rsidRPr="518E0636">
        <w:rPr>
          <w:rFonts w:ascii="Calibri" w:eastAsia="Calibri" w:hAnsi="Calibri" w:cs="Arial"/>
          <w:b/>
          <w:bCs/>
        </w:rPr>
        <w:t>Investiční horizont</w:t>
      </w:r>
      <w:r w:rsidR="007B4A58">
        <w:rPr>
          <w:rFonts w:ascii="Calibri" w:eastAsia="Calibri" w:hAnsi="Calibri" w:cs="Arial"/>
          <w:b/>
          <w:bCs/>
        </w:rPr>
        <w:t>:</w:t>
      </w:r>
      <w:r w:rsidRPr="518E0636">
        <w:rPr>
          <w:rFonts w:ascii="Calibri" w:eastAsia="Calibri" w:hAnsi="Calibri" w:cs="Arial"/>
        </w:rPr>
        <w:t xml:space="preserve"> 3–5 let</w:t>
      </w:r>
    </w:p>
    <w:p w14:paraId="4AC0B8D5" w14:textId="1434A3FE" w:rsidR="1C67A299" w:rsidRDefault="2672E914" w:rsidP="518E0636">
      <w:pPr>
        <w:numPr>
          <w:ilvl w:val="0"/>
          <w:numId w:val="3"/>
        </w:numPr>
        <w:ind w:left="0"/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  <w:b/>
          <w:bCs/>
        </w:rPr>
        <w:t>Cílený čistý výnos</w:t>
      </w:r>
      <w:r w:rsidR="007B4A58">
        <w:rPr>
          <w:rFonts w:ascii="Calibri" w:eastAsia="Calibri" w:hAnsi="Calibri" w:cs="Arial"/>
          <w:b/>
          <w:bCs/>
        </w:rPr>
        <w:t>:</w:t>
      </w:r>
      <w:r w:rsidRPr="2BA3ABBA">
        <w:rPr>
          <w:rFonts w:ascii="Calibri" w:eastAsia="Calibri" w:hAnsi="Calibri" w:cs="Arial"/>
        </w:rPr>
        <w:t xml:space="preserve"> </w:t>
      </w:r>
      <w:r w:rsidR="0DDEE386" w:rsidRPr="2BA3ABBA">
        <w:rPr>
          <w:rFonts w:ascii="Calibri" w:eastAsia="Calibri" w:hAnsi="Calibri" w:cs="Arial"/>
        </w:rPr>
        <w:t xml:space="preserve">nad </w:t>
      </w:r>
      <w:r w:rsidRPr="2BA3ABBA">
        <w:rPr>
          <w:rFonts w:ascii="Calibri" w:eastAsia="Calibri" w:hAnsi="Calibri" w:cs="Arial"/>
        </w:rPr>
        <w:t>10 %</w:t>
      </w:r>
      <w:r w:rsidR="2C5A450B" w:rsidRPr="2BA3ABBA">
        <w:rPr>
          <w:rFonts w:ascii="Calibri" w:eastAsia="Calibri" w:hAnsi="Calibri" w:cs="Arial"/>
        </w:rPr>
        <w:t xml:space="preserve"> </w:t>
      </w:r>
      <w:proofErr w:type="spellStart"/>
      <w:r w:rsidRPr="2BA3ABBA">
        <w:rPr>
          <w:rFonts w:ascii="Calibri" w:eastAsia="Calibri" w:hAnsi="Calibri" w:cs="Arial"/>
        </w:rPr>
        <w:t>p.a</w:t>
      </w:r>
      <w:proofErr w:type="spellEnd"/>
      <w:r w:rsidRPr="2BA3ABBA">
        <w:rPr>
          <w:rFonts w:ascii="Calibri" w:eastAsia="Calibri" w:hAnsi="Calibri" w:cs="Arial"/>
        </w:rPr>
        <w:t>.</w:t>
      </w:r>
      <w:r w:rsidR="7E92EDE8" w:rsidRPr="2BA3ABBA">
        <w:rPr>
          <w:rFonts w:ascii="Calibri" w:eastAsia="Calibri" w:hAnsi="Calibri" w:cs="Arial"/>
        </w:rPr>
        <w:t xml:space="preserve"> (bez omezení horní hranice)</w:t>
      </w:r>
    </w:p>
    <w:p w14:paraId="0D22B72F" w14:textId="428400AB" w:rsidR="1C67A299" w:rsidRDefault="2672E914" w:rsidP="518E0636">
      <w:pPr>
        <w:numPr>
          <w:ilvl w:val="0"/>
          <w:numId w:val="3"/>
        </w:numPr>
        <w:ind w:left="0"/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  <w:b/>
          <w:bCs/>
        </w:rPr>
        <w:t>Přednostní výnos</w:t>
      </w:r>
      <w:r w:rsidR="007B4A58">
        <w:rPr>
          <w:rFonts w:ascii="Calibri" w:eastAsia="Calibri" w:hAnsi="Calibri" w:cs="Arial"/>
          <w:b/>
          <w:bCs/>
        </w:rPr>
        <w:t>:</w:t>
      </w:r>
      <w:r w:rsidRPr="2BA3ABBA">
        <w:rPr>
          <w:rFonts w:ascii="Calibri" w:eastAsia="Calibri" w:hAnsi="Calibri" w:cs="Arial"/>
        </w:rPr>
        <w:t xml:space="preserve"> až 7 % </w:t>
      </w:r>
      <w:proofErr w:type="spellStart"/>
      <w:r w:rsidRPr="2BA3ABBA">
        <w:rPr>
          <w:rFonts w:ascii="Calibri" w:eastAsia="Calibri" w:hAnsi="Calibri" w:cs="Arial"/>
        </w:rPr>
        <w:t>p.a</w:t>
      </w:r>
      <w:proofErr w:type="spellEnd"/>
      <w:r w:rsidRPr="2BA3ABBA">
        <w:rPr>
          <w:rFonts w:ascii="Calibri" w:eastAsia="Calibri" w:hAnsi="Calibri" w:cs="Arial"/>
        </w:rPr>
        <w:t>.</w:t>
      </w:r>
    </w:p>
    <w:p w14:paraId="67F64C24" w14:textId="6F73E15E" w:rsidR="2107940F" w:rsidRDefault="7558D630" w:rsidP="518E0636">
      <w:pPr>
        <w:numPr>
          <w:ilvl w:val="0"/>
          <w:numId w:val="3"/>
        </w:numPr>
        <w:ind w:left="0"/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  <w:b/>
          <w:bCs/>
        </w:rPr>
        <w:t xml:space="preserve">Podíl </w:t>
      </w:r>
      <w:r w:rsidR="68C1AAC9" w:rsidRPr="2BA3ABBA">
        <w:rPr>
          <w:rFonts w:ascii="Calibri" w:eastAsia="Calibri" w:hAnsi="Calibri" w:cs="Arial"/>
          <w:b/>
          <w:bCs/>
        </w:rPr>
        <w:t>z</w:t>
      </w:r>
      <w:r w:rsidR="007B4A58">
        <w:rPr>
          <w:rFonts w:ascii="Calibri" w:eastAsia="Calibri" w:hAnsi="Calibri" w:cs="Arial"/>
          <w:b/>
          <w:bCs/>
        </w:rPr>
        <w:t> </w:t>
      </w:r>
      <w:proofErr w:type="spellStart"/>
      <w:r w:rsidRPr="2BA3ABBA">
        <w:rPr>
          <w:rFonts w:ascii="Calibri" w:eastAsia="Calibri" w:hAnsi="Calibri" w:cs="Arial"/>
          <w:b/>
          <w:bCs/>
        </w:rPr>
        <w:t>nadvýnosu</w:t>
      </w:r>
      <w:proofErr w:type="spellEnd"/>
      <w:r w:rsidR="007B4A58">
        <w:rPr>
          <w:rFonts w:ascii="Calibri" w:eastAsia="Calibri" w:hAnsi="Calibri" w:cs="Arial"/>
          <w:b/>
          <w:bCs/>
        </w:rPr>
        <w:t>:</w:t>
      </w:r>
      <w:r w:rsidRPr="2BA3ABBA">
        <w:rPr>
          <w:rFonts w:ascii="Calibri" w:eastAsia="Calibri" w:hAnsi="Calibri" w:cs="Arial"/>
        </w:rPr>
        <w:t xml:space="preserve"> 70 %</w:t>
      </w:r>
    </w:p>
    <w:p w14:paraId="6EB3616E" w14:textId="2DA0E695" w:rsidR="518E0636" w:rsidRDefault="518E0636" w:rsidP="518E0636">
      <w:pPr>
        <w:rPr>
          <w:rFonts w:ascii="Calibri" w:eastAsia="Calibri" w:hAnsi="Calibri" w:cs="Arial"/>
        </w:rPr>
      </w:pPr>
    </w:p>
    <w:p w14:paraId="62987D02" w14:textId="38511768" w:rsidR="620DDD88" w:rsidRDefault="5DB43176" w:rsidP="518E0636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 xml:space="preserve">Označení </w:t>
      </w:r>
      <w:proofErr w:type="spellStart"/>
      <w:r w:rsidRPr="2BA3ABBA">
        <w:rPr>
          <w:rFonts w:ascii="Calibri" w:eastAsia="Calibri" w:hAnsi="Calibri" w:cs="Arial"/>
        </w:rPr>
        <w:t>Light</w:t>
      </w:r>
      <w:proofErr w:type="spellEnd"/>
      <w:r w:rsidRPr="2BA3ABBA">
        <w:rPr>
          <w:rFonts w:ascii="Calibri" w:eastAsia="Calibri" w:hAnsi="Calibri" w:cs="Arial"/>
        </w:rPr>
        <w:t xml:space="preserve"> Green mohou používat fondy, které se hlásí k aspektům udržitelnosti, měří, sledují a pravidelně reportují environmentální a/nebo sociální ukazatele. Fondy deklarují, že naplňují vytyčené cíle podle nastavené vnitřní metodologie měření dopadů na životní prostředí i plán jejich </w:t>
      </w:r>
      <w:r w:rsidRPr="2BA3ABBA">
        <w:rPr>
          <w:rFonts w:ascii="Calibri" w:eastAsia="Calibri" w:hAnsi="Calibri" w:cs="Arial"/>
        </w:rPr>
        <w:lastRenderedPageBreak/>
        <w:t>snižování: například snižování uhlíkové stopy, snižování energetické náročnosti budov nebo omezování spotřeby vody.</w:t>
      </w:r>
    </w:p>
    <w:p w14:paraId="01CF5B0A" w14:textId="1DD228D9" w:rsidR="518E0636" w:rsidRDefault="518E0636" w:rsidP="518E0636">
      <w:pPr>
        <w:rPr>
          <w:rFonts w:ascii="Calibri" w:eastAsia="Calibri" w:hAnsi="Calibri" w:cs="Arial"/>
        </w:rPr>
      </w:pPr>
    </w:p>
    <w:p w14:paraId="680C4BEC" w14:textId="0E407C67" w:rsidR="67521A2B" w:rsidRDefault="67521A2B" w:rsidP="518E0636">
      <w:pPr>
        <w:rPr>
          <w:rFonts w:ascii="Calibri" w:eastAsia="Calibri" w:hAnsi="Calibri" w:cs="Arial"/>
          <w:b/>
          <w:bCs/>
        </w:rPr>
      </w:pPr>
      <w:r w:rsidRPr="518E0636">
        <w:rPr>
          <w:rFonts w:ascii="Calibri" w:eastAsia="Calibri" w:hAnsi="Calibri" w:cs="Arial"/>
          <w:b/>
          <w:bCs/>
        </w:rPr>
        <w:t>Udržitelnost protk</w:t>
      </w:r>
      <w:r w:rsidR="62A3C47A" w:rsidRPr="518E0636">
        <w:rPr>
          <w:rFonts w:ascii="Calibri" w:eastAsia="Calibri" w:hAnsi="Calibri" w:cs="Arial"/>
          <w:b/>
          <w:bCs/>
        </w:rPr>
        <w:t>aná</w:t>
      </w:r>
      <w:r w:rsidRPr="518E0636">
        <w:rPr>
          <w:rFonts w:ascii="Calibri" w:eastAsia="Calibri" w:hAnsi="Calibri" w:cs="Arial"/>
          <w:b/>
          <w:bCs/>
        </w:rPr>
        <w:t xml:space="preserve"> celým byznysem</w:t>
      </w:r>
    </w:p>
    <w:p w14:paraId="3BCD0EEC" w14:textId="58A68AF0" w:rsidR="67521A2B" w:rsidRDefault="743191E9" w:rsidP="518E0636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>Skupina JRD klade důraz na principy udržitelnosti napříč všemi svými aktivitami</w:t>
      </w:r>
      <w:r w:rsidR="125BDFF0" w:rsidRPr="2BA3ABBA">
        <w:rPr>
          <w:rFonts w:ascii="Calibri" w:eastAsia="Calibri" w:hAnsi="Calibri" w:cs="Arial"/>
        </w:rPr>
        <w:t>. V r</w:t>
      </w:r>
      <w:r w:rsidRPr="2BA3ABBA">
        <w:rPr>
          <w:rFonts w:ascii="Calibri" w:eastAsia="Calibri" w:hAnsi="Calibri" w:cs="Arial"/>
        </w:rPr>
        <w:t>ezidenční</w:t>
      </w:r>
      <w:r w:rsidR="52BF5C79" w:rsidRPr="2BA3ABBA">
        <w:rPr>
          <w:rFonts w:ascii="Calibri" w:eastAsia="Calibri" w:hAnsi="Calibri" w:cs="Arial"/>
        </w:rPr>
        <w:t xml:space="preserve">m </w:t>
      </w:r>
      <w:r w:rsidRPr="2BA3ABBA">
        <w:rPr>
          <w:rFonts w:ascii="Calibri" w:eastAsia="Calibri" w:hAnsi="Calibri" w:cs="Arial"/>
        </w:rPr>
        <w:t>development</w:t>
      </w:r>
      <w:r w:rsidR="681CC8D7" w:rsidRPr="2BA3ABBA">
        <w:rPr>
          <w:rFonts w:ascii="Calibri" w:eastAsia="Calibri" w:hAnsi="Calibri" w:cs="Arial"/>
        </w:rPr>
        <w:t>u</w:t>
      </w:r>
      <w:r w:rsidRPr="2BA3ABBA">
        <w:rPr>
          <w:rFonts w:ascii="Calibri" w:eastAsia="Calibri" w:hAnsi="Calibri" w:cs="Arial"/>
        </w:rPr>
        <w:t xml:space="preserve"> </w:t>
      </w:r>
      <w:r w:rsidR="0474B23B" w:rsidRPr="2BA3ABBA">
        <w:rPr>
          <w:rFonts w:ascii="Calibri" w:eastAsia="Calibri" w:hAnsi="Calibri" w:cs="Arial"/>
        </w:rPr>
        <w:t>s</w:t>
      </w:r>
      <w:r w:rsidRPr="2BA3ABBA">
        <w:rPr>
          <w:rFonts w:ascii="Calibri" w:eastAsia="Calibri" w:hAnsi="Calibri" w:cs="Arial"/>
        </w:rPr>
        <w:t xml:space="preserve">e od </w:t>
      </w:r>
      <w:r w:rsidR="6E1B8184" w:rsidRPr="2BA3ABBA">
        <w:rPr>
          <w:rFonts w:ascii="Calibri" w:eastAsia="Calibri" w:hAnsi="Calibri" w:cs="Arial"/>
        </w:rPr>
        <w:t xml:space="preserve">počátku </w:t>
      </w:r>
      <w:r w:rsidRPr="2BA3ABBA">
        <w:rPr>
          <w:rFonts w:ascii="Calibri" w:eastAsia="Calibri" w:hAnsi="Calibri" w:cs="Arial"/>
        </w:rPr>
        <w:t>odlišuj</w:t>
      </w:r>
      <w:r w:rsidR="040DF00E" w:rsidRPr="2BA3ABBA">
        <w:rPr>
          <w:rFonts w:ascii="Calibri" w:eastAsia="Calibri" w:hAnsi="Calibri" w:cs="Arial"/>
        </w:rPr>
        <w:t>e</w:t>
      </w:r>
      <w:r w:rsidRPr="2BA3ABBA">
        <w:rPr>
          <w:rFonts w:ascii="Calibri" w:eastAsia="Calibri" w:hAnsi="Calibri" w:cs="Arial"/>
        </w:rPr>
        <w:t xml:space="preserve"> důrazem na</w:t>
      </w:r>
      <w:r w:rsidR="4FE15FB9" w:rsidRPr="2BA3ABBA">
        <w:rPr>
          <w:rFonts w:ascii="Calibri" w:eastAsia="Calibri" w:hAnsi="Calibri" w:cs="Arial"/>
        </w:rPr>
        <w:t xml:space="preserve"> zdravé bydlení a</w:t>
      </w:r>
      <w:r w:rsidRPr="2BA3ABBA">
        <w:rPr>
          <w:rFonts w:ascii="Calibri" w:eastAsia="Calibri" w:hAnsi="Calibri" w:cs="Arial"/>
        </w:rPr>
        <w:t xml:space="preserve"> inovativní technologie: pasivní standard, rekuperace a řízené větrání, stropní chlazení či chytré energetické řízení</w:t>
      </w:r>
      <w:r w:rsidR="1D396046" w:rsidRPr="2BA3ABBA">
        <w:rPr>
          <w:rFonts w:ascii="Calibri" w:eastAsia="Calibri" w:hAnsi="Calibri" w:cs="Arial"/>
        </w:rPr>
        <w:t xml:space="preserve"> bytů</w:t>
      </w:r>
      <w:r w:rsidRPr="2BA3ABBA">
        <w:rPr>
          <w:rFonts w:ascii="Calibri" w:eastAsia="Calibri" w:hAnsi="Calibri" w:cs="Arial"/>
        </w:rPr>
        <w:t>.</w:t>
      </w:r>
      <w:r w:rsidR="1230275D" w:rsidRPr="2BA3ABBA">
        <w:rPr>
          <w:rFonts w:ascii="Calibri" w:eastAsia="Calibri" w:hAnsi="Calibri" w:cs="Arial"/>
        </w:rPr>
        <w:t xml:space="preserve"> </w:t>
      </w:r>
    </w:p>
    <w:p w14:paraId="2B0D5C00" w14:textId="78FFE495" w:rsidR="67521A2B" w:rsidRDefault="743191E9" w:rsidP="518E0636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 xml:space="preserve">JRD je </w:t>
      </w:r>
      <w:r w:rsidR="326D15BA" w:rsidRPr="2BA3ABBA">
        <w:rPr>
          <w:rFonts w:ascii="Calibri" w:eastAsia="Calibri" w:hAnsi="Calibri" w:cs="Arial"/>
        </w:rPr>
        <w:t xml:space="preserve">ale </w:t>
      </w:r>
      <w:r w:rsidRPr="2BA3ABBA">
        <w:rPr>
          <w:rFonts w:ascii="Calibri" w:eastAsia="Calibri" w:hAnsi="Calibri" w:cs="Arial"/>
        </w:rPr>
        <w:t xml:space="preserve">významným hráčem </w:t>
      </w:r>
      <w:r w:rsidR="103E8705" w:rsidRPr="2BA3ABBA">
        <w:rPr>
          <w:rFonts w:ascii="Calibri" w:eastAsia="Calibri" w:hAnsi="Calibri" w:cs="Arial"/>
        </w:rPr>
        <w:t xml:space="preserve">i </w:t>
      </w:r>
      <w:r w:rsidRPr="2BA3ABBA">
        <w:rPr>
          <w:rFonts w:ascii="Calibri" w:eastAsia="Calibri" w:hAnsi="Calibri" w:cs="Arial"/>
        </w:rPr>
        <w:t xml:space="preserve">v </w:t>
      </w:r>
      <w:r w:rsidR="05D86FC3" w:rsidRPr="2BA3ABBA">
        <w:rPr>
          <w:rFonts w:ascii="Calibri" w:eastAsia="Calibri" w:hAnsi="Calibri" w:cs="Arial"/>
        </w:rPr>
        <w:t xml:space="preserve">oblasti </w:t>
      </w:r>
      <w:r w:rsidR="285F39F8" w:rsidRPr="2BA3ABBA">
        <w:rPr>
          <w:rFonts w:ascii="Calibri" w:eastAsia="Calibri" w:hAnsi="Calibri" w:cs="Arial"/>
        </w:rPr>
        <w:t>developmentu</w:t>
      </w:r>
      <w:r w:rsidRPr="2BA3ABBA">
        <w:rPr>
          <w:rFonts w:ascii="Calibri" w:eastAsia="Calibri" w:hAnsi="Calibri" w:cs="Arial"/>
        </w:rPr>
        <w:t xml:space="preserve"> větrných a solárních elektráren</w:t>
      </w:r>
      <w:r w:rsidR="0C5FDEC7" w:rsidRPr="2BA3ABBA">
        <w:rPr>
          <w:rFonts w:ascii="Calibri" w:eastAsia="Calibri" w:hAnsi="Calibri" w:cs="Arial"/>
        </w:rPr>
        <w:t xml:space="preserve">. V Česku vlastní například 2. největší větrný park, </w:t>
      </w:r>
      <w:r w:rsidR="12062765" w:rsidRPr="2BA3ABBA">
        <w:rPr>
          <w:rFonts w:ascii="Calibri" w:eastAsia="Calibri" w:hAnsi="Calibri" w:cs="Arial"/>
        </w:rPr>
        <w:t xml:space="preserve">stojí za realizacemi </w:t>
      </w:r>
      <w:r w:rsidR="4C2115AE" w:rsidRPr="2BA3ABBA">
        <w:rPr>
          <w:rFonts w:ascii="Calibri" w:eastAsia="Calibri" w:hAnsi="Calibri" w:cs="Arial"/>
        </w:rPr>
        <w:t>elektrár</w:t>
      </w:r>
      <w:r w:rsidR="00F4328C" w:rsidRPr="2BA3ABBA">
        <w:rPr>
          <w:rFonts w:ascii="Calibri" w:eastAsia="Calibri" w:hAnsi="Calibri" w:cs="Arial"/>
        </w:rPr>
        <w:t>en</w:t>
      </w:r>
      <w:r w:rsidR="4C2115AE" w:rsidRPr="2BA3ABBA">
        <w:rPr>
          <w:rFonts w:ascii="Calibri" w:eastAsia="Calibri" w:hAnsi="Calibri" w:cs="Arial"/>
        </w:rPr>
        <w:t xml:space="preserve"> i na Slovensku a v Maďarsku.</w:t>
      </w:r>
    </w:p>
    <w:p w14:paraId="33A4E387" w14:textId="0665736A" w:rsidR="002B37F3" w:rsidRDefault="4C2115AE" w:rsidP="518E0636">
      <w:pPr>
        <w:rPr>
          <w:rFonts w:ascii="Calibri" w:eastAsia="Calibri" w:hAnsi="Calibri" w:cs="Arial"/>
        </w:rPr>
      </w:pPr>
      <w:r w:rsidRPr="2BA3ABBA">
        <w:rPr>
          <w:rFonts w:ascii="Calibri" w:eastAsia="Calibri" w:hAnsi="Calibri" w:cs="Arial"/>
        </w:rPr>
        <w:t xml:space="preserve">Unikátní divizí JRD je firma </w:t>
      </w:r>
      <w:proofErr w:type="spellStart"/>
      <w:r w:rsidR="743191E9" w:rsidRPr="2BA3ABBA">
        <w:rPr>
          <w:rFonts w:ascii="Calibri" w:eastAsia="Calibri" w:hAnsi="Calibri" w:cs="Arial"/>
        </w:rPr>
        <w:t>Millenium</w:t>
      </w:r>
      <w:proofErr w:type="spellEnd"/>
      <w:r w:rsidR="743191E9" w:rsidRPr="2BA3ABBA">
        <w:rPr>
          <w:rFonts w:ascii="Calibri" w:eastAsia="Calibri" w:hAnsi="Calibri" w:cs="Arial"/>
        </w:rPr>
        <w:t xml:space="preserve"> Technologies</w:t>
      </w:r>
      <w:r w:rsidR="1C596B71" w:rsidRPr="2BA3ABBA">
        <w:rPr>
          <w:rFonts w:ascii="Calibri" w:eastAsia="Calibri" w:hAnsi="Calibri" w:cs="Arial"/>
        </w:rPr>
        <w:t xml:space="preserve">, </w:t>
      </w:r>
      <w:r w:rsidR="743191E9" w:rsidRPr="2BA3ABBA">
        <w:rPr>
          <w:rFonts w:ascii="Calibri" w:eastAsia="Calibri" w:hAnsi="Calibri" w:cs="Arial"/>
        </w:rPr>
        <w:t xml:space="preserve">která </w:t>
      </w:r>
      <w:r w:rsidR="474F39A2" w:rsidRPr="2BA3ABBA">
        <w:rPr>
          <w:rFonts w:ascii="Calibri" w:eastAsia="Calibri" w:hAnsi="Calibri" w:cs="Arial"/>
        </w:rPr>
        <w:t>pomocí plazmového zplyňování odpadu umožňuje r</w:t>
      </w:r>
      <w:r w:rsidR="743191E9" w:rsidRPr="2BA3ABBA">
        <w:rPr>
          <w:rFonts w:ascii="Calibri" w:eastAsia="Calibri" w:hAnsi="Calibri" w:cs="Arial"/>
        </w:rPr>
        <w:t>ecyklovat i materiály</w:t>
      </w:r>
      <w:r w:rsidR="008F7D05">
        <w:rPr>
          <w:rFonts w:ascii="Calibri" w:eastAsia="Calibri" w:hAnsi="Calibri" w:cs="Arial"/>
        </w:rPr>
        <w:t>,</w:t>
      </w:r>
      <w:r w:rsidR="38BDF8CC" w:rsidRPr="2BA3ABBA">
        <w:rPr>
          <w:rFonts w:ascii="Calibri" w:eastAsia="Calibri" w:hAnsi="Calibri" w:cs="Arial"/>
        </w:rPr>
        <w:t xml:space="preserve"> jako jsou </w:t>
      </w:r>
      <w:r w:rsidR="008F7D05">
        <w:rPr>
          <w:rFonts w:ascii="Calibri" w:eastAsia="Calibri" w:hAnsi="Calibri" w:cs="Arial"/>
        </w:rPr>
        <w:t>vy</w:t>
      </w:r>
      <w:r w:rsidR="1ED9A81E" w:rsidRPr="2BA3ABBA">
        <w:rPr>
          <w:rFonts w:ascii="Calibri" w:eastAsia="Calibri" w:hAnsi="Calibri" w:cs="Arial"/>
        </w:rPr>
        <w:t>sloužilé vrtule větrných</w:t>
      </w:r>
      <w:r w:rsidR="0DC7907E" w:rsidRPr="2BA3ABBA">
        <w:rPr>
          <w:rFonts w:ascii="Calibri" w:eastAsia="Calibri" w:hAnsi="Calibri" w:cs="Arial"/>
        </w:rPr>
        <w:t xml:space="preserve"> </w:t>
      </w:r>
      <w:r w:rsidR="38BDF8CC" w:rsidRPr="2BA3ABBA">
        <w:rPr>
          <w:rFonts w:ascii="Calibri" w:eastAsia="Calibri" w:hAnsi="Calibri" w:cs="Arial"/>
        </w:rPr>
        <w:t xml:space="preserve">elektráren, nebezpečné odpady, plasty, žíraviny a tekuté odpady, </w:t>
      </w:r>
      <w:r w:rsidR="743191E9" w:rsidRPr="2BA3ABBA">
        <w:rPr>
          <w:rFonts w:ascii="Calibri" w:eastAsia="Calibri" w:hAnsi="Calibri" w:cs="Arial"/>
        </w:rPr>
        <w:t>které by jinak skončily na skládce, a přeměnit je na čisté suroviny a energii</w:t>
      </w:r>
      <w:r w:rsidR="002B37F3">
        <w:rPr>
          <w:rFonts w:ascii="Calibri" w:eastAsia="Calibri" w:hAnsi="Calibri" w:cs="Arial"/>
        </w:rPr>
        <w:t>.</w:t>
      </w:r>
    </w:p>
    <w:p w14:paraId="1DA9221D" w14:textId="77777777" w:rsidR="002B37F3" w:rsidRDefault="002B37F3" w:rsidP="518E0636">
      <w:pPr>
        <w:rPr>
          <w:rFonts w:ascii="Calibri" w:eastAsia="Calibri" w:hAnsi="Calibri" w:cs="Arial"/>
        </w:rPr>
      </w:pPr>
    </w:p>
    <w:p w14:paraId="4A00F31D" w14:textId="77777777" w:rsidR="008F7D05" w:rsidRDefault="008F7D05" w:rsidP="518E0636">
      <w:pPr>
        <w:rPr>
          <w:rFonts w:ascii="Calibri" w:eastAsia="Calibri" w:hAnsi="Calibri" w:cs="Arial"/>
        </w:rPr>
      </w:pPr>
    </w:p>
    <w:p w14:paraId="1AC67436" w14:textId="77777777" w:rsidR="008F7D05" w:rsidRDefault="008F7D05" w:rsidP="518E0636">
      <w:pPr>
        <w:rPr>
          <w:rFonts w:ascii="Calibri" w:eastAsia="Calibri" w:hAnsi="Calibri" w:cs="Arial"/>
        </w:rPr>
      </w:pPr>
    </w:p>
    <w:p w14:paraId="1EB94BEF" w14:textId="77777777" w:rsidR="008F7D05" w:rsidRDefault="008F7D05" w:rsidP="518E0636">
      <w:pPr>
        <w:rPr>
          <w:rFonts w:ascii="Calibri" w:eastAsia="Calibri" w:hAnsi="Calibri" w:cs="Arial"/>
        </w:rPr>
      </w:pPr>
    </w:p>
    <w:p w14:paraId="798A3DC9" w14:textId="77777777" w:rsidR="00D86120" w:rsidRDefault="00D86120" w:rsidP="518E0636">
      <w:pPr>
        <w:rPr>
          <w:rFonts w:ascii="Calibri" w:eastAsia="Calibri" w:hAnsi="Calibri" w:cs="Arial"/>
        </w:rPr>
      </w:pPr>
    </w:p>
    <w:p w14:paraId="24A03698" w14:textId="77777777" w:rsidR="008F7D05" w:rsidRDefault="008F7D05" w:rsidP="518E0636">
      <w:pPr>
        <w:rPr>
          <w:rFonts w:ascii="Calibri" w:eastAsia="Calibri" w:hAnsi="Calibri" w:cs="Arial"/>
        </w:rPr>
      </w:pPr>
    </w:p>
    <w:p w14:paraId="3B6E494E" w14:textId="63B29F8F" w:rsidR="5302105C" w:rsidRPr="008F7D05" w:rsidRDefault="009E371F" w:rsidP="008F7D05">
      <w:pPr>
        <w:spacing w:line="240" w:lineRule="auto"/>
        <w:rPr>
          <w:rFonts w:eastAsiaTheme="minorEastAsia"/>
          <w:b/>
          <w:bCs/>
          <w:strike/>
          <w:color w:val="000000" w:themeColor="text1"/>
        </w:rPr>
      </w:pPr>
      <w:r w:rsidRPr="008F7D05">
        <w:rPr>
          <w:rFonts w:eastAsiaTheme="minorEastAsia"/>
          <w:b/>
          <w:bCs/>
          <w:color w:val="000000" w:themeColor="text1"/>
        </w:rPr>
        <w:t>Upozornění</w:t>
      </w:r>
    </w:p>
    <w:p w14:paraId="556E6EA4" w14:textId="2193BD72" w:rsidR="5302105C" w:rsidRPr="002B37F3" w:rsidRDefault="5302105C" w:rsidP="008F7D05">
      <w:pPr>
        <w:spacing w:line="240" w:lineRule="auto"/>
        <w:rPr>
          <w:rFonts w:eastAsiaTheme="minorEastAsia"/>
          <w:color w:val="000000" w:themeColor="text1"/>
        </w:rPr>
      </w:pPr>
      <w:r w:rsidRPr="002B37F3">
        <w:rPr>
          <w:rFonts w:eastAsiaTheme="minorEastAsia"/>
          <w:color w:val="000000" w:themeColor="text1"/>
        </w:rPr>
        <w:t>Fond je fondem kvalifikovaných investorů dle zákona č. 240/2013 Sb., ve znění pozdějších předpisů, o investičních společnostech a investičních fondech, jeho akcionářem se může stát výhradně kvalifikovaný investor dle paragrafu 272 tohoto zákona. Správce upozorňuje investory, že hodnota investice do fondu může klesat i stoupat a návratnost původně investované částky není zaručena. Výkonnost fondu v předchozích obdobích nezaručuje stejnou nebo vyšší výkonnost v budoucnu.</w:t>
      </w:r>
    </w:p>
    <w:p w14:paraId="79539EB3" w14:textId="417CC46E" w:rsidR="5302105C" w:rsidRPr="002B37F3" w:rsidRDefault="5302105C" w:rsidP="008F7D05">
      <w:pPr>
        <w:spacing w:line="240" w:lineRule="auto"/>
        <w:rPr>
          <w:rFonts w:eastAsiaTheme="minorEastAsia"/>
          <w:color w:val="000000" w:themeColor="text1"/>
        </w:rPr>
      </w:pPr>
      <w:r w:rsidRPr="002B37F3">
        <w:rPr>
          <w:rFonts w:eastAsiaTheme="minorEastAsia"/>
          <w:color w:val="000000" w:themeColor="text1"/>
        </w:rPr>
        <w:t>Sdělení klíčových informací fondu (KID) je k dispozici na</w:t>
      </w:r>
      <w:r w:rsidR="7E1F246E" w:rsidRPr="002B37F3">
        <w:rPr>
          <w:rFonts w:eastAsiaTheme="minorEastAsia"/>
          <w:color w:val="000000" w:themeColor="text1"/>
        </w:rPr>
        <w:t xml:space="preserve"> http://www.avantfunds.cz/informacnipovinnost/.</w:t>
      </w:r>
      <w:r w:rsidRPr="002B37F3">
        <w:rPr>
          <w:rFonts w:eastAsiaTheme="minorEastAsia"/>
          <w:color w:val="000000" w:themeColor="text1"/>
        </w:rPr>
        <w:t xml:space="preserve"> V listinné podobě lze uvedené informace získat v sídle společnosti AVANT investiční společnost, a.s., City Tower, Hvězdova 1716/</w:t>
      </w:r>
      <w:proofErr w:type="gramStart"/>
      <w:r w:rsidRPr="002B37F3">
        <w:rPr>
          <w:rFonts w:eastAsiaTheme="minorEastAsia"/>
          <w:color w:val="000000" w:themeColor="text1"/>
        </w:rPr>
        <w:t>2b</w:t>
      </w:r>
      <w:proofErr w:type="gramEnd"/>
      <w:r w:rsidRPr="002B37F3">
        <w:rPr>
          <w:rFonts w:eastAsiaTheme="minorEastAsia"/>
          <w:color w:val="000000" w:themeColor="text1"/>
        </w:rPr>
        <w:t>, 140 00 Praha 4 - Nusle.</w:t>
      </w:r>
      <w:r w:rsidR="002B37F3">
        <w:rPr>
          <w:rFonts w:eastAsiaTheme="minorEastAsia"/>
          <w:color w:val="000000" w:themeColor="text1"/>
        </w:rPr>
        <w:t xml:space="preserve"> </w:t>
      </w:r>
      <w:r w:rsidRPr="002B37F3">
        <w:rPr>
          <w:rFonts w:eastAsiaTheme="minorEastAsia"/>
          <w:color w:val="000000" w:themeColor="text1"/>
        </w:rPr>
        <w:t>Uvedené informace mají pouze informativní charakter a nepředstavují návrh na uzavření smlouvy nebo</w:t>
      </w:r>
      <w:r w:rsidR="0EC6D677" w:rsidRPr="002B37F3">
        <w:rPr>
          <w:rFonts w:eastAsiaTheme="minorEastAsia"/>
          <w:color w:val="000000" w:themeColor="text1"/>
        </w:rPr>
        <w:t xml:space="preserve"> </w:t>
      </w:r>
      <w:r w:rsidRPr="002B37F3">
        <w:rPr>
          <w:rFonts w:eastAsiaTheme="minorEastAsia"/>
          <w:color w:val="000000" w:themeColor="text1"/>
        </w:rPr>
        <w:t>veřejnou nabídku podle ustanovení občanského zákoníku.</w:t>
      </w:r>
    </w:p>
    <w:p w14:paraId="3978D72B" w14:textId="0475C017" w:rsidR="5F835CDC" w:rsidRPr="002B37F3" w:rsidRDefault="5F835CDC" w:rsidP="008F7D05">
      <w:pPr>
        <w:spacing w:line="240" w:lineRule="auto"/>
        <w:rPr>
          <w:rFonts w:eastAsiaTheme="minorEastAsia"/>
          <w:b/>
          <w:bCs/>
          <w:color w:val="000000" w:themeColor="text1"/>
        </w:rPr>
      </w:pPr>
    </w:p>
    <w:p w14:paraId="5F3A73D4" w14:textId="71565E6A" w:rsidR="00E223C0" w:rsidRPr="008F7D05" w:rsidRDefault="00F83039" w:rsidP="008F7D05">
      <w:p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008F7D05">
        <w:rPr>
          <w:rFonts w:eastAsiaTheme="minorEastAsia"/>
          <w:b/>
          <w:bCs/>
          <w:color w:val="000000" w:themeColor="text1"/>
        </w:rPr>
        <w:t xml:space="preserve">O </w:t>
      </w:r>
      <w:r w:rsidR="6556A986" w:rsidRPr="008F7D05">
        <w:rPr>
          <w:rFonts w:eastAsiaTheme="minorEastAsia"/>
          <w:b/>
          <w:bCs/>
          <w:color w:val="000000" w:themeColor="text1"/>
        </w:rPr>
        <w:t>JRD</w:t>
      </w:r>
    </w:p>
    <w:p w14:paraId="075E9EEA" w14:textId="69EEF9E4" w:rsidR="007463EB" w:rsidRPr="002B37F3" w:rsidRDefault="7D0A9259" w:rsidP="008F7D05">
      <w:pPr>
        <w:spacing w:after="0" w:line="240" w:lineRule="auto"/>
        <w:rPr>
          <w:rFonts w:eastAsiaTheme="minorEastAsia"/>
          <w:color w:val="000000" w:themeColor="text1"/>
        </w:rPr>
      </w:pPr>
      <w:r w:rsidRPr="002B37F3">
        <w:rPr>
          <w:rFonts w:eastAsiaTheme="minorEastAsia"/>
        </w:rPr>
        <w:t xml:space="preserve">JRD </w:t>
      </w:r>
      <w:r w:rsidR="18383AC6" w:rsidRPr="002B37F3">
        <w:rPr>
          <w:rFonts w:eastAsiaTheme="minorEastAsia"/>
          <w:color w:val="000000" w:themeColor="text1"/>
        </w:rPr>
        <w:t>zastřešuje skupinu firem</w:t>
      </w:r>
      <w:r w:rsidR="1A02014D" w:rsidRPr="002B37F3">
        <w:rPr>
          <w:rFonts w:eastAsiaTheme="minorEastAsia"/>
          <w:color w:val="000000" w:themeColor="text1"/>
        </w:rPr>
        <w:t xml:space="preserve">, jejichž </w:t>
      </w:r>
      <w:r w:rsidR="18383AC6" w:rsidRPr="002B37F3">
        <w:rPr>
          <w:rFonts w:eastAsiaTheme="minorEastAsia"/>
          <w:color w:val="000000" w:themeColor="text1"/>
        </w:rPr>
        <w:t>aktivity staví na jednotné filozofii, že cesta k udržitelné budoucnosti spočívá v propojení moderních technologií, čisté energie, ekologického přístupu a omezení energetické náročnosti staveb. Jednotlivé divize pokrývají široké spektrum oborů: od developmentu a nákupu či prodeje pozemků přes energetiku z obnovitelných zdrojů</w:t>
      </w:r>
      <w:r w:rsidR="045693C6" w:rsidRPr="002B37F3">
        <w:rPr>
          <w:rFonts w:eastAsiaTheme="minorEastAsia"/>
          <w:color w:val="000000" w:themeColor="text1"/>
        </w:rPr>
        <w:t xml:space="preserve">. </w:t>
      </w:r>
      <w:r w:rsidR="681FCD7F" w:rsidRPr="002B37F3">
        <w:rPr>
          <w:rFonts w:eastAsiaTheme="minorEastAsia"/>
          <w:color w:val="000000" w:themeColor="text1"/>
        </w:rPr>
        <w:t xml:space="preserve">Členem JRD je také společnost </w:t>
      </w:r>
      <w:proofErr w:type="spellStart"/>
      <w:r w:rsidR="681FCD7F" w:rsidRPr="002B37F3">
        <w:rPr>
          <w:rFonts w:eastAsiaTheme="minorEastAsia"/>
          <w:color w:val="000000" w:themeColor="text1"/>
        </w:rPr>
        <w:t>Millenium</w:t>
      </w:r>
      <w:proofErr w:type="spellEnd"/>
      <w:r w:rsidR="681FCD7F" w:rsidRPr="002B37F3">
        <w:rPr>
          <w:rFonts w:eastAsiaTheme="minorEastAsia"/>
          <w:color w:val="000000" w:themeColor="text1"/>
        </w:rPr>
        <w:t xml:space="preserve"> Technologies, která se zabývá </w:t>
      </w:r>
      <w:r w:rsidR="22AC8E55" w:rsidRPr="002B37F3">
        <w:rPr>
          <w:rFonts w:eastAsiaTheme="minorEastAsia"/>
          <w:color w:val="000000" w:themeColor="text1"/>
        </w:rPr>
        <w:t xml:space="preserve">ekologickou </w:t>
      </w:r>
      <w:r w:rsidR="22130AF7" w:rsidRPr="002B37F3">
        <w:rPr>
          <w:rFonts w:eastAsiaTheme="minorEastAsia"/>
          <w:color w:val="000000" w:themeColor="text1"/>
        </w:rPr>
        <w:t xml:space="preserve">likvidací </w:t>
      </w:r>
      <w:r w:rsidR="681FCD7F" w:rsidRPr="002B37F3">
        <w:rPr>
          <w:rFonts w:eastAsiaTheme="minorEastAsia"/>
          <w:color w:val="000000" w:themeColor="text1"/>
        </w:rPr>
        <w:t>odpadu plazmovým zplyňováním</w:t>
      </w:r>
      <w:r w:rsidR="22130AF7" w:rsidRPr="002B37F3">
        <w:rPr>
          <w:rFonts w:eastAsiaTheme="minorEastAsia"/>
          <w:color w:val="000000" w:themeColor="text1"/>
        </w:rPr>
        <w:t xml:space="preserve">. </w:t>
      </w:r>
      <w:r w:rsidR="18383AC6" w:rsidRPr="002B37F3">
        <w:rPr>
          <w:rFonts w:eastAsiaTheme="minorEastAsia"/>
          <w:color w:val="000000" w:themeColor="text1"/>
        </w:rPr>
        <w:t xml:space="preserve">Zakladatelem a majitelem JRD Group je Jan </w:t>
      </w:r>
      <w:proofErr w:type="spellStart"/>
      <w:r w:rsidR="18383AC6" w:rsidRPr="002B37F3">
        <w:rPr>
          <w:rFonts w:eastAsiaTheme="minorEastAsia"/>
          <w:color w:val="000000" w:themeColor="text1"/>
        </w:rPr>
        <w:t>Řežáb</w:t>
      </w:r>
      <w:proofErr w:type="spellEnd"/>
      <w:r w:rsidR="22130AF7" w:rsidRPr="002B37F3">
        <w:rPr>
          <w:rFonts w:eastAsiaTheme="minorEastAsia"/>
          <w:color w:val="000000" w:themeColor="text1"/>
        </w:rPr>
        <w:t>. S</w:t>
      </w:r>
      <w:r w:rsidR="18383AC6" w:rsidRPr="002B37F3">
        <w:rPr>
          <w:rFonts w:eastAsiaTheme="minorEastAsia"/>
          <w:color w:val="000000" w:themeColor="text1"/>
        </w:rPr>
        <w:t>kupinu vede z pozice CEO Jan Sadil.</w:t>
      </w:r>
    </w:p>
    <w:sectPr w:rsidR="007463EB" w:rsidRPr="002B37F3" w:rsidSect="009759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96E6" w14:textId="77777777" w:rsidR="00BF01B4" w:rsidRDefault="00BF01B4">
      <w:pPr>
        <w:spacing w:after="0" w:line="240" w:lineRule="auto"/>
      </w:pPr>
      <w:r>
        <w:separator/>
      </w:r>
    </w:p>
  </w:endnote>
  <w:endnote w:type="continuationSeparator" w:id="0">
    <w:p w14:paraId="6DD5077F" w14:textId="77777777" w:rsidR="00BF01B4" w:rsidRDefault="00B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31FE" w14:textId="77777777" w:rsidR="008D1792" w:rsidRDefault="008D1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835CDC" w14:paraId="7B3B4D5F" w14:textId="77777777" w:rsidTr="5F835CDC">
      <w:trPr>
        <w:trHeight w:val="300"/>
      </w:trPr>
      <w:tc>
        <w:tcPr>
          <w:tcW w:w="3005" w:type="dxa"/>
        </w:tcPr>
        <w:p w14:paraId="2C153523" w14:textId="322AAFCA" w:rsidR="5F835CDC" w:rsidRDefault="5F835CDC" w:rsidP="5F835CDC">
          <w:pPr>
            <w:pStyle w:val="Zhlav"/>
            <w:ind w:left="-115"/>
          </w:pPr>
        </w:p>
      </w:tc>
      <w:tc>
        <w:tcPr>
          <w:tcW w:w="3005" w:type="dxa"/>
        </w:tcPr>
        <w:p w14:paraId="7C40B938" w14:textId="05E48558" w:rsidR="5F835CDC" w:rsidRDefault="5F835CDC" w:rsidP="5F835CDC">
          <w:pPr>
            <w:pStyle w:val="Zhlav"/>
            <w:jc w:val="center"/>
          </w:pPr>
        </w:p>
      </w:tc>
      <w:tc>
        <w:tcPr>
          <w:tcW w:w="3005" w:type="dxa"/>
        </w:tcPr>
        <w:p w14:paraId="65D9B1C0" w14:textId="08033BA4" w:rsidR="5F835CDC" w:rsidRDefault="5F835CDC" w:rsidP="5F835CDC">
          <w:pPr>
            <w:pStyle w:val="Zhlav"/>
            <w:ind w:right="-115"/>
            <w:jc w:val="right"/>
          </w:pPr>
        </w:p>
      </w:tc>
    </w:tr>
  </w:tbl>
  <w:p w14:paraId="54FF123D" w14:textId="382B2F5D" w:rsidR="5F835CDC" w:rsidRDefault="5F835CDC" w:rsidP="5F835C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9AB5" w14:textId="77777777" w:rsidR="008D1792" w:rsidRDefault="008D1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7D12" w14:textId="77777777" w:rsidR="00BF01B4" w:rsidRDefault="00BF01B4">
      <w:pPr>
        <w:spacing w:after="0" w:line="240" w:lineRule="auto"/>
      </w:pPr>
      <w:r>
        <w:separator/>
      </w:r>
    </w:p>
  </w:footnote>
  <w:footnote w:type="continuationSeparator" w:id="0">
    <w:p w14:paraId="052F730C" w14:textId="77777777" w:rsidR="00BF01B4" w:rsidRDefault="00B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5F28" w14:textId="77777777" w:rsidR="008D1792" w:rsidRDefault="008D17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217E" w14:textId="31A15F8F" w:rsidR="00E53457" w:rsidRDefault="00E53457" w:rsidP="00E53457">
    <w:pPr>
      <w:pStyle w:val="Zhlav"/>
      <w:ind w:left="-284"/>
    </w:pPr>
    <w:r>
      <w:rPr>
        <w:noProof/>
      </w:rPr>
      <w:drawing>
        <wp:inline distT="0" distB="0" distL="0" distR="0" wp14:anchorId="4A5B5394" wp14:editId="2F67868B">
          <wp:extent cx="1441641" cy="487680"/>
          <wp:effectExtent l="0" t="0" r="0" b="0"/>
          <wp:docPr id="770561426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70118" name="Obrázek 1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90" cy="489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F2165" w14:textId="1247233F" w:rsidR="5F835CDC" w:rsidRDefault="5F835CDC" w:rsidP="5F835C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E02E" w14:textId="77777777" w:rsidR="008D1792" w:rsidRDefault="008D1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AF87"/>
    <w:multiLevelType w:val="hybridMultilevel"/>
    <w:tmpl w:val="FFFFFFFF"/>
    <w:lvl w:ilvl="0" w:tplc="FEFA4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E9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63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0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4F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7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8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E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C61"/>
    <w:multiLevelType w:val="hybridMultilevel"/>
    <w:tmpl w:val="FFFFFFFF"/>
    <w:lvl w:ilvl="0" w:tplc="2D4E8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8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D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6A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24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E4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C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6D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81491"/>
    <w:multiLevelType w:val="hybridMultilevel"/>
    <w:tmpl w:val="FFFFFFFF"/>
    <w:lvl w:ilvl="0" w:tplc="227C4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5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E8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EB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67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5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48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27568">
    <w:abstractNumId w:val="1"/>
  </w:num>
  <w:num w:numId="2" w16cid:durableId="494303966">
    <w:abstractNumId w:val="2"/>
  </w:num>
  <w:num w:numId="3" w16cid:durableId="85618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54543"/>
    <w:rsid w:val="0000668F"/>
    <w:rsid w:val="000131B0"/>
    <w:rsid w:val="00013A22"/>
    <w:rsid w:val="000448BF"/>
    <w:rsid w:val="00054B99"/>
    <w:rsid w:val="000639BA"/>
    <w:rsid w:val="000A671A"/>
    <w:rsid w:val="000B4ADE"/>
    <w:rsid w:val="000D5F33"/>
    <w:rsid w:val="000E48CE"/>
    <w:rsid w:val="00112993"/>
    <w:rsid w:val="00112CD3"/>
    <w:rsid w:val="001169AE"/>
    <w:rsid w:val="00120C95"/>
    <w:rsid w:val="00124437"/>
    <w:rsid w:val="00125F79"/>
    <w:rsid w:val="0013249F"/>
    <w:rsid w:val="00145E4E"/>
    <w:rsid w:val="00176CDD"/>
    <w:rsid w:val="0018B3E6"/>
    <w:rsid w:val="00190895"/>
    <w:rsid w:val="0019AA9B"/>
    <w:rsid w:val="001D4902"/>
    <w:rsid w:val="001D612E"/>
    <w:rsid w:val="001E54B4"/>
    <w:rsid w:val="001F65D7"/>
    <w:rsid w:val="00203D08"/>
    <w:rsid w:val="002340D7"/>
    <w:rsid w:val="00256E69"/>
    <w:rsid w:val="002B37F3"/>
    <w:rsid w:val="002C4967"/>
    <w:rsid w:val="002D4300"/>
    <w:rsid w:val="002E0930"/>
    <w:rsid w:val="002E372B"/>
    <w:rsid w:val="002E515E"/>
    <w:rsid w:val="003238CB"/>
    <w:rsid w:val="00326378"/>
    <w:rsid w:val="00327F9C"/>
    <w:rsid w:val="003310DA"/>
    <w:rsid w:val="00336144"/>
    <w:rsid w:val="00337895"/>
    <w:rsid w:val="00344CA9"/>
    <w:rsid w:val="003511FD"/>
    <w:rsid w:val="00356A74"/>
    <w:rsid w:val="00395CC7"/>
    <w:rsid w:val="003A3B35"/>
    <w:rsid w:val="003C7F9C"/>
    <w:rsid w:val="003D64C3"/>
    <w:rsid w:val="003F10B2"/>
    <w:rsid w:val="0041378D"/>
    <w:rsid w:val="00453D67"/>
    <w:rsid w:val="0048547B"/>
    <w:rsid w:val="004C16D2"/>
    <w:rsid w:val="004E501A"/>
    <w:rsid w:val="00512065"/>
    <w:rsid w:val="00521CCC"/>
    <w:rsid w:val="005375FE"/>
    <w:rsid w:val="00543F99"/>
    <w:rsid w:val="005755A9"/>
    <w:rsid w:val="00582A91"/>
    <w:rsid w:val="00585B56"/>
    <w:rsid w:val="00586277"/>
    <w:rsid w:val="00587CBB"/>
    <w:rsid w:val="00593916"/>
    <w:rsid w:val="005E432C"/>
    <w:rsid w:val="005E66BE"/>
    <w:rsid w:val="00654695"/>
    <w:rsid w:val="00673761"/>
    <w:rsid w:val="00681432"/>
    <w:rsid w:val="00697F54"/>
    <w:rsid w:val="006B1946"/>
    <w:rsid w:val="006F3F00"/>
    <w:rsid w:val="00725943"/>
    <w:rsid w:val="0072680A"/>
    <w:rsid w:val="0074567D"/>
    <w:rsid w:val="00745A8C"/>
    <w:rsid w:val="007463EB"/>
    <w:rsid w:val="0075565E"/>
    <w:rsid w:val="00781E79"/>
    <w:rsid w:val="007B4A58"/>
    <w:rsid w:val="007C1941"/>
    <w:rsid w:val="007C3EE5"/>
    <w:rsid w:val="007C4F4C"/>
    <w:rsid w:val="007E2B54"/>
    <w:rsid w:val="007F6E52"/>
    <w:rsid w:val="00821FCB"/>
    <w:rsid w:val="008528DD"/>
    <w:rsid w:val="0085618E"/>
    <w:rsid w:val="008641D4"/>
    <w:rsid w:val="00866437"/>
    <w:rsid w:val="00873D5A"/>
    <w:rsid w:val="0087689F"/>
    <w:rsid w:val="0089110D"/>
    <w:rsid w:val="008A5290"/>
    <w:rsid w:val="008D1792"/>
    <w:rsid w:val="008F49C0"/>
    <w:rsid w:val="008F6B94"/>
    <w:rsid w:val="008F7D05"/>
    <w:rsid w:val="00926BC3"/>
    <w:rsid w:val="00940B8E"/>
    <w:rsid w:val="00961699"/>
    <w:rsid w:val="0097212E"/>
    <w:rsid w:val="00974454"/>
    <w:rsid w:val="00975939"/>
    <w:rsid w:val="00982D5E"/>
    <w:rsid w:val="00992EED"/>
    <w:rsid w:val="009974DA"/>
    <w:rsid w:val="009A1B5F"/>
    <w:rsid w:val="009A1D7A"/>
    <w:rsid w:val="009A4C3A"/>
    <w:rsid w:val="009B3B24"/>
    <w:rsid w:val="009D06B1"/>
    <w:rsid w:val="009D40CF"/>
    <w:rsid w:val="009E36C8"/>
    <w:rsid w:val="009E371F"/>
    <w:rsid w:val="009F0C13"/>
    <w:rsid w:val="00A0660F"/>
    <w:rsid w:val="00A07285"/>
    <w:rsid w:val="00A24071"/>
    <w:rsid w:val="00A563ED"/>
    <w:rsid w:val="00A62559"/>
    <w:rsid w:val="00AA44B4"/>
    <w:rsid w:val="00AA7EF2"/>
    <w:rsid w:val="00AE6815"/>
    <w:rsid w:val="00B33401"/>
    <w:rsid w:val="00B33807"/>
    <w:rsid w:val="00B454F5"/>
    <w:rsid w:val="00B57872"/>
    <w:rsid w:val="00BC03CA"/>
    <w:rsid w:val="00BD063E"/>
    <w:rsid w:val="00BD6B73"/>
    <w:rsid w:val="00BD6BC0"/>
    <w:rsid w:val="00BF01B4"/>
    <w:rsid w:val="00C05359"/>
    <w:rsid w:val="00C155A4"/>
    <w:rsid w:val="00C21BA3"/>
    <w:rsid w:val="00C24F3B"/>
    <w:rsid w:val="00C72E04"/>
    <w:rsid w:val="00C73E0F"/>
    <w:rsid w:val="00C82F91"/>
    <w:rsid w:val="00C90770"/>
    <w:rsid w:val="00CC4D24"/>
    <w:rsid w:val="00CD1C72"/>
    <w:rsid w:val="00CD3715"/>
    <w:rsid w:val="00CE0D8C"/>
    <w:rsid w:val="00CE376F"/>
    <w:rsid w:val="00CF7DFE"/>
    <w:rsid w:val="00D24DCE"/>
    <w:rsid w:val="00D31E54"/>
    <w:rsid w:val="00D44C99"/>
    <w:rsid w:val="00D45B58"/>
    <w:rsid w:val="00D5149B"/>
    <w:rsid w:val="00D6775F"/>
    <w:rsid w:val="00D86120"/>
    <w:rsid w:val="00DA2FCE"/>
    <w:rsid w:val="00DD09CD"/>
    <w:rsid w:val="00DD6D7D"/>
    <w:rsid w:val="00DF6203"/>
    <w:rsid w:val="00E011FD"/>
    <w:rsid w:val="00E035BA"/>
    <w:rsid w:val="00E06D0B"/>
    <w:rsid w:val="00E210AE"/>
    <w:rsid w:val="00E223C0"/>
    <w:rsid w:val="00E23116"/>
    <w:rsid w:val="00E4DA68"/>
    <w:rsid w:val="00E50F6D"/>
    <w:rsid w:val="00E53457"/>
    <w:rsid w:val="00E77013"/>
    <w:rsid w:val="00E862CE"/>
    <w:rsid w:val="00EB56A2"/>
    <w:rsid w:val="00EC2C4A"/>
    <w:rsid w:val="00EF2C3F"/>
    <w:rsid w:val="00F007D9"/>
    <w:rsid w:val="00F14B96"/>
    <w:rsid w:val="00F4328C"/>
    <w:rsid w:val="00F61DC0"/>
    <w:rsid w:val="00F66BD9"/>
    <w:rsid w:val="00F713C6"/>
    <w:rsid w:val="00F80FFA"/>
    <w:rsid w:val="00F83039"/>
    <w:rsid w:val="00FE4A24"/>
    <w:rsid w:val="00FF3E3C"/>
    <w:rsid w:val="0109B0FC"/>
    <w:rsid w:val="010A8996"/>
    <w:rsid w:val="01431685"/>
    <w:rsid w:val="0147C275"/>
    <w:rsid w:val="014CA793"/>
    <w:rsid w:val="018DFE77"/>
    <w:rsid w:val="01AD4317"/>
    <w:rsid w:val="01D1F939"/>
    <w:rsid w:val="01EA9E22"/>
    <w:rsid w:val="023945FF"/>
    <w:rsid w:val="02A229DB"/>
    <w:rsid w:val="02E45D5E"/>
    <w:rsid w:val="02EAD931"/>
    <w:rsid w:val="0371F6CF"/>
    <w:rsid w:val="03A15D87"/>
    <w:rsid w:val="03A8595F"/>
    <w:rsid w:val="04000088"/>
    <w:rsid w:val="040DF00E"/>
    <w:rsid w:val="045693C6"/>
    <w:rsid w:val="0474B23B"/>
    <w:rsid w:val="04752761"/>
    <w:rsid w:val="04A72CCA"/>
    <w:rsid w:val="04B070FF"/>
    <w:rsid w:val="04F205A4"/>
    <w:rsid w:val="04F3293E"/>
    <w:rsid w:val="04FFE916"/>
    <w:rsid w:val="0506277F"/>
    <w:rsid w:val="052A45A8"/>
    <w:rsid w:val="05395B0D"/>
    <w:rsid w:val="056A72B1"/>
    <w:rsid w:val="05781702"/>
    <w:rsid w:val="0578880A"/>
    <w:rsid w:val="057E0425"/>
    <w:rsid w:val="058D9D78"/>
    <w:rsid w:val="05B72919"/>
    <w:rsid w:val="05D86FC3"/>
    <w:rsid w:val="05D8924C"/>
    <w:rsid w:val="06154F66"/>
    <w:rsid w:val="062CE71C"/>
    <w:rsid w:val="066EF607"/>
    <w:rsid w:val="067365EA"/>
    <w:rsid w:val="06AB4118"/>
    <w:rsid w:val="06BF9BAF"/>
    <w:rsid w:val="07389DBE"/>
    <w:rsid w:val="074C43B9"/>
    <w:rsid w:val="0776740E"/>
    <w:rsid w:val="07848863"/>
    <w:rsid w:val="07AA7EED"/>
    <w:rsid w:val="08522078"/>
    <w:rsid w:val="0866C9B6"/>
    <w:rsid w:val="08D45806"/>
    <w:rsid w:val="08D46E1F"/>
    <w:rsid w:val="08EE4489"/>
    <w:rsid w:val="0926DB1E"/>
    <w:rsid w:val="09390620"/>
    <w:rsid w:val="0972BF2A"/>
    <w:rsid w:val="0975FF3D"/>
    <w:rsid w:val="097E3608"/>
    <w:rsid w:val="09C4B8A6"/>
    <w:rsid w:val="09E99EB4"/>
    <w:rsid w:val="09F622AB"/>
    <w:rsid w:val="09FDD068"/>
    <w:rsid w:val="0A048DF3"/>
    <w:rsid w:val="0A12AEA4"/>
    <w:rsid w:val="0A537297"/>
    <w:rsid w:val="0A9D306E"/>
    <w:rsid w:val="0AF138E7"/>
    <w:rsid w:val="0B238FC3"/>
    <w:rsid w:val="0B27594D"/>
    <w:rsid w:val="0B52CB63"/>
    <w:rsid w:val="0B872F02"/>
    <w:rsid w:val="0BA71D20"/>
    <w:rsid w:val="0BCBAEF7"/>
    <w:rsid w:val="0BDB3A3D"/>
    <w:rsid w:val="0BF0E0F2"/>
    <w:rsid w:val="0C075425"/>
    <w:rsid w:val="0C0ADAFF"/>
    <w:rsid w:val="0C1435C3"/>
    <w:rsid w:val="0C1FCED6"/>
    <w:rsid w:val="0C31ED55"/>
    <w:rsid w:val="0C5FDEC7"/>
    <w:rsid w:val="0D1006D8"/>
    <w:rsid w:val="0D6EF8D1"/>
    <w:rsid w:val="0DA9A3F7"/>
    <w:rsid w:val="0DC26837"/>
    <w:rsid w:val="0DC7907E"/>
    <w:rsid w:val="0DCA8DD2"/>
    <w:rsid w:val="0DD4050F"/>
    <w:rsid w:val="0DDEE386"/>
    <w:rsid w:val="0DE503F1"/>
    <w:rsid w:val="0E12ED8A"/>
    <w:rsid w:val="0E1E63D3"/>
    <w:rsid w:val="0E2045DB"/>
    <w:rsid w:val="0E24E9C2"/>
    <w:rsid w:val="0E69421C"/>
    <w:rsid w:val="0E6AFC00"/>
    <w:rsid w:val="0E850BA3"/>
    <w:rsid w:val="0EAFEE7E"/>
    <w:rsid w:val="0EB292DA"/>
    <w:rsid w:val="0EB33DEA"/>
    <w:rsid w:val="0EB86C24"/>
    <w:rsid w:val="0EC6D677"/>
    <w:rsid w:val="0ED9E9B7"/>
    <w:rsid w:val="0F0F932D"/>
    <w:rsid w:val="0F1312B0"/>
    <w:rsid w:val="0F36B409"/>
    <w:rsid w:val="0F3A0C89"/>
    <w:rsid w:val="0F41D203"/>
    <w:rsid w:val="0F64701E"/>
    <w:rsid w:val="0F87D0CB"/>
    <w:rsid w:val="0F889C05"/>
    <w:rsid w:val="0F8FC47C"/>
    <w:rsid w:val="10368919"/>
    <w:rsid w:val="103C5CC6"/>
    <w:rsid w:val="103E8705"/>
    <w:rsid w:val="104917AE"/>
    <w:rsid w:val="10798155"/>
    <w:rsid w:val="1082FC41"/>
    <w:rsid w:val="10B8233C"/>
    <w:rsid w:val="10B8C2A3"/>
    <w:rsid w:val="10CEEE34"/>
    <w:rsid w:val="10E8411B"/>
    <w:rsid w:val="10F5FF69"/>
    <w:rsid w:val="113445FE"/>
    <w:rsid w:val="113EB501"/>
    <w:rsid w:val="1145B78C"/>
    <w:rsid w:val="115F6509"/>
    <w:rsid w:val="119ABF3C"/>
    <w:rsid w:val="11D43EA8"/>
    <w:rsid w:val="12021FA3"/>
    <w:rsid w:val="12062765"/>
    <w:rsid w:val="120FCAB9"/>
    <w:rsid w:val="12149691"/>
    <w:rsid w:val="1230275D"/>
    <w:rsid w:val="125BDFF0"/>
    <w:rsid w:val="12609042"/>
    <w:rsid w:val="126281A2"/>
    <w:rsid w:val="1267A7A8"/>
    <w:rsid w:val="12781A45"/>
    <w:rsid w:val="1284117C"/>
    <w:rsid w:val="12B7E0B9"/>
    <w:rsid w:val="12BCFB03"/>
    <w:rsid w:val="1388DF0A"/>
    <w:rsid w:val="138E3079"/>
    <w:rsid w:val="1398FDB2"/>
    <w:rsid w:val="13AB9B1A"/>
    <w:rsid w:val="13FFC6C4"/>
    <w:rsid w:val="14134EA7"/>
    <w:rsid w:val="141FE1DD"/>
    <w:rsid w:val="14489067"/>
    <w:rsid w:val="1483934B"/>
    <w:rsid w:val="149D9AE1"/>
    <w:rsid w:val="14A6373A"/>
    <w:rsid w:val="14B19C20"/>
    <w:rsid w:val="14DAAF92"/>
    <w:rsid w:val="152F1485"/>
    <w:rsid w:val="153E5190"/>
    <w:rsid w:val="157FC1EF"/>
    <w:rsid w:val="15A69C85"/>
    <w:rsid w:val="15BE803F"/>
    <w:rsid w:val="15C6C330"/>
    <w:rsid w:val="15CA01A0"/>
    <w:rsid w:val="15DA9C01"/>
    <w:rsid w:val="1616AEB2"/>
    <w:rsid w:val="165B38F1"/>
    <w:rsid w:val="1684AD41"/>
    <w:rsid w:val="168C361C"/>
    <w:rsid w:val="16A58079"/>
    <w:rsid w:val="16B7F9D9"/>
    <w:rsid w:val="16CC83C7"/>
    <w:rsid w:val="16DC8362"/>
    <w:rsid w:val="1728C746"/>
    <w:rsid w:val="1731E795"/>
    <w:rsid w:val="17787444"/>
    <w:rsid w:val="18383AC6"/>
    <w:rsid w:val="185F3BA4"/>
    <w:rsid w:val="18640D45"/>
    <w:rsid w:val="18643924"/>
    <w:rsid w:val="188DD4BB"/>
    <w:rsid w:val="18A36300"/>
    <w:rsid w:val="18B583F9"/>
    <w:rsid w:val="19013EF2"/>
    <w:rsid w:val="19054802"/>
    <w:rsid w:val="19267D76"/>
    <w:rsid w:val="1928AD26"/>
    <w:rsid w:val="194260D6"/>
    <w:rsid w:val="194EC890"/>
    <w:rsid w:val="1956EB84"/>
    <w:rsid w:val="197640BB"/>
    <w:rsid w:val="19A379B4"/>
    <w:rsid w:val="19AE4A5F"/>
    <w:rsid w:val="19CF0656"/>
    <w:rsid w:val="1A02014D"/>
    <w:rsid w:val="1A028D71"/>
    <w:rsid w:val="1A11A065"/>
    <w:rsid w:val="1A2F0337"/>
    <w:rsid w:val="1ACA91E1"/>
    <w:rsid w:val="1AD0BA37"/>
    <w:rsid w:val="1AD5E9C4"/>
    <w:rsid w:val="1B14417E"/>
    <w:rsid w:val="1B2D3549"/>
    <w:rsid w:val="1B2DF92B"/>
    <w:rsid w:val="1B4D3D73"/>
    <w:rsid w:val="1B62653E"/>
    <w:rsid w:val="1B7C908B"/>
    <w:rsid w:val="1B85BC97"/>
    <w:rsid w:val="1B9D1E44"/>
    <w:rsid w:val="1BA22A3C"/>
    <w:rsid w:val="1BB8C5B6"/>
    <w:rsid w:val="1BBEC13B"/>
    <w:rsid w:val="1BD4F57A"/>
    <w:rsid w:val="1BF5E78D"/>
    <w:rsid w:val="1BFA2D57"/>
    <w:rsid w:val="1C144640"/>
    <w:rsid w:val="1C1A409F"/>
    <w:rsid w:val="1C273032"/>
    <w:rsid w:val="1C413265"/>
    <w:rsid w:val="1C413EEB"/>
    <w:rsid w:val="1C468A27"/>
    <w:rsid w:val="1C596B71"/>
    <w:rsid w:val="1C67A299"/>
    <w:rsid w:val="1C6EBBCB"/>
    <w:rsid w:val="1C9E5987"/>
    <w:rsid w:val="1CA9383B"/>
    <w:rsid w:val="1CCFA6BB"/>
    <w:rsid w:val="1CD92683"/>
    <w:rsid w:val="1CE66EFA"/>
    <w:rsid w:val="1D212E82"/>
    <w:rsid w:val="1D36AD3A"/>
    <w:rsid w:val="1D37AEE3"/>
    <w:rsid w:val="1D3950EB"/>
    <w:rsid w:val="1D396046"/>
    <w:rsid w:val="1D559F95"/>
    <w:rsid w:val="1D623E9F"/>
    <w:rsid w:val="1D741406"/>
    <w:rsid w:val="1D7A615D"/>
    <w:rsid w:val="1D95FDB8"/>
    <w:rsid w:val="1DC13E8B"/>
    <w:rsid w:val="1E0DCAD0"/>
    <w:rsid w:val="1E8F7303"/>
    <w:rsid w:val="1E92B7AB"/>
    <w:rsid w:val="1EA7C33B"/>
    <w:rsid w:val="1ECD7DE5"/>
    <w:rsid w:val="1ED563F6"/>
    <w:rsid w:val="1ED9A81E"/>
    <w:rsid w:val="1F35DF2B"/>
    <w:rsid w:val="1FF217B8"/>
    <w:rsid w:val="20021357"/>
    <w:rsid w:val="20071982"/>
    <w:rsid w:val="204FF33C"/>
    <w:rsid w:val="2080E1E9"/>
    <w:rsid w:val="20AEBD96"/>
    <w:rsid w:val="20C7B3DC"/>
    <w:rsid w:val="20F69E82"/>
    <w:rsid w:val="2104B51F"/>
    <w:rsid w:val="2107940F"/>
    <w:rsid w:val="210BA2C2"/>
    <w:rsid w:val="210C2936"/>
    <w:rsid w:val="211D3C17"/>
    <w:rsid w:val="21AA25E4"/>
    <w:rsid w:val="21BE7088"/>
    <w:rsid w:val="21C0CF2F"/>
    <w:rsid w:val="21C6B14F"/>
    <w:rsid w:val="21D06493"/>
    <w:rsid w:val="21E0F760"/>
    <w:rsid w:val="21F832F0"/>
    <w:rsid w:val="22130AF7"/>
    <w:rsid w:val="221CB24A"/>
    <w:rsid w:val="2231524E"/>
    <w:rsid w:val="228789FA"/>
    <w:rsid w:val="22AC8E55"/>
    <w:rsid w:val="22AFA96F"/>
    <w:rsid w:val="22D0927B"/>
    <w:rsid w:val="22E7013D"/>
    <w:rsid w:val="232DE524"/>
    <w:rsid w:val="23ADDC21"/>
    <w:rsid w:val="23CCA0B3"/>
    <w:rsid w:val="24004A8D"/>
    <w:rsid w:val="2415EB8C"/>
    <w:rsid w:val="242C464E"/>
    <w:rsid w:val="244ECA50"/>
    <w:rsid w:val="2465DC50"/>
    <w:rsid w:val="2470AE9E"/>
    <w:rsid w:val="24813F5A"/>
    <w:rsid w:val="24A41B20"/>
    <w:rsid w:val="24D33736"/>
    <w:rsid w:val="24DE8E57"/>
    <w:rsid w:val="24FD50D4"/>
    <w:rsid w:val="25274EEF"/>
    <w:rsid w:val="25560937"/>
    <w:rsid w:val="2562D9B0"/>
    <w:rsid w:val="258AB741"/>
    <w:rsid w:val="25E50B87"/>
    <w:rsid w:val="25E65E31"/>
    <w:rsid w:val="25EEBC57"/>
    <w:rsid w:val="25F2844E"/>
    <w:rsid w:val="25FBE002"/>
    <w:rsid w:val="2614975A"/>
    <w:rsid w:val="262BD409"/>
    <w:rsid w:val="2635D547"/>
    <w:rsid w:val="26666587"/>
    <w:rsid w:val="2672E914"/>
    <w:rsid w:val="2682B9A8"/>
    <w:rsid w:val="26861160"/>
    <w:rsid w:val="26A2BBDC"/>
    <w:rsid w:val="26A6DD77"/>
    <w:rsid w:val="26AEC938"/>
    <w:rsid w:val="26ED2A54"/>
    <w:rsid w:val="26F9C620"/>
    <w:rsid w:val="26F9DA25"/>
    <w:rsid w:val="2723FF48"/>
    <w:rsid w:val="274B2F4D"/>
    <w:rsid w:val="275981C8"/>
    <w:rsid w:val="2783648B"/>
    <w:rsid w:val="27971C27"/>
    <w:rsid w:val="27C01DF2"/>
    <w:rsid w:val="2821310F"/>
    <w:rsid w:val="285F39F8"/>
    <w:rsid w:val="28698EA9"/>
    <w:rsid w:val="28A11D3B"/>
    <w:rsid w:val="28BEB33F"/>
    <w:rsid w:val="28EF95AD"/>
    <w:rsid w:val="291F1DD1"/>
    <w:rsid w:val="29341B11"/>
    <w:rsid w:val="294652F2"/>
    <w:rsid w:val="296EE625"/>
    <w:rsid w:val="29841898"/>
    <w:rsid w:val="29A9F82B"/>
    <w:rsid w:val="29CA39BC"/>
    <w:rsid w:val="29E69387"/>
    <w:rsid w:val="29F1185C"/>
    <w:rsid w:val="2A2ED4A9"/>
    <w:rsid w:val="2A42FAFE"/>
    <w:rsid w:val="2A91E3A3"/>
    <w:rsid w:val="2A9BD3D5"/>
    <w:rsid w:val="2AC1ABB1"/>
    <w:rsid w:val="2ACBEBB3"/>
    <w:rsid w:val="2AE96551"/>
    <w:rsid w:val="2AFA85B1"/>
    <w:rsid w:val="2B354651"/>
    <w:rsid w:val="2B54BFD2"/>
    <w:rsid w:val="2B5B4E9C"/>
    <w:rsid w:val="2B625605"/>
    <w:rsid w:val="2BA3ABBA"/>
    <w:rsid w:val="2BC0FF98"/>
    <w:rsid w:val="2C3119E6"/>
    <w:rsid w:val="2C5A450B"/>
    <w:rsid w:val="2CB2DC5E"/>
    <w:rsid w:val="2CBB970E"/>
    <w:rsid w:val="2CC5FAEB"/>
    <w:rsid w:val="2CD893BF"/>
    <w:rsid w:val="2D76F97F"/>
    <w:rsid w:val="2D952950"/>
    <w:rsid w:val="2DE7F4AF"/>
    <w:rsid w:val="2E1D29C6"/>
    <w:rsid w:val="2E1E6DC1"/>
    <w:rsid w:val="2E27D28C"/>
    <w:rsid w:val="2E3D1A82"/>
    <w:rsid w:val="2E3E7BAF"/>
    <w:rsid w:val="2E44AE25"/>
    <w:rsid w:val="2E47DF4E"/>
    <w:rsid w:val="2EE1EFA4"/>
    <w:rsid w:val="2EFE5FEB"/>
    <w:rsid w:val="2F4FCE0F"/>
    <w:rsid w:val="2F91B2EF"/>
    <w:rsid w:val="2FFF8247"/>
    <w:rsid w:val="30000008"/>
    <w:rsid w:val="301BA834"/>
    <w:rsid w:val="3041D67B"/>
    <w:rsid w:val="305581A2"/>
    <w:rsid w:val="308B280E"/>
    <w:rsid w:val="31146637"/>
    <w:rsid w:val="3170D710"/>
    <w:rsid w:val="31C9DE7D"/>
    <w:rsid w:val="3220966B"/>
    <w:rsid w:val="3221FFCB"/>
    <w:rsid w:val="3226A6EA"/>
    <w:rsid w:val="326D15BA"/>
    <w:rsid w:val="329A3585"/>
    <w:rsid w:val="329E162D"/>
    <w:rsid w:val="32C3D13E"/>
    <w:rsid w:val="32C9E614"/>
    <w:rsid w:val="32FFC830"/>
    <w:rsid w:val="331E7622"/>
    <w:rsid w:val="333DD413"/>
    <w:rsid w:val="33632B21"/>
    <w:rsid w:val="338F5B0E"/>
    <w:rsid w:val="3396776C"/>
    <w:rsid w:val="33AEEBFB"/>
    <w:rsid w:val="33D0506D"/>
    <w:rsid w:val="33F39511"/>
    <w:rsid w:val="340FCCAB"/>
    <w:rsid w:val="341A8640"/>
    <w:rsid w:val="3423508C"/>
    <w:rsid w:val="34459885"/>
    <w:rsid w:val="34659818"/>
    <w:rsid w:val="3482DB9B"/>
    <w:rsid w:val="34A4BE1F"/>
    <w:rsid w:val="34CA3A64"/>
    <w:rsid w:val="34DDA44B"/>
    <w:rsid w:val="34E1CBA3"/>
    <w:rsid w:val="351C776B"/>
    <w:rsid w:val="35233914"/>
    <w:rsid w:val="35286D25"/>
    <w:rsid w:val="35300B41"/>
    <w:rsid w:val="353300A4"/>
    <w:rsid w:val="3547E984"/>
    <w:rsid w:val="354908E7"/>
    <w:rsid w:val="355442CC"/>
    <w:rsid w:val="35AB9D0C"/>
    <w:rsid w:val="35AFD8A9"/>
    <w:rsid w:val="35C1C660"/>
    <w:rsid w:val="36208ADD"/>
    <w:rsid w:val="36B97E15"/>
    <w:rsid w:val="370F722A"/>
    <w:rsid w:val="3782DDE3"/>
    <w:rsid w:val="37DC2F57"/>
    <w:rsid w:val="37E8F753"/>
    <w:rsid w:val="37ECC048"/>
    <w:rsid w:val="37F68BAC"/>
    <w:rsid w:val="380FFB64"/>
    <w:rsid w:val="381AF089"/>
    <w:rsid w:val="38715E4E"/>
    <w:rsid w:val="3873BD30"/>
    <w:rsid w:val="3874E429"/>
    <w:rsid w:val="38B24396"/>
    <w:rsid w:val="38BDF8CC"/>
    <w:rsid w:val="38D6238D"/>
    <w:rsid w:val="391364F0"/>
    <w:rsid w:val="391836D9"/>
    <w:rsid w:val="395B8DEC"/>
    <w:rsid w:val="39B55811"/>
    <w:rsid w:val="39B5719D"/>
    <w:rsid w:val="39C516ED"/>
    <w:rsid w:val="3A1BFA86"/>
    <w:rsid w:val="3A6709A7"/>
    <w:rsid w:val="3AA10D7D"/>
    <w:rsid w:val="3AB0F9E5"/>
    <w:rsid w:val="3AB700CE"/>
    <w:rsid w:val="3AE300F1"/>
    <w:rsid w:val="3AE43881"/>
    <w:rsid w:val="3AE4932C"/>
    <w:rsid w:val="3AFA1242"/>
    <w:rsid w:val="3AFB48F0"/>
    <w:rsid w:val="3B095AAA"/>
    <w:rsid w:val="3B1551BF"/>
    <w:rsid w:val="3B37152D"/>
    <w:rsid w:val="3B4FCA8F"/>
    <w:rsid w:val="3B547857"/>
    <w:rsid w:val="3BB10B92"/>
    <w:rsid w:val="3BEA8D13"/>
    <w:rsid w:val="3BFBC500"/>
    <w:rsid w:val="3C071FD1"/>
    <w:rsid w:val="3C320DB4"/>
    <w:rsid w:val="3C419DEA"/>
    <w:rsid w:val="3C78FADD"/>
    <w:rsid w:val="3C8755F5"/>
    <w:rsid w:val="3C8A9C4B"/>
    <w:rsid w:val="3CE5ED31"/>
    <w:rsid w:val="3CF5E934"/>
    <w:rsid w:val="3CFDE24B"/>
    <w:rsid w:val="3D1D86A4"/>
    <w:rsid w:val="3D4421CF"/>
    <w:rsid w:val="3D454543"/>
    <w:rsid w:val="3D483281"/>
    <w:rsid w:val="3DCB7768"/>
    <w:rsid w:val="3DE26466"/>
    <w:rsid w:val="3DFC7246"/>
    <w:rsid w:val="3E587565"/>
    <w:rsid w:val="3E8C654F"/>
    <w:rsid w:val="3EB4C69F"/>
    <w:rsid w:val="3EE60F9D"/>
    <w:rsid w:val="3F251BDC"/>
    <w:rsid w:val="3F596C12"/>
    <w:rsid w:val="3F8334B0"/>
    <w:rsid w:val="3F85269B"/>
    <w:rsid w:val="3FE410A2"/>
    <w:rsid w:val="40186CBF"/>
    <w:rsid w:val="40D684F2"/>
    <w:rsid w:val="40F65E47"/>
    <w:rsid w:val="41377763"/>
    <w:rsid w:val="416CFBF3"/>
    <w:rsid w:val="418757D5"/>
    <w:rsid w:val="4196E96F"/>
    <w:rsid w:val="41A65ABC"/>
    <w:rsid w:val="41C29925"/>
    <w:rsid w:val="4222956A"/>
    <w:rsid w:val="426EEEE9"/>
    <w:rsid w:val="42793C12"/>
    <w:rsid w:val="428F7700"/>
    <w:rsid w:val="429C28CF"/>
    <w:rsid w:val="42ACE60E"/>
    <w:rsid w:val="42B55EFE"/>
    <w:rsid w:val="436D088D"/>
    <w:rsid w:val="43DF1753"/>
    <w:rsid w:val="43E61DAF"/>
    <w:rsid w:val="43EA65D0"/>
    <w:rsid w:val="43F411B4"/>
    <w:rsid w:val="44450683"/>
    <w:rsid w:val="444D968D"/>
    <w:rsid w:val="444DA8C5"/>
    <w:rsid w:val="44955D00"/>
    <w:rsid w:val="44AA4439"/>
    <w:rsid w:val="44E69B61"/>
    <w:rsid w:val="4503C4F4"/>
    <w:rsid w:val="45ECB8F5"/>
    <w:rsid w:val="460BC347"/>
    <w:rsid w:val="4620F6B1"/>
    <w:rsid w:val="4655A6E0"/>
    <w:rsid w:val="46AAA9E3"/>
    <w:rsid w:val="47471F91"/>
    <w:rsid w:val="474F39A2"/>
    <w:rsid w:val="4752D521"/>
    <w:rsid w:val="47850505"/>
    <w:rsid w:val="47874716"/>
    <w:rsid w:val="4793E161"/>
    <w:rsid w:val="47C857EA"/>
    <w:rsid w:val="47F2E858"/>
    <w:rsid w:val="480AFB7A"/>
    <w:rsid w:val="482114B6"/>
    <w:rsid w:val="4899293A"/>
    <w:rsid w:val="48C74D2E"/>
    <w:rsid w:val="48D26C8D"/>
    <w:rsid w:val="48F1DD7B"/>
    <w:rsid w:val="4927A5FD"/>
    <w:rsid w:val="4960F581"/>
    <w:rsid w:val="49C365DF"/>
    <w:rsid w:val="49C36CC2"/>
    <w:rsid w:val="49CB0105"/>
    <w:rsid w:val="49D59231"/>
    <w:rsid w:val="49EB15A3"/>
    <w:rsid w:val="49F5F10B"/>
    <w:rsid w:val="49F9B201"/>
    <w:rsid w:val="4A05B435"/>
    <w:rsid w:val="4A60BD5B"/>
    <w:rsid w:val="4A622A04"/>
    <w:rsid w:val="4ABC8E25"/>
    <w:rsid w:val="4B1282AF"/>
    <w:rsid w:val="4B13D97A"/>
    <w:rsid w:val="4B4284B9"/>
    <w:rsid w:val="4B45761C"/>
    <w:rsid w:val="4B508BA9"/>
    <w:rsid w:val="4B7AF8DC"/>
    <w:rsid w:val="4B834CC0"/>
    <w:rsid w:val="4BCBDB0A"/>
    <w:rsid w:val="4C2115AE"/>
    <w:rsid w:val="4C28E02F"/>
    <w:rsid w:val="4C6E8CFF"/>
    <w:rsid w:val="4C780692"/>
    <w:rsid w:val="4C9BD6A7"/>
    <w:rsid w:val="4CF4FD0B"/>
    <w:rsid w:val="4CFACE90"/>
    <w:rsid w:val="4D3A7003"/>
    <w:rsid w:val="4D7E1C66"/>
    <w:rsid w:val="4D89998E"/>
    <w:rsid w:val="4DC65007"/>
    <w:rsid w:val="4DFC64C8"/>
    <w:rsid w:val="4E0027DF"/>
    <w:rsid w:val="4E058982"/>
    <w:rsid w:val="4E5584BD"/>
    <w:rsid w:val="4E6BE6C7"/>
    <w:rsid w:val="4EAD0713"/>
    <w:rsid w:val="4EBAED82"/>
    <w:rsid w:val="4EBE0771"/>
    <w:rsid w:val="4ED1A68D"/>
    <w:rsid w:val="4EDB90F1"/>
    <w:rsid w:val="4F521B2B"/>
    <w:rsid w:val="4F6A2552"/>
    <w:rsid w:val="4F6EFDBD"/>
    <w:rsid w:val="4F71451A"/>
    <w:rsid w:val="4F7B960F"/>
    <w:rsid w:val="4FC66043"/>
    <w:rsid w:val="4FCD8527"/>
    <w:rsid w:val="4FDA5B0B"/>
    <w:rsid w:val="4FE15FB9"/>
    <w:rsid w:val="4FEEB701"/>
    <w:rsid w:val="501E230A"/>
    <w:rsid w:val="5024416F"/>
    <w:rsid w:val="502F7AB9"/>
    <w:rsid w:val="50A0C586"/>
    <w:rsid w:val="5103BB47"/>
    <w:rsid w:val="5118D3DF"/>
    <w:rsid w:val="514407C4"/>
    <w:rsid w:val="51548386"/>
    <w:rsid w:val="51667389"/>
    <w:rsid w:val="5166C14C"/>
    <w:rsid w:val="517A6DA8"/>
    <w:rsid w:val="518BE059"/>
    <w:rsid w:val="518E0636"/>
    <w:rsid w:val="51ACC8C5"/>
    <w:rsid w:val="51D6658B"/>
    <w:rsid w:val="51F28E44"/>
    <w:rsid w:val="5217D69F"/>
    <w:rsid w:val="5231CA9F"/>
    <w:rsid w:val="52393ED9"/>
    <w:rsid w:val="523B016D"/>
    <w:rsid w:val="5244F892"/>
    <w:rsid w:val="524B5EE3"/>
    <w:rsid w:val="52A2059B"/>
    <w:rsid w:val="52BF5C79"/>
    <w:rsid w:val="52D8BD39"/>
    <w:rsid w:val="52DB0D0D"/>
    <w:rsid w:val="52E6C49F"/>
    <w:rsid w:val="52FE9643"/>
    <w:rsid w:val="5302105C"/>
    <w:rsid w:val="535CBA2D"/>
    <w:rsid w:val="53771C1F"/>
    <w:rsid w:val="537AFA8A"/>
    <w:rsid w:val="5394ED2F"/>
    <w:rsid w:val="539A71BF"/>
    <w:rsid w:val="53A6775B"/>
    <w:rsid w:val="53AF5CC6"/>
    <w:rsid w:val="53F7844A"/>
    <w:rsid w:val="5412B757"/>
    <w:rsid w:val="542D06AB"/>
    <w:rsid w:val="5476DD6E"/>
    <w:rsid w:val="5486CE4E"/>
    <w:rsid w:val="54B30FB6"/>
    <w:rsid w:val="54F1942D"/>
    <w:rsid w:val="54FD70B6"/>
    <w:rsid w:val="5519CD6A"/>
    <w:rsid w:val="5528D30A"/>
    <w:rsid w:val="55834EAA"/>
    <w:rsid w:val="55912BB7"/>
    <w:rsid w:val="55A0C4F1"/>
    <w:rsid w:val="55D51FA4"/>
    <w:rsid w:val="55F96219"/>
    <w:rsid w:val="563D8248"/>
    <w:rsid w:val="5645D67D"/>
    <w:rsid w:val="56603A25"/>
    <w:rsid w:val="566580ED"/>
    <w:rsid w:val="567D5B31"/>
    <w:rsid w:val="56876A32"/>
    <w:rsid w:val="5691A700"/>
    <w:rsid w:val="56961202"/>
    <w:rsid w:val="56BB12AC"/>
    <w:rsid w:val="56C4A36B"/>
    <w:rsid w:val="56C73D5D"/>
    <w:rsid w:val="56E37901"/>
    <w:rsid w:val="56E5B30E"/>
    <w:rsid w:val="5711A403"/>
    <w:rsid w:val="5733170E"/>
    <w:rsid w:val="5743092A"/>
    <w:rsid w:val="5769DFB4"/>
    <w:rsid w:val="578FCD87"/>
    <w:rsid w:val="5790A64A"/>
    <w:rsid w:val="57A84648"/>
    <w:rsid w:val="57B1F663"/>
    <w:rsid w:val="57BB87C7"/>
    <w:rsid w:val="57C31FBF"/>
    <w:rsid w:val="57E116F4"/>
    <w:rsid w:val="58194B60"/>
    <w:rsid w:val="583655D3"/>
    <w:rsid w:val="5846A642"/>
    <w:rsid w:val="585C99D0"/>
    <w:rsid w:val="5868F776"/>
    <w:rsid w:val="58934832"/>
    <w:rsid w:val="58939EEA"/>
    <w:rsid w:val="5894D760"/>
    <w:rsid w:val="58951483"/>
    <w:rsid w:val="592950F2"/>
    <w:rsid w:val="596C6C5B"/>
    <w:rsid w:val="5975EEC4"/>
    <w:rsid w:val="59791136"/>
    <w:rsid w:val="59819302"/>
    <w:rsid w:val="59B56A61"/>
    <w:rsid w:val="5A0CD80C"/>
    <w:rsid w:val="5A4B01B7"/>
    <w:rsid w:val="5A5DAAE7"/>
    <w:rsid w:val="5A645E73"/>
    <w:rsid w:val="5ADBE291"/>
    <w:rsid w:val="5AECF2B3"/>
    <w:rsid w:val="5B0F3CA4"/>
    <w:rsid w:val="5B53ABE9"/>
    <w:rsid w:val="5B61BABE"/>
    <w:rsid w:val="5B75E116"/>
    <w:rsid w:val="5BCCF923"/>
    <w:rsid w:val="5BDF03CF"/>
    <w:rsid w:val="5BF0575A"/>
    <w:rsid w:val="5C19D663"/>
    <w:rsid w:val="5C237FDB"/>
    <w:rsid w:val="5C29DF15"/>
    <w:rsid w:val="5C53F4A1"/>
    <w:rsid w:val="5C75F6BD"/>
    <w:rsid w:val="5C8A2149"/>
    <w:rsid w:val="5CC25864"/>
    <w:rsid w:val="5CCDE385"/>
    <w:rsid w:val="5CCF0728"/>
    <w:rsid w:val="5D0278B5"/>
    <w:rsid w:val="5D09374B"/>
    <w:rsid w:val="5D22620F"/>
    <w:rsid w:val="5D59E0F5"/>
    <w:rsid w:val="5D6D6C68"/>
    <w:rsid w:val="5D7CD38B"/>
    <w:rsid w:val="5D7F980A"/>
    <w:rsid w:val="5D83EC71"/>
    <w:rsid w:val="5D9955AC"/>
    <w:rsid w:val="5DB43176"/>
    <w:rsid w:val="5DB71D60"/>
    <w:rsid w:val="5E07CA64"/>
    <w:rsid w:val="5E2D24CE"/>
    <w:rsid w:val="5E340F9B"/>
    <w:rsid w:val="5E6A3010"/>
    <w:rsid w:val="5EB08E80"/>
    <w:rsid w:val="5EEF0E60"/>
    <w:rsid w:val="5F031178"/>
    <w:rsid w:val="5F1B686B"/>
    <w:rsid w:val="5F39369B"/>
    <w:rsid w:val="5F835CDC"/>
    <w:rsid w:val="5FAAFE9A"/>
    <w:rsid w:val="5FC7D11C"/>
    <w:rsid w:val="5FE2198E"/>
    <w:rsid w:val="60078755"/>
    <w:rsid w:val="60856332"/>
    <w:rsid w:val="60B299F1"/>
    <w:rsid w:val="60B3B776"/>
    <w:rsid w:val="60C2E913"/>
    <w:rsid w:val="60E405E1"/>
    <w:rsid w:val="60F37371"/>
    <w:rsid w:val="61183C3B"/>
    <w:rsid w:val="61361058"/>
    <w:rsid w:val="61D13609"/>
    <w:rsid w:val="61DE5DC8"/>
    <w:rsid w:val="620DDD88"/>
    <w:rsid w:val="62219208"/>
    <w:rsid w:val="622F9F4F"/>
    <w:rsid w:val="623DA671"/>
    <w:rsid w:val="625D9CC7"/>
    <w:rsid w:val="629693C3"/>
    <w:rsid w:val="62A3C47A"/>
    <w:rsid w:val="62AFD824"/>
    <w:rsid w:val="6324A990"/>
    <w:rsid w:val="6338D47E"/>
    <w:rsid w:val="63594640"/>
    <w:rsid w:val="6388F873"/>
    <w:rsid w:val="63A5F739"/>
    <w:rsid w:val="63FF4E65"/>
    <w:rsid w:val="6409CCB7"/>
    <w:rsid w:val="64235A8F"/>
    <w:rsid w:val="643307C1"/>
    <w:rsid w:val="644B1216"/>
    <w:rsid w:val="644FEDA1"/>
    <w:rsid w:val="64B25B4C"/>
    <w:rsid w:val="64D3239C"/>
    <w:rsid w:val="64DE2777"/>
    <w:rsid w:val="6507E3FB"/>
    <w:rsid w:val="6516BDC0"/>
    <w:rsid w:val="651A7BAC"/>
    <w:rsid w:val="653A42C8"/>
    <w:rsid w:val="6556A986"/>
    <w:rsid w:val="6590ADA7"/>
    <w:rsid w:val="65B607B9"/>
    <w:rsid w:val="65C1AAEE"/>
    <w:rsid w:val="65D42EFF"/>
    <w:rsid w:val="65F3A0FB"/>
    <w:rsid w:val="65FB5BD6"/>
    <w:rsid w:val="663C4F81"/>
    <w:rsid w:val="66D77EA0"/>
    <w:rsid w:val="66D8D253"/>
    <w:rsid w:val="66E4964C"/>
    <w:rsid w:val="66F704F4"/>
    <w:rsid w:val="67031302"/>
    <w:rsid w:val="67484C75"/>
    <w:rsid w:val="67521A2B"/>
    <w:rsid w:val="6760578D"/>
    <w:rsid w:val="67C79AF1"/>
    <w:rsid w:val="67E59A3C"/>
    <w:rsid w:val="6811FEF6"/>
    <w:rsid w:val="681CC8D7"/>
    <w:rsid w:val="681FCD7F"/>
    <w:rsid w:val="6837BAAA"/>
    <w:rsid w:val="68898BED"/>
    <w:rsid w:val="68934492"/>
    <w:rsid w:val="689898BD"/>
    <w:rsid w:val="68B84FB4"/>
    <w:rsid w:val="68C1AAC9"/>
    <w:rsid w:val="68EED137"/>
    <w:rsid w:val="68EF5469"/>
    <w:rsid w:val="690524EC"/>
    <w:rsid w:val="69528E28"/>
    <w:rsid w:val="69B863DD"/>
    <w:rsid w:val="69BA7810"/>
    <w:rsid w:val="69C307CB"/>
    <w:rsid w:val="6A6A59C7"/>
    <w:rsid w:val="6A887D4B"/>
    <w:rsid w:val="6ACB3A32"/>
    <w:rsid w:val="6AE0D39A"/>
    <w:rsid w:val="6AE6610D"/>
    <w:rsid w:val="6AF343B2"/>
    <w:rsid w:val="6B052CB6"/>
    <w:rsid w:val="6B074BD8"/>
    <w:rsid w:val="6B1DBCFB"/>
    <w:rsid w:val="6B270D6C"/>
    <w:rsid w:val="6B2F512C"/>
    <w:rsid w:val="6B9A3EA0"/>
    <w:rsid w:val="6B9D24E9"/>
    <w:rsid w:val="6B9D63E8"/>
    <w:rsid w:val="6BB8C93C"/>
    <w:rsid w:val="6BF01220"/>
    <w:rsid w:val="6C162C37"/>
    <w:rsid w:val="6CA000A3"/>
    <w:rsid w:val="6CA0FD17"/>
    <w:rsid w:val="6CAFCF76"/>
    <w:rsid w:val="6D042449"/>
    <w:rsid w:val="6D053848"/>
    <w:rsid w:val="6D0879BC"/>
    <w:rsid w:val="6D3CD301"/>
    <w:rsid w:val="6D90E8F1"/>
    <w:rsid w:val="6DBACDE5"/>
    <w:rsid w:val="6DED0DB5"/>
    <w:rsid w:val="6DF3B86C"/>
    <w:rsid w:val="6DFF9580"/>
    <w:rsid w:val="6E116F38"/>
    <w:rsid w:val="6E12065B"/>
    <w:rsid w:val="6E15E305"/>
    <w:rsid w:val="6E1B8184"/>
    <w:rsid w:val="6E3BD104"/>
    <w:rsid w:val="6E60ECF5"/>
    <w:rsid w:val="6E816C47"/>
    <w:rsid w:val="6E842027"/>
    <w:rsid w:val="6E8DCC6E"/>
    <w:rsid w:val="6E9AB3F6"/>
    <w:rsid w:val="6E9F825B"/>
    <w:rsid w:val="6EDD1599"/>
    <w:rsid w:val="6F06E61E"/>
    <w:rsid w:val="6F22E169"/>
    <w:rsid w:val="6F331DB2"/>
    <w:rsid w:val="6F50A7E4"/>
    <w:rsid w:val="6F5BEE6E"/>
    <w:rsid w:val="6FAA97DC"/>
    <w:rsid w:val="6FB6F6BF"/>
    <w:rsid w:val="6FD6EDF4"/>
    <w:rsid w:val="6FD7A165"/>
    <w:rsid w:val="6FFFB3BB"/>
    <w:rsid w:val="7010A78E"/>
    <w:rsid w:val="702E8582"/>
    <w:rsid w:val="7040327D"/>
    <w:rsid w:val="70746E1F"/>
    <w:rsid w:val="7074C9F0"/>
    <w:rsid w:val="7078E5FA"/>
    <w:rsid w:val="70D02CB6"/>
    <w:rsid w:val="71199E20"/>
    <w:rsid w:val="7149C38A"/>
    <w:rsid w:val="7160EE92"/>
    <w:rsid w:val="7196499A"/>
    <w:rsid w:val="71B0E7F6"/>
    <w:rsid w:val="71C17FF6"/>
    <w:rsid w:val="7211FE80"/>
    <w:rsid w:val="72121D44"/>
    <w:rsid w:val="7225B65C"/>
    <w:rsid w:val="724D98CE"/>
    <w:rsid w:val="725774BD"/>
    <w:rsid w:val="7275ED4B"/>
    <w:rsid w:val="7299990B"/>
    <w:rsid w:val="72A86915"/>
    <w:rsid w:val="72C14579"/>
    <w:rsid w:val="72CEC2D1"/>
    <w:rsid w:val="73097EE7"/>
    <w:rsid w:val="7349FDB1"/>
    <w:rsid w:val="7353E7F7"/>
    <w:rsid w:val="73955A34"/>
    <w:rsid w:val="73B4F280"/>
    <w:rsid w:val="73B7BED4"/>
    <w:rsid w:val="73F3E9A6"/>
    <w:rsid w:val="73FBBB0C"/>
    <w:rsid w:val="7407A320"/>
    <w:rsid w:val="74129AC5"/>
    <w:rsid w:val="743191E9"/>
    <w:rsid w:val="74375804"/>
    <w:rsid w:val="745DE3EB"/>
    <w:rsid w:val="74681ABF"/>
    <w:rsid w:val="74AA315C"/>
    <w:rsid w:val="752E2829"/>
    <w:rsid w:val="75416677"/>
    <w:rsid w:val="7558D630"/>
    <w:rsid w:val="756A7653"/>
    <w:rsid w:val="757DBF98"/>
    <w:rsid w:val="75922F04"/>
    <w:rsid w:val="75B6105C"/>
    <w:rsid w:val="75FAA5F5"/>
    <w:rsid w:val="76126B2B"/>
    <w:rsid w:val="76476961"/>
    <w:rsid w:val="76A12ED6"/>
    <w:rsid w:val="76C43F79"/>
    <w:rsid w:val="76C9F801"/>
    <w:rsid w:val="76DE31F3"/>
    <w:rsid w:val="76EFF5D9"/>
    <w:rsid w:val="76F3156C"/>
    <w:rsid w:val="77013F68"/>
    <w:rsid w:val="77245E6A"/>
    <w:rsid w:val="77245ECD"/>
    <w:rsid w:val="775AB27D"/>
    <w:rsid w:val="77740033"/>
    <w:rsid w:val="77A1C929"/>
    <w:rsid w:val="77AAC852"/>
    <w:rsid w:val="77E1D21E"/>
    <w:rsid w:val="78299460"/>
    <w:rsid w:val="78317CEF"/>
    <w:rsid w:val="78540BB8"/>
    <w:rsid w:val="78619437"/>
    <w:rsid w:val="78914987"/>
    <w:rsid w:val="78A47251"/>
    <w:rsid w:val="78AE6F2A"/>
    <w:rsid w:val="78BAA149"/>
    <w:rsid w:val="78EF6459"/>
    <w:rsid w:val="78F6ABF3"/>
    <w:rsid w:val="797E6C8C"/>
    <w:rsid w:val="79807B20"/>
    <w:rsid w:val="798286EE"/>
    <w:rsid w:val="79859BA2"/>
    <w:rsid w:val="798E6698"/>
    <w:rsid w:val="79A11FA2"/>
    <w:rsid w:val="79BBD755"/>
    <w:rsid w:val="79ED0E29"/>
    <w:rsid w:val="79FEFCD4"/>
    <w:rsid w:val="7A06BC5D"/>
    <w:rsid w:val="7A09DC5F"/>
    <w:rsid w:val="7A110DFB"/>
    <w:rsid w:val="7A427D3C"/>
    <w:rsid w:val="7A6F8028"/>
    <w:rsid w:val="7A74AFA0"/>
    <w:rsid w:val="7A7805B8"/>
    <w:rsid w:val="7A94BA90"/>
    <w:rsid w:val="7AA260CF"/>
    <w:rsid w:val="7AAA6FD1"/>
    <w:rsid w:val="7B0B384E"/>
    <w:rsid w:val="7B0C6FD9"/>
    <w:rsid w:val="7B0E98FD"/>
    <w:rsid w:val="7B21186A"/>
    <w:rsid w:val="7B276812"/>
    <w:rsid w:val="7B3B5174"/>
    <w:rsid w:val="7B4621B6"/>
    <w:rsid w:val="7B6DB987"/>
    <w:rsid w:val="7B8C0FF5"/>
    <w:rsid w:val="7BE1CB09"/>
    <w:rsid w:val="7BED5A23"/>
    <w:rsid w:val="7BF67915"/>
    <w:rsid w:val="7C396B1D"/>
    <w:rsid w:val="7C5783CF"/>
    <w:rsid w:val="7C70C718"/>
    <w:rsid w:val="7C79D5CA"/>
    <w:rsid w:val="7CAE1BDF"/>
    <w:rsid w:val="7CE76929"/>
    <w:rsid w:val="7D0A9259"/>
    <w:rsid w:val="7D1FEE48"/>
    <w:rsid w:val="7D59ABD0"/>
    <w:rsid w:val="7D7A9F7B"/>
    <w:rsid w:val="7D8D81A8"/>
    <w:rsid w:val="7DB27E7C"/>
    <w:rsid w:val="7DC2D642"/>
    <w:rsid w:val="7DEDB0CE"/>
    <w:rsid w:val="7E13DA09"/>
    <w:rsid w:val="7E1F246E"/>
    <w:rsid w:val="7E2F0D77"/>
    <w:rsid w:val="7E49DA9A"/>
    <w:rsid w:val="7E53A9CB"/>
    <w:rsid w:val="7E6EF471"/>
    <w:rsid w:val="7E92EDE8"/>
    <w:rsid w:val="7EB655BB"/>
    <w:rsid w:val="7EC4A9F0"/>
    <w:rsid w:val="7EF61769"/>
    <w:rsid w:val="7F23652D"/>
    <w:rsid w:val="7F38A930"/>
    <w:rsid w:val="7F4ED9B6"/>
    <w:rsid w:val="7FAC849D"/>
    <w:rsid w:val="7FB9111C"/>
    <w:rsid w:val="7FD19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54543"/>
  <w15:chartTrackingRefBased/>
  <w15:docId w15:val="{219C06EC-0125-49AF-82E1-FB0E83AE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CE376F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8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FE25FA20185429A2F874F284E85C0" ma:contentTypeVersion="13" ma:contentTypeDescription="Vytvoří nový dokument" ma:contentTypeScope="" ma:versionID="9540e941b2640658dc83179e95d28dfa">
  <xsd:schema xmlns:xsd="http://www.w3.org/2001/XMLSchema" xmlns:xs="http://www.w3.org/2001/XMLSchema" xmlns:p="http://schemas.microsoft.com/office/2006/metadata/properties" xmlns:ns2="fa23dbd6-2dfa-4d23-9463-26f9018a6f95" xmlns:ns3="a69363ab-709e-47ce-b11c-cbea6b7f33b6" targetNamespace="http://schemas.microsoft.com/office/2006/metadata/properties" ma:root="true" ma:fieldsID="a2917efaa5cbeef4dab28d9f3c6efc7b" ns2:_="" ns3:_="">
    <xsd:import namespace="fa23dbd6-2dfa-4d23-9463-26f9018a6f95"/>
    <xsd:import namespace="a69363ab-709e-47ce-b11c-cbea6b7f33b6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3dbd6-2dfa-4d23-9463-26f9018a6f95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8236064-1149-4199-96bb-86be184f4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63ab-709e-47ce-b11c-cbea6b7f33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05d8ef-8f94-4049-b0fd-84702edb3a7a}" ma:internalName="TaxCatchAll" ma:showField="CatchAllData" ma:web="a69363ab-709e-47ce-b11c-cbea6b7f3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3dbd6-2dfa-4d23-9463-26f9018a6f95">
      <Terms xmlns="http://schemas.microsoft.com/office/infopath/2007/PartnerControls"/>
    </lcf76f155ced4ddcb4097134ff3c332f>
    <TaxCatchAll xmlns="a69363ab-709e-47ce-b11c-cbea6b7f3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BC30F-D8A9-4D92-9350-2CB20CF3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3dbd6-2dfa-4d23-9463-26f9018a6f95"/>
    <ds:schemaRef ds:uri="a69363ab-709e-47ce-b11c-cbea6b7f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590CB-B2CF-426D-9C6A-347C71213A93}">
  <ds:schemaRefs>
    <ds:schemaRef ds:uri="http://schemas.microsoft.com/office/2006/metadata/properties"/>
    <ds:schemaRef ds:uri="http://schemas.microsoft.com/office/infopath/2007/PartnerControls"/>
    <ds:schemaRef ds:uri="fa23dbd6-2dfa-4d23-9463-26f9018a6f95"/>
    <ds:schemaRef ds:uri="a69363ab-709e-47ce-b11c-cbea6b7f33b6"/>
  </ds:schemaRefs>
</ds:datastoreItem>
</file>

<file path=customXml/itemProps3.xml><?xml version="1.0" encoding="utf-8"?>
<ds:datastoreItem xmlns:ds="http://schemas.openxmlformats.org/officeDocument/2006/customXml" ds:itemID="{E499535A-0F4D-4553-98F2-7BB8F9377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698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Lucie</dc:creator>
  <cp:keywords/>
  <dc:description/>
  <cp:lastModifiedBy>Anna Houdková</cp:lastModifiedBy>
  <cp:revision>6</cp:revision>
  <dcterms:created xsi:type="dcterms:W3CDTF">2025-09-16T09:33:00Z</dcterms:created>
  <dcterms:modified xsi:type="dcterms:W3CDTF">2025-09-18T08:15:00Z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0x010100776FE25FA20185429A2F874F284E85C0</vt:lpwstr>
  </property>
  <property fmtid="{D5CDD505-2E9C-101B-9397-08002B2CF9AE}" pid="3" name="MediaServiceImageTags">
    <vt:lpwstr/>
  </property>
  <property fmtid="{D5CDD505-2E9C-101B-9397-08002B2CF9AE}" pid="4" name="SharedWithUsers">
    <vt:lpwstr>506;#Lucie Kramárová;#412;#Ivana Buriánková;#14;#Pavel Krumpár;#435;#Tomáš Peterka</vt:lpwstr>
  </property>
</Properties>
</file>