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65DDB" w14:textId="2EBF7D4F" w:rsidR="00E0607C" w:rsidRPr="00B70E26" w:rsidRDefault="00E0607C" w:rsidP="00E0607C">
      <w:pPr>
        <w:spacing w:line="240" w:lineRule="auto"/>
        <w:ind w:right="-3"/>
        <w:rPr>
          <w:rFonts w:asciiTheme="majorHAnsi" w:eastAsia="Times New Roman" w:hAnsiTheme="majorHAnsi" w:cs="Arial"/>
          <w:b/>
          <w:bCs/>
          <w:sz w:val="32"/>
          <w:szCs w:val="32"/>
        </w:rPr>
      </w:pPr>
      <w:r w:rsidRPr="00B70E26">
        <w:rPr>
          <w:rFonts w:ascii="Calibri Light" w:hAnsi="Calibri Light" w:cs="Calibri Light"/>
          <w:b/>
          <w:bCs/>
          <w:sz w:val="32"/>
          <w:szCs w:val="32"/>
        </w:rPr>
        <w:t>JOB DESCRIPTION:</w:t>
      </w:r>
      <w:r w:rsidRPr="007922EC">
        <w:rPr>
          <w:rFonts w:ascii="Calibri Light" w:hAnsi="Calibri Light" w:cs="Calibri Light"/>
          <w:b/>
          <w:bCs/>
          <w:sz w:val="32"/>
          <w:szCs w:val="32"/>
        </w:rPr>
        <w:t xml:space="preserve"> </w:t>
      </w:r>
    </w:p>
    <w:p w14:paraId="6F5B65C9" w14:textId="77777777" w:rsidR="00E0607C" w:rsidRPr="007922EC" w:rsidRDefault="00E0607C" w:rsidP="00E0607C">
      <w:pPr>
        <w:ind w:right="-3"/>
        <w:rPr>
          <w:rFonts w:ascii="Calibri Light" w:hAnsi="Calibri Light" w:cs="Calibri Light"/>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E0607C" w:rsidRPr="007D0E7C" w14:paraId="2AD9F9ED" w14:textId="77777777" w:rsidTr="5F6ADC6C">
        <w:tc>
          <w:tcPr>
            <w:tcW w:w="4366" w:type="dxa"/>
            <w:tcBorders>
              <w:top w:val="single" w:sz="4" w:space="0" w:color="auto"/>
              <w:left w:val="single" w:sz="4" w:space="0" w:color="auto"/>
              <w:bottom w:val="single" w:sz="4" w:space="0" w:color="auto"/>
              <w:right w:val="single" w:sz="4" w:space="0" w:color="auto"/>
            </w:tcBorders>
            <w:hideMark/>
          </w:tcPr>
          <w:p w14:paraId="205CB7F3" w14:textId="77777777" w:rsidR="00E0607C" w:rsidRPr="007D0E7C" w:rsidRDefault="00E0607C" w:rsidP="00035E64">
            <w:pPr>
              <w:ind w:right="-3"/>
              <w:jc w:val="both"/>
              <w:rPr>
                <w:rFonts w:ascii="Calibri Light" w:hAnsi="Calibri Light" w:cs="Calibri Light"/>
                <w:sz w:val="24"/>
                <w:szCs w:val="24"/>
              </w:rPr>
            </w:pPr>
            <w:bookmarkStart w:id="0" w:name="_Hlk30757848"/>
            <w:r w:rsidRPr="007D0E7C">
              <w:rPr>
                <w:rFonts w:ascii="Calibri Light" w:hAnsi="Calibri Light" w:cs="Calibri Light"/>
                <w:sz w:val="24"/>
                <w:szCs w:val="24"/>
              </w:rPr>
              <w:t>Job Title:</w:t>
            </w:r>
          </w:p>
        </w:tc>
        <w:tc>
          <w:tcPr>
            <w:tcW w:w="5982" w:type="dxa"/>
            <w:tcBorders>
              <w:top w:val="single" w:sz="4" w:space="0" w:color="auto"/>
              <w:left w:val="single" w:sz="4" w:space="0" w:color="auto"/>
              <w:bottom w:val="single" w:sz="4" w:space="0" w:color="auto"/>
              <w:right w:val="single" w:sz="4" w:space="0" w:color="auto"/>
            </w:tcBorders>
            <w:hideMark/>
          </w:tcPr>
          <w:p w14:paraId="2009965C" w14:textId="6B070034" w:rsidR="00E0607C" w:rsidRPr="006060E4" w:rsidRDefault="00A04B78" w:rsidP="5F6ADC6C">
            <w:pPr>
              <w:ind w:right="-3"/>
              <w:rPr>
                <w:rFonts w:asciiTheme="majorHAnsi" w:hAnsiTheme="majorHAnsi" w:cs="Calibri Light"/>
                <w:sz w:val="24"/>
                <w:szCs w:val="24"/>
              </w:rPr>
            </w:pPr>
            <w:r>
              <w:rPr>
                <w:rFonts w:asciiTheme="majorHAnsi" w:hAnsiTheme="majorHAnsi" w:cs="Calibri Light"/>
                <w:sz w:val="24"/>
                <w:szCs w:val="24"/>
              </w:rPr>
              <w:t>Healthy Lifestyles Programme Lead</w:t>
            </w:r>
          </w:p>
        </w:tc>
      </w:tr>
      <w:bookmarkEnd w:id="0"/>
      <w:tr w:rsidR="00E0607C" w:rsidRPr="007D0E7C" w14:paraId="6124BF74" w14:textId="77777777" w:rsidTr="5F6ADC6C">
        <w:tc>
          <w:tcPr>
            <w:tcW w:w="4366" w:type="dxa"/>
            <w:tcBorders>
              <w:top w:val="single" w:sz="4" w:space="0" w:color="auto"/>
              <w:left w:val="single" w:sz="4" w:space="0" w:color="auto"/>
              <w:bottom w:val="single" w:sz="4" w:space="0" w:color="auto"/>
              <w:right w:val="single" w:sz="4" w:space="0" w:color="auto"/>
            </w:tcBorders>
            <w:hideMark/>
          </w:tcPr>
          <w:p w14:paraId="0755BCE9" w14:textId="77777777" w:rsidR="00E0607C" w:rsidRPr="007D0E7C" w:rsidRDefault="00E0607C" w:rsidP="00035E64">
            <w:pPr>
              <w:ind w:right="-3"/>
              <w:jc w:val="both"/>
              <w:rPr>
                <w:rFonts w:ascii="Calibri Light" w:hAnsi="Calibri Light" w:cs="Calibri Light"/>
                <w:color w:val="000000"/>
                <w:sz w:val="24"/>
                <w:szCs w:val="24"/>
              </w:rPr>
            </w:pPr>
            <w:r w:rsidRPr="007D0E7C">
              <w:rPr>
                <w:rFonts w:ascii="Calibri Light" w:hAnsi="Calibri Light" w:cs="Calibri Light"/>
                <w:color w:val="000000"/>
                <w:sz w:val="24"/>
                <w:szCs w:val="24"/>
              </w:rPr>
              <w:t>Location:</w:t>
            </w:r>
          </w:p>
        </w:tc>
        <w:tc>
          <w:tcPr>
            <w:tcW w:w="5982" w:type="dxa"/>
            <w:tcBorders>
              <w:top w:val="single" w:sz="4" w:space="0" w:color="auto"/>
              <w:left w:val="single" w:sz="4" w:space="0" w:color="auto"/>
              <w:bottom w:val="single" w:sz="4" w:space="0" w:color="auto"/>
              <w:right w:val="single" w:sz="4" w:space="0" w:color="auto"/>
            </w:tcBorders>
            <w:hideMark/>
          </w:tcPr>
          <w:p w14:paraId="7F3CF8E1" w14:textId="67E506F0" w:rsidR="008973B8" w:rsidRPr="00E804FD" w:rsidRDefault="00603584" w:rsidP="00035E64">
            <w:pPr>
              <w:ind w:right="-3"/>
              <w:rPr>
                <w:rFonts w:asciiTheme="majorHAnsi" w:hAnsiTheme="majorHAnsi" w:cs="Calibri Light"/>
                <w:color w:val="000000" w:themeColor="text1"/>
                <w:sz w:val="24"/>
                <w:szCs w:val="24"/>
              </w:rPr>
            </w:pPr>
            <w:r>
              <w:rPr>
                <w:rFonts w:asciiTheme="majorHAnsi" w:hAnsiTheme="majorHAnsi" w:cs="Calibri Light"/>
                <w:color w:val="000000" w:themeColor="text1"/>
                <w:sz w:val="24"/>
                <w:szCs w:val="24"/>
              </w:rPr>
              <w:t xml:space="preserve">Gloucestershire </w:t>
            </w:r>
          </w:p>
        </w:tc>
      </w:tr>
      <w:tr w:rsidR="00E0607C" w:rsidRPr="007D0E7C" w14:paraId="46AE1097" w14:textId="77777777" w:rsidTr="5F6ADC6C">
        <w:tc>
          <w:tcPr>
            <w:tcW w:w="4366" w:type="dxa"/>
            <w:tcBorders>
              <w:top w:val="single" w:sz="4" w:space="0" w:color="auto"/>
              <w:left w:val="single" w:sz="4" w:space="0" w:color="auto"/>
              <w:bottom w:val="single" w:sz="4" w:space="0" w:color="auto"/>
              <w:right w:val="single" w:sz="4" w:space="0" w:color="auto"/>
            </w:tcBorders>
          </w:tcPr>
          <w:p w14:paraId="59D1BEBF" w14:textId="77777777" w:rsidR="00E0607C" w:rsidRPr="007F09E8" w:rsidRDefault="00E0607C" w:rsidP="00035E64">
            <w:pPr>
              <w:ind w:right="-3"/>
              <w:jc w:val="both"/>
              <w:rPr>
                <w:rFonts w:ascii="Calibri Light" w:hAnsi="Calibri Light" w:cs="Calibri Light"/>
                <w:sz w:val="24"/>
                <w:szCs w:val="24"/>
              </w:rPr>
            </w:pPr>
            <w:r w:rsidRPr="007F09E8">
              <w:rPr>
                <w:rFonts w:ascii="Calibri Light" w:hAnsi="Calibri Light" w:cs="Calibri Light"/>
                <w:sz w:val="24"/>
                <w:szCs w:val="24"/>
              </w:rPr>
              <w:t>Salary:</w:t>
            </w:r>
          </w:p>
        </w:tc>
        <w:tc>
          <w:tcPr>
            <w:tcW w:w="5982" w:type="dxa"/>
            <w:tcBorders>
              <w:top w:val="single" w:sz="4" w:space="0" w:color="auto"/>
              <w:left w:val="single" w:sz="4" w:space="0" w:color="auto"/>
              <w:bottom w:val="single" w:sz="4" w:space="0" w:color="auto"/>
              <w:right w:val="single" w:sz="4" w:space="0" w:color="auto"/>
            </w:tcBorders>
          </w:tcPr>
          <w:p w14:paraId="5E8F9E05" w14:textId="0A9C6A1C" w:rsidR="00E0607C" w:rsidRPr="007F09E8" w:rsidRDefault="00F61F2D" w:rsidP="00035E64">
            <w:pPr>
              <w:ind w:right="-3"/>
              <w:rPr>
                <w:rFonts w:asciiTheme="majorHAnsi" w:hAnsiTheme="majorHAnsi" w:cs="Calibri Light"/>
                <w:sz w:val="24"/>
                <w:szCs w:val="24"/>
              </w:rPr>
            </w:pPr>
            <w:r w:rsidRPr="005A075D">
              <w:rPr>
                <w:rFonts w:asciiTheme="majorHAnsi" w:hAnsiTheme="majorHAnsi" w:cs="Calibri Light"/>
                <w:sz w:val="24"/>
                <w:szCs w:val="24"/>
              </w:rPr>
              <w:t>£</w:t>
            </w:r>
            <w:r w:rsidR="008B161B" w:rsidRPr="005A075D">
              <w:rPr>
                <w:rFonts w:asciiTheme="majorHAnsi" w:hAnsiTheme="majorHAnsi" w:cs="Calibri Light"/>
                <w:sz w:val="24"/>
                <w:szCs w:val="24"/>
              </w:rPr>
              <w:t>3</w:t>
            </w:r>
            <w:r w:rsidRPr="005A075D">
              <w:rPr>
                <w:rFonts w:asciiTheme="majorHAnsi" w:hAnsiTheme="majorHAnsi" w:cs="Calibri Light"/>
                <w:sz w:val="24"/>
                <w:szCs w:val="24"/>
              </w:rPr>
              <w:t>2,0</w:t>
            </w:r>
            <w:r w:rsidR="00781BC1" w:rsidRPr="005A075D">
              <w:rPr>
                <w:rFonts w:asciiTheme="majorHAnsi" w:hAnsiTheme="majorHAnsi" w:cs="Calibri Light"/>
                <w:sz w:val="24"/>
                <w:szCs w:val="24"/>
              </w:rPr>
              <w:t>00</w:t>
            </w:r>
            <w:r w:rsidR="00F57AF4" w:rsidRPr="005A075D">
              <w:rPr>
                <w:rFonts w:asciiTheme="majorHAnsi" w:hAnsiTheme="majorHAnsi" w:cs="Calibri Light"/>
                <w:sz w:val="24"/>
                <w:szCs w:val="24"/>
              </w:rPr>
              <w:t xml:space="preserve"> - £38, 000</w:t>
            </w:r>
            <w:r w:rsidR="003E16F4" w:rsidRPr="005A075D">
              <w:rPr>
                <w:rFonts w:asciiTheme="majorHAnsi" w:hAnsiTheme="majorHAnsi" w:cs="Calibri Light"/>
                <w:sz w:val="24"/>
                <w:szCs w:val="24"/>
              </w:rPr>
              <w:t xml:space="preserve"> </w:t>
            </w:r>
            <w:r w:rsidR="00FB720F" w:rsidRPr="005A075D">
              <w:rPr>
                <w:rFonts w:asciiTheme="majorHAnsi" w:hAnsiTheme="majorHAnsi" w:cs="Calibri Light"/>
                <w:sz w:val="24"/>
                <w:szCs w:val="24"/>
              </w:rPr>
              <w:t>per annum</w:t>
            </w:r>
          </w:p>
        </w:tc>
      </w:tr>
      <w:tr w:rsidR="00E0607C" w:rsidRPr="007D0E7C" w14:paraId="282547B5" w14:textId="77777777" w:rsidTr="5F6ADC6C">
        <w:tc>
          <w:tcPr>
            <w:tcW w:w="4366" w:type="dxa"/>
            <w:tcBorders>
              <w:top w:val="single" w:sz="4" w:space="0" w:color="auto"/>
              <w:left w:val="single" w:sz="4" w:space="0" w:color="auto"/>
              <w:bottom w:val="single" w:sz="4" w:space="0" w:color="auto"/>
              <w:right w:val="single" w:sz="4" w:space="0" w:color="auto"/>
            </w:tcBorders>
          </w:tcPr>
          <w:p w14:paraId="1EBF447A" w14:textId="77777777" w:rsidR="00E0607C" w:rsidRPr="007D0E7C" w:rsidRDefault="00E0607C" w:rsidP="00035E64">
            <w:pPr>
              <w:ind w:right="-3"/>
              <w:jc w:val="both"/>
              <w:rPr>
                <w:rFonts w:ascii="Calibri Light" w:hAnsi="Calibri Light" w:cs="Calibri Light"/>
                <w:color w:val="000000"/>
                <w:sz w:val="24"/>
                <w:szCs w:val="24"/>
              </w:rPr>
            </w:pPr>
            <w:r w:rsidRPr="007D0E7C">
              <w:rPr>
                <w:rFonts w:ascii="Calibri Light" w:hAnsi="Calibri Light" w:cs="Calibri Light"/>
                <w:color w:val="000000"/>
                <w:sz w:val="24"/>
                <w:szCs w:val="24"/>
              </w:rPr>
              <w:t>Hours:</w:t>
            </w:r>
          </w:p>
        </w:tc>
        <w:tc>
          <w:tcPr>
            <w:tcW w:w="5982" w:type="dxa"/>
            <w:tcBorders>
              <w:top w:val="single" w:sz="4" w:space="0" w:color="auto"/>
              <w:left w:val="single" w:sz="4" w:space="0" w:color="auto"/>
              <w:bottom w:val="single" w:sz="4" w:space="0" w:color="auto"/>
              <w:right w:val="single" w:sz="4" w:space="0" w:color="auto"/>
            </w:tcBorders>
          </w:tcPr>
          <w:p w14:paraId="2AB2CB12" w14:textId="24F5B56E" w:rsidR="00E0607C" w:rsidRPr="007D0E7C" w:rsidRDefault="008B161B" w:rsidP="00035E64">
            <w:pPr>
              <w:ind w:right="-3"/>
              <w:rPr>
                <w:rFonts w:asciiTheme="majorHAnsi" w:hAnsiTheme="majorHAnsi" w:cs="Calibri Light"/>
                <w:color w:val="000000"/>
                <w:sz w:val="24"/>
                <w:szCs w:val="24"/>
              </w:rPr>
            </w:pPr>
            <w:r>
              <w:rPr>
                <w:rFonts w:asciiTheme="majorHAnsi" w:hAnsiTheme="majorHAnsi" w:cs="Calibri Light"/>
                <w:color w:val="000000"/>
                <w:sz w:val="24"/>
                <w:szCs w:val="24"/>
              </w:rPr>
              <w:t>Full time</w:t>
            </w:r>
            <w:r w:rsidR="00F57AF4">
              <w:rPr>
                <w:rFonts w:asciiTheme="majorHAnsi" w:hAnsiTheme="majorHAnsi" w:cs="Calibri Light"/>
                <w:color w:val="000000"/>
                <w:sz w:val="24"/>
                <w:szCs w:val="24"/>
              </w:rPr>
              <w:t xml:space="preserve"> </w:t>
            </w:r>
            <w:r w:rsidR="004D11BC">
              <w:rPr>
                <w:rFonts w:asciiTheme="majorHAnsi" w:hAnsiTheme="majorHAnsi" w:cs="Calibri Light"/>
                <w:color w:val="000000"/>
                <w:sz w:val="24"/>
                <w:szCs w:val="24"/>
              </w:rPr>
              <w:t>- 37.5 hours per week</w:t>
            </w:r>
          </w:p>
        </w:tc>
      </w:tr>
      <w:tr w:rsidR="00E0607C" w:rsidRPr="007D0E7C" w14:paraId="4D23228F" w14:textId="77777777" w:rsidTr="5F6ADC6C">
        <w:tc>
          <w:tcPr>
            <w:tcW w:w="4366" w:type="dxa"/>
            <w:tcBorders>
              <w:top w:val="single" w:sz="4" w:space="0" w:color="auto"/>
              <w:left w:val="single" w:sz="4" w:space="0" w:color="auto"/>
              <w:bottom w:val="single" w:sz="4" w:space="0" w:color="auto"/>
              <w:right w:val="single" w:sz="4" w:space="0" w:color="auto"/>
            </w:tcBorders>
          </w:tcPr>
          <w:p w14:paraId="393CC03F" w14:textId="77777777" w:rsidR="00E0607C" w:rsidRPr="007D0E7C" w:rsidRDefault="00E0607C" w:rsidP="00035E64">
            <w:pPr>
              <w:ind w:right="-3"/>
              <w:jc w:val="both"/>
              <w:rPr>
                <w:rFonts w:ascii="Calibri Light" w:hAnsi="Calibri Light" w:cs="Calibri Light"/>
                <w:color w:val="000000"/>
                <w:sz w:val="24"/>
                <w:szCs w:val="24"/>
              </w:rPr>
            </w:pPr>
            <w:r w:rsidRPr="007D0E7C">
              <w:rPr>
                <w:rFonts w:ascii="Calibri Light" w:hAnsi="Calibri Light" w:cs="Calibri Light"/>
                <w:color w:val="000000"/>
                <w:sz w:val="24"/>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6AA81464" w14:textId="77777777" w:rsidR="00E0607C" w:rsidRPr="007D0E7C" w:rsidRDefault="00E0607C" w:rsidP="00035E64">
            <w:pPr>
              <w:ind w:right="-3"/>
              <w:rPr>
                <w:rFonts w:asciiTheme="majorHAnsi" w:hAnsiTheme="majorHAnsi" w:cs="Calibri Light"/>
                <w:color w:val="000000"/>
                <w:sz w:val="24"/>
                <w:szCs w:val="24"/>
              </w:rPr>
            </w:pPr>
            <w:r w:rsidRPr="007D0E7C">
              <w:rPr>
                <w:rFonts w:asciiTheme="majorHAnsi" w:hAnsiTheme="majorHAnsi" w:cs="Calibri Light"/>
                <w:color w:val="000000"/>
                <w:sz w:val="24"/>
                <w:szCs w:val="24"/>
              </w:rPr>
              <w:t>Permanent</w:t>
            </w:r>
          </w:p>
        </w:tc>
      </w:tr>
      <w:tr w:rsidR="00E0607C" w:rsidRPr="007D0E7C" w14:paraId="4B226D26" w14:textId="77777777" w:rsidTr="5F6ADC6C">
        <w:tc>
          <w:tcPr>
            <w:tcW w:w="4366" w:type="dxa"/>
            <w:tcBorders>
              <w:top w:val="single" w:sz="4" w:space="0" w:color="auto"/>
              <w:left w:val="single" w:sz="4" w:space="0" w:color="auto"/>
              <w:bottom w:val="single" w:sz="4" w:space="0" w:color="auto"/>
              <w:right w:val="single" w:sz="4" w:space="0" w:color="auto"/>
            </w:tcBorders>
            <w:hideMark/>
          </w:tcPr>
          <w:p w14:paraId="57F1A6CF" w14:textId="77777777" w:rsidR="00E0607C" w:rsidRPr="007D0E7C" w:rsidRDefault="00E0607C" w:rsidP="00035E64">
            <w:pPr>
              <w:ind w:right="-3"/>
              <w:jc w:val="both"/>
              <w:rPr>
                <w:rFonts w:ascii="Calibri Light" w:hAnsi="Calibri Light" w:cs="Calibri Light"/>
                <w:sz w:val="24"/>
                <w:szCs w:val="24"/>
              </w:rPr>
            </w:pPr>
            <w:r w:rsidRPr="007D0E7C">
              <w:rPr>
                <w:rFonts w:ascii="Calibri Light" w:hAnsi="Calibri Light" w:cs="Calibri Light"/>
                <w:sz w:val="24"/>
                <w:szCs w:val="24"/>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6C992B63" w14:textId="4D2B9220" w:rsidR="00E0607C" w:rsidRPr="007D0E7C" w:rsidRDefault="003E16F4" w:rsidP="004A27E0">
            <w:pPr>
              <w:tabs>
                <w:tab w:val="left" w:pos="1926"/>
              </w:tabs>
              <w:ind w:right="-3"/>
              <w:rPr>
                <w:rFonts w:asciiTheme="majorHAnsi" w:hAnsiTheme="majorHAnsi" w:cs="Calibri Light"/>
                <w:sz w:val="24"/>
                <w:szCs w:val="24"/>
              </w:rPr>
            </w:pPr>
            <w:r>
              <w:rPr>
                <w:rFonts w:asciiTheme="majorHAnsi" w:hAnsiTheme="majorHAnsi" w:cs="Calibri Light"/>
                <w:sz w:val="24"/>
                <w:szCs w:val="24"/>
              </w:rPr>
              <w:t>Head of Service</w:t>
            </w:r>
            <w:r w:rsidR="004A27E0">
              <w:rPr>
                <w:rFonts w:asciiTheme="majorHAnsi" w:hAnsiTheme="majorHAnsi" w:cs="Calibri Light"/>
                <w:sz w:val="24"/>
                <w:szCs w:val="24"/>
              </w:rPr>
              <w:tab/>
            </w:r>
          </w:p>
        </w:tc>
      </w:tr>
      <w:tr w:rsidR="00E0607C" w:rsidRPr="007D0E7C" w14:paraId="6EEE97BE" w14:textId="77777777" w:rsidTr="5F6ADC6C">
        <w:tc>
          <w:tcPr>
            <w:tcW w:w="4366" w:type="dxa"/>
            <w:tcBorders>
              <w:top w:val="single" w:sz="4" w:space="0" w:color="auto"/>
              <w:left w:val="single" w:sz="4" w:space="0" w:color="auto"/>
              <w:bottom w:val="single" w:sz="4" w:space="0" w:color="auto"/>
              <w:right w:val="single" w:sz="4" w:space="0" w:color="auto"/>
            </w:tcBorders>
            <w:hideMark/>
          </w:tcPr>
          <w:p w14:paraId="02C23223" w14:textId="77777777" w:rsidR="00E0607C" w:rsidRPr="0053655C" w:rsidRDefault="00E0607C" w:rsidP="00035E64">
            <w:pPr>
              <w:ind w:right="-3"/>
              <w:jc w:val="both"/>
              <w:rPr>
                <w:rFonts w:ascii="Calibri Light" w:hAnsi="Calibri Light" w:cs="Calibri Light"/>
                <w:sz w:val="24"/>
                <w:szCs w:val="24"/>
              </w:rPr>
            </w:pPr>
            <w:r w:rsidRPr="0053655C">
              <w:rPr>
                <w:rFonts w:ascii="Calibri Light" w:hAnsi="Calibri Light" w:cs="Calibri Light"/>
                <w:sz w:val="24"/>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6F0A0855" w14:textId="0C48E00A" w:rsidR="006016A2" w:rsidRPr="0053655C" w:rsidRDefault="005C6E23" w:rsidP="00035E64">
            <w:pPr>
              <w:ind w:right="-3"/>
              <w:rPr>
                <w:rFonts w:asciiTheme="majorHAnsi" w:hAnsiTheme="majorHAnsi" w:cs="Calibri Light"/>
                <w:sz w:val="24"/>
                <w:szCs w:val="24"/>
              </w:rPr>
            </w:pPr>
            <w:r>
              <w:rPr>
                <w:rFonts w:asciiTheme="majorHAnsi" w:hAnsiTheme="majorHAnsi" w:cs="Calibri Light"/>
                <w:sz w:val="24"/>
                <w:szCs w:val="24"/>
              </w:rPr>
              <w:t>Healthy Li</w:t>
            </w:r>
            <w:r w:rsidR="008B161B">
              <w:rPr>
                <w:rFonts w:asciiTheme="majorHAnsi" w:hAnsiTheme="majorHAnsi" w:cs="Calibri Light"/>
                <w:sz w:val="24"/>
                <w:szCs w:val="24"/>
              </w:rPr>
              <w:t>festyle</w:t>
            </w:r>
            <w:r>
              <w:rPr>
                <w:rFonts w:asciiTheme="majorHAnsi" w:hAnsiTheme="majorHAnsi" w:cs="Calibri Light"/>
                <w:sz w:val="24"/>
                <w:szCs w:val="24"/>
              </w:rPr>
              <w:t xml:space="preserve"> Advisors</w:t>
            </w:r>
          </w:p>
        </w:tc>
      </w:tr>
    </w:tbl>
    <w:p w14:paraId="52405653" w14:textId="77777777" w:rsidR="00E0607C" w:rsidRPr="007D0E7C" w:rsidRDefault="00E0607C" w:rsidP="00E0607C">
      <w:pPr>
        <w:ind w:right="-3"/>
        <w:rPr>
          <w:rFonts w:ascii="Calibri Light" w:hAnsi="Calibri Light" w:cs="Calibri Light"/>
          <w:sz w:val="24"/>
          <w:szCs w:val="24"/>
        </w:rPr>
      </w:pPr>
    </w:p>
    <w:p w14:paraId="09627A70" w14:textId="288AAC14" w:rsidR="000328D3" w:rsidRPr="007D0E7C" w:rsidRDefault="00AB792E" w:rsidP="00F579AC">
      <w:pPr>
        <w:autoSpaceDE w:val="0"/>
        <w:autoSpaceDN w:val="0"/>
        <w:adjustRightInd w:val="0"/>
        <w:jc w:val="both"/>
        <w:rPr>
          <w:rFonts w:ascii="Calibri Light" w:eastAsia="MS Mincho" w:hAnsi="Calibri Light" w:cs="Calibri Light"/>
          <w:color w:val="000000"/>
          <w:sz w:val="24"/>
          <w:szCs w:val="24"/>
          <w:lang w:eastAsia="en-GB"/>
        </w:rPr>
      </w:pPr>
      <w:r w:rsidRPr="007D0E7C">
        <w:rPr>
          <w:rFonts w:ascii="Calibri Light" w:eastAsia="MS Mincho" w:hAnsi="Calibri Light" w:cs="Calibri Light"/>
          <w:color w:val="000000"/>
          <w:sz w:val="24"/>
          <w:szCs w:val="24"/>
          <w:lang w:eastAsia="en-GB"/>
        </w:rPr>
        <w:t xml:space="preserve">ABL is an exciting </w:t>
      </w:r>
      <w:r w:rsidR="00D46E10" w:rsidRPr="007D0E7C">
        <w:rPr>
          <w:rFonts w:ascii="Calibri Light" w:eastAsia="MS Mincho" w:hAnsi="Calibri Light" w:cs="Calibri Light"/>
          <w:color w:val="000000"/>
          <w:sz w:val="24"/>
          <w:szCs w:val="24"/>
          <w:lang w:eastAsia="en-GB"/>
        </w:rPr>
        <w:t>fast</w:t>
      </w:r>
      <w:r w:rsidR="00D46E10">
        <w:rPr>
          <w:rFonts w:ascii="Calibri Light" w:eastAsia="MS Mincho" w:hAnsi="Calibri Light" w:cs="Calibri Light"/>
          <w:color w:val="000000"/>
          <w:sz w:val="24"/>
          <w:szCs w:val="24"/>
          <w:lang w:eastAsia="en-GB"/>
        </w:rPr>
        <w:t>-growing</w:t>
      </w:r>
      <w:r w:rsidR="001D751F">
        <w:rPr>
          <w:rFonts w:ascii="Calibri Light" w:eastAsia="MS Mincho" w:hAnsi="Calibri Light" w:cs="Calibri Light"/>
          <w:color w:val="000000"/>
          <w:sz w:val="24"/>
          <w:szCs w:val="24"/>
          <w:lang w:eastAsia="en-GB"/>
        </w:rPr>
        <w:t xml:space="preserve"> </w:t>
      </w:r>
      <w:r w:rsidRPr="007D0E7C">
        <w:rPr>
          <w:rFonts w:ascii="Calibri Light" w:eastAsia="MS Mincho" w:hAnsi="Calibri Light" w:cs="Calibri Light"/>
          <w:color w:val="000000"/>
          <w:sz w:val="24"/>
          <w:szCs w:val="24"/>
          <w:lang w:eastAsia="en-GB"/>
        </w:rPr>
        <w:t>community health organisation. A</w:t>
      </w:r>
      <w:r w:rsidR="001D751F">
        <w:rPr>
          <w:rFonts w:ascii="Calibri Light" w:eastAsia="MS Mincho" w:hAnsi="Calibri Light" w:cs="Calibri Light"/>
          <w:color w:val="000000"/>
          <w:sz w:val="24"/>
          <w:szCs w:val="24"/>
          <w:lang w:eastAsia="en-GB"/>
        </w:rPr>
        <w:t xml:space="preserve">BL </w:t>
      </w:r>
      <w:r w:rsidR="00D46E10">
        <w:rPr>
          <w:rFonts w:ascii="Calibri Light" w:eastAsia="MS Mincho" w:hAnsi="Calibri Light" w:cs="Calibri Light"/>
          <w:color w:val="000000"/>
          <w:sz w:val="24"/>
          <w:szCs w:val="24"/>
          <w:lang w:eastAsia="en-GB"/>
        </w:rPr>
        <w:t xml:space="preserve">is </w:t>
      </w:r>
      <w:r w:rsidRPr="007D0E7C">
        <w:rPr>
          <w:rFonts w:ascii="Calibri Light" w:eastAsia="MS Mincho" w:hAnsi="Calibri Light" w:cs="Calibri Light"/>
          <w:color w:val="000000"/>
          <w:sz w:val="24"/>
          <w:szCs w:val="24"/>
          <w:lang w:eastAsia="en-GB"/>
        </w:rPr>
        <w:t>an experienced, CQC registered, provider of community health services</w:t>
      </w:r>
      <w:r w:rsidR="001F6BC9">
        <w:rPr>
          <w:rFonts w:ascii="Calibri Light" w:eastAsia="MS Mincho" w:hAnsi="Calibri Light" w:cs="Calibri Light"/>
          <w:color w:val="000000"/>
          <w:sz w:val="24"/>
          <w:szCs w:val="24"/>
          <w:lang w:eastAsia="en-GB"/>
        </w:rPr>
        <w:t>.  As an organisation</w:t>
      </w:r>
      <w:r w:rsidRPr="007D0E7C">
        <w:rPr>
          <w:rFonts w:ascii="Calibri Light" w:eastAsia="MS Mincho" w:hAnsi="Calibri Light" w:cs="Calibri Light"/>
          <w:color w:val="000000"/>
          <w:sz w:val="24"/>
          <w:szCs w:val="24"/>
          <w:lang w:eastAsia="en-GB"/>
        </w:rPr>
        <w:t xml:space="preserve"> we are passionate about delivering evidence based, innovative, effective and relevant health care services in partnership with individuals, communities and stakeholders.</w:t>
      </w:r>
    </w:p>
    <w:p w14:paraId="4E8D23E6" w14:textId="5701E150" w:rsidR="00AB792E" w:rsidRPr="007D0E7C" w:rsidRDefault="00AB792E" w:rsidP="00F579AC">
      <w:pPr>
        <w:autoSpaceDE w:val="0"/>
        <w:autoSpaceDN w:val="0"/>
        <w:adjustRightInd w:val="0"/>
        <w:jc w:val="both"/>
        <w:rPr>
          <w:rFonts w:ascii="Calibri Light" w:eastAsia="MS Mincho" w:hAnsi="Calibri Light" w:cs="Calibri Light"/>
          <w:color w:val="000000"/>
          <w:sz w:val="24"/>
          <w:szCs w:val="24"/>
          <w:lang w:eastAsia="en-GB"/>
        </w:rPr>
      </w:pPr>
      <w:r w:rsidRPr="007D0E7C">
        <w:rPr>
          <w:rFonts w:ascii="Calibri Light" w:eastAsia="MS Mincho" w:hAnsi="Calibri Light" w:cs="Calibri Light"/>
          <w:color w:val="000000"/>
          <w:sz w:val="24"/>
          <w:szCs w:val="24"/>
          <w:lang w:eastAsia="en-GB"/>
        </w:rPr>
        <w:t>We are a value driven organisation, dedicated to reducing health inequalities and improving people’s lives. We would love to hear from you if you would like the opportunity to work with in a</w:t>
      </w:r>
      <w:r w:rsidR="00B20A45">
        <w:rPr>
          <w:rFonts w:ascii="Calibri Light" w:eastAsia="MS Mincho" w:hAnsi="Calibri Light" w:cs="Calibri Light"/>
          <w:color w:val="000000"/>
          <w:sz w:val="24"/>
          <w:szCs w:val="24"/>
          <w:lang w:eastAsia="en-GB"/>
        </w:rPr>
        <w:t xml:space="preserve"> </w:t>
      </w:r>
      <w:r w:rsidRPr="007D0E7C">
        <w:rPr>
          <w:rFonts w:ascii="Calibri Light" w:eastAsia="MS Mincho" w:hAnsi="Calibri Light" w:cs="Calibri Light"/>
          <w:color w:val="000000"/>
          <w:sz w:val="24"/>
          <w:szCs w:val="24"/>
          <w:lang w:eastAsia="en-GB"/>
        </w:rPr>
        <w:t xml:space="preserve">team of committed professionals and you share our values of designing and delivering health services that are: </w:t>
      </w:r>
    </w:p>
    <w:p w14:paraId="17A70806"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7DEB7D02"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r>
        <w:rPr>
          <w:noProof/>
        </w:rPr>
        <mc:AlternateContent>
          <mc:Choice Requires="wpg">
            <w:drawing>
              <wp:anchor distT="0" distB="0" distL="114300" distR="114300" simplePos="0" relativeHeight="251661312" behindDoc="0" locked="0" layoutInCell="1" allowOverlap="1" wp14:anchorId="5B43FDFA" wp14:editId="5A733B75">
                <wp:simplePos x="0" y="0"/>
                <wp:positionH relativeFrom="column">
                  <wp:posOffset>397208</wp:posOffset>
                </wp:positionH>
                <wp:positionV relativeFrom="paragraph">
                  <wp:posOffset>186055</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3"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4"/>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xmlns:w16cei="http://schemas.microsoft.com/office/word/2026/wordml/cei">
            <w:pict>
              <v:group w14:anchorId="5B43FDFA" id="Group 15" o:spid="_x0000_s1026" style="position:absolute;margin-left:31.3pt;margin-top:14.65pt;width:450.9pt;height:145.75pt;z-index:251661312"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5"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6"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7"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8"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4E27A3B9"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61C0BC8F"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3A0E9750"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5CCF97FA"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4AC9F67E" w14:textId="77777777" w:rsidR="00A94992" w:rsidRDefault="00A94992" w:rsidP="00EC72D8">
      <w:pPr>
        <w:spacing w:line="240" w:lineRule="auto"/>
        <w:ind w:right="-3"/>
        <w:rPr>
          <w:rFonts w:ascii="Calibri Light" w:eastAsia="MS Mincho" w:hAnsi="Calibri Light" w:cs="Calibri Light"/>
          <w:color w:val="000000"/>
          <w:szCs w:val="24"/>
          <w:lang w:eastAsia="en-GB"/>
        </w:rPr>
      </w:pPr>
    </w:p>
    <w:p w14:paraId="08BA2C6B" w14:textId="77777777" w:rsidR="00A94992" w:rsidRPr="000C7170" w:rsidRDefault="00A94992" w:rsidP="00EC72D8">
      <w:pPr>
        <w:spacing w:line="240" w:lineRule="auto"/>
        <w:ind w:right="-3"/>
        <w:rPr>
          <w:rFonts w:ascii="Calibri Light" w:eastAsia="MS Mincho" w:hAnsi="Calibri Light" w:cs="Calibri Light"/>
          <w:szCs w:val="24"/>
          <w:lang w:eastAsia="en-GB"/>
        </w:rPr>
      </w:pPr>
    </w:p>
    <w:p w14:paraId="146D1E00" w14:textId="344084CD" w:rsidR="00EC72D8" w:rsidRPr="000C7170" w:rsidRDefault="00EC72D8" w:rsidP="00EC72D8">
      <w:pPr>
        <w:spacing w:line="240" w:lineRule="auto"/>
        <w:ind w:right="-3"/>
        <w:rPr>
          <w:rFonts w:asciiTheme="majorHAnsi" w:hAnsiTheme="majorHAnsi" w:cstheme="majorHAnsi"/>
          <w:bCs/>
          <w:sz w:val="24"/>
          <w:szCs w:val="24"/>
        </w:rPr>
      </w:pPr>
      <w:r w:rsidRPr="000C7170">
        <w:rPr>
          <w:rFonts w:asciiTheme="majorHAnsi" w:hAnsiTheme="majorHAnsi" w:cstheme="majorHAnsi"/>
          <w:bCs/>
          <w:sz w:val="24"/>
          <w:szCs w:val="24"/>
        </w:rPr>
        <w:t xml:space="preserve">ABL Health are committed to providing a gold standard, client centred service. All our advisors undergo a rigorous training programme to ensure they are working to the highest standard and demonstrating evidence-based practice. </w:t>
      </w:r>
    </w:p>
    <w:p w14:paraId="031B5037" w14:textId="77777777" w:rsidR="00F8253E" w:rsidRDefault="00F8253E" w:rsidP="00DB770B">
      <w:pPr>
        <w:spacing w:line="240" w:lineRule="auto"/>
        <w:ind w:right="-3"/>
        <w:rPr>
          <w:rFonts w:asciiTheme="majorHAnsi" w:hAnsiTheme="majorHAnsi" w:cstheme="majorHAnsi"/>
          <w:bCs/>
          <w:color w:val="0070C0"/>
          <w:sz w:val="24"/>
          <w:szCs w:val="24"/>
        </w:rPr>
      </w:pPr>
    </w:p>
    <w:p w14:paraId="074FD6FC" w14:textId="0E55D8D0" w:rsidR="00E0607C" w:rsidRPr="005A075D" w:rsidRDefault="00E0607C" w:rsidP="00DB770B">
      <w:pPr>
        <w:spacing w:line="240" w:lineRule="auto"/>
        <w:ind w:right="-3"/>
        <w:rPr>
          <w:rFonts w:asciiTheme="majorHAnsi" w:hAnsiTheme="majorHAnsi" w:cstheme="majorHAnsi"/>
          <w:b/>
          <w:bCs/>
          <w:sz w:val="24"/>
          <w:szCs w:val="24"/>
          <w:lang w:eastAsia="en-GB"/>
        </w:rPr>
      </w:pPr>
      <w:r w:rsidRPr="005A075D">
        <w:rPr>
          <w:rFonts w:asciiTheme="majorHAnsi" w:hAnsiTheme="majorHAnsi" w:cstheme="majorHAnsi"/>
          <w:b/>
          <w:bCs/>
          <w:sz w:val="24"/>
          <w:szCs w:val="24"/>
          <w:lang w:eastAsia="en-GB"/>
        </w:rPr>
        <w:t xml:space="preserve">Role Purpose: </w:t>
      </w:r>
    </w:p>
    <w:p w14:paraId="22BE6672" w14:textId="544CD768" w:rsidR="00765478" w:rsidRPr="005A075D" w:rsidRDefault="00765478" w:rsidP="00765478">
      <w:pPr>
        <w:spacing w:after="120" w:line="240" w:lineRule="auto"/>
        <w:jc w:val="both"/>
        <w:rPr>
          <w:rFonts w:ascii="Calibri Light" w:eastAsia="MS Mincho" w:hAnsi="Calibri Light" w:cs="Calibri Light"/>
          <w:color w:val="000000"/>
          <w:sz w:val="24"/>
          <w:szCs w:val="24"/>
          <w:lang w:eastAsia="en-GB"/>
        </w:rPr>
      </w:pPr>
      <w:r w:rsidRPr="005A075D">
        <w:rPr>
          <w:rFonts w:ascii="Calibri Light" w:eastAsia="MS Mincho" w:hAnsi="Calibri Light" w:cs="Calibri Light"/>
          <w:color w:val="000000"/>
          <w:sz w:val="24"/>
          <w:szCs w:val="24"/>
          <w:lang w:eastAsia="en-GB"/>
        </w:rPr>
        <w:lastRenderedPageBreak/>
        <w:t xml:space="preserve">ABL Health </w:t>
      </w:r>
      <w:r w:rsidR="00CA0C74">
        <w:rPr>
          <w:rFonts w:ascii="Calibri Light" w:eastAsia="MS Mincho" w:hAnsi="Calibri Light" w:cs="Calibri Light"/>
          <w:color w:val="000000"/>
          <w:sz w:val="24"/>
          <w:szCs w:val="24"/>
          <w:lang w:eastAsia="en-GB"/>
        </w:rPr>
        <w:t>deliver the</w:t>
      </w:r>
      <w:r w:rsidRPr="005A075D">
        <w:rPr>
          <w:rFonts w:ascii="Calibri Light" w:eastAsia="MS Mincho" w:hAnsi="Calibri Light" w:cs="Calibri Light"/>
          <w:color w:val="000000"/>
          <w:sz w:val="24"/>
          <w:szCs w:val="24"/>
          <w:lang w:eastAsia="en-GB"/>
        </w:rPr>
        <w:t xml:space="preserve"> Healthy Li</w:t>
      </w:r>
      <w:r w:rsidR="00722C6D" w:rsidRPr="005A075D">
        <w:rPr>
          <w:rFonts w:ascii="Calibri Light" w:eastAsia="MS Mincho" w:hAnsi="Calibri Light" w:cs="Calibri Light"/>
          <w:color w:val="000000"/>
          <w:sz w:val="24"/>
          <w:szCs w:val="24"/>
          <w:lang w:eastAsia="en-GB"/>
        </w:rPr>
        <w:t>festyle</w:t>
      </w:r>
      <w:r w:rsidRPr="005A075D">
        <w:rPr>
          <w:rFonts w:ascii="Calibri Light" w:eastAsia="MS Mincho" w:hAnsi="Calibri Light" w:cs="Calibri Light"/>
          <w:color w:val="000000"/>
          <w:sz w:val="24"/>
          <w:szCs w:val="24"/>
          <w:lang w:eastAsia="en-GB"/>
        </w:rPr>
        <w:t xml:space="preserve"> service in Gloucestershire, commissioned by Gloucestershire County Council . This transformative service work</w:t>
      </w:r>
      <w:r w:rsidR="00CA0C74">
        <w:rPr>
          <w:rFonts w:ascii="Calibri Light" w:eastAsia="MS Mincho" w:hAnsi="Calibri Light" w:cs="Calibri Light"/>
          <w:color w:val="000000"/>
          <w:sz w:val="24"/>
          <w:szCs w:val="24"/>
          <w:lang w:eastAsia="en-GB"/>
        </w:rPr>
        <w:t>s</w:t>
      </w:r>
      <w:r w:rsidRPr="005A075D">
        <w:rPr>
          <w:rFonts w:ascii="Calibri Light" w:eastAsia="MS Mincho" w:hAnsi="Calibri Light" w:cs="Calibri Light"/>
          <w:color w:val="000000"/>
          <w:sz w:val="24"/>
          <w:szCs w:val="24"/>
          <w:lang w:eastAsia="en-GB"/>
        </w:rPr>
        <w:t xml:space="preserve"> collaboratively with communities to transform the lives of the local population. The service support</w:t>
      </w:r>
      <w:r w:rsidR="00CA0C74">
        <w:rPr>
          <w:rFonts w:ascii="Calibri Light" w:eastAsia="MS Mincho" w:hAnsi="Calibri Light" w:cs="Calibri Light"/>
          <w:color w:val="000000"/>
          <w:sz w:val="24"/>
          <w:szCs w:val="24"/>
          <w:lang w:eastAsia="en-GB"/>
        </w:rPr>
        <w:t>s</w:t>
      </w:r>
      <w:r w:rsidRPr="005A075D">
        <w:rPr>
          <w:rFonts w:ascii="Calibri Light" w:eastAsia="MS Mincho" w:hAnsi="Calibri Light" w:cs="Calibri Light"/>
          <w:color w:val="000000"/>
          <w:sz w:val="24"/>
          <w:szCs w:val="24"/>
          <w:lang w:eastAsia="en-GB"/>
        </w:rPr>
        <w:t xml:space="preserve"> residents to help them lose weight, stop smoking, reduce alcohol consumption, get more active and improve their wellbeing - all embedded in sustainable behaviour change.  The service will also deliver the </w:t>
      </w:r>
      <w:r w:rsidR="00EC6B08">
        <w:rPr>
          <w:rFonts w:ascii="Calibri Light" w:eastAsia="MS Mincho" w:hAnsi="Calibri Light" w:cs="Calibri Light"/>
          <w:color w:val="000000"/>
          <w:sz w:val="24"/>
          <w:szCs w:val="24"/>
          <w:lang w:eastAsia="en-GB"/>
        </w:rPr>
        <w:t>Healthy Beginnings</w:t>
      </w:r>
      <w:r w:rsidRPr="005A075D">
        <w:rPr>
          <w:rFonts w:ascii="Calibri Light" w:eastAsia="MS Mincho" w:hAnsi="Calibri Light" w:cs="Calibri Light"/>
          <w:color w:val="000000"/>
          <w:sz w:val="24"/>
          <w:szCs w:val="24"/>
          <w:lang w:eastAsia="en-GB"/>
        </w:rPr>
        <w:t xml:space="preserve"> programme supporting </w:t>
      </w:r>
      <w:r w:rsidR="009C6FA0" w:rsidRPr="005A075D">
        <w:rPr>
          <w:rFonts w:ascii="Calibri Light" w:eastAsia="MS Mincho" w:hAnsi="Calibri Light" w:cs="Calibri Light"/>
          <w:color w:val="000000"/>
          <w:sz w:val="24"/>
          <w:szCs w:val="24"/>
          <w:lang w:eastAsia="en-GB"/>
        </w:rPr>
        <w:t xml:space="preserve">families with healthy lifestyles through pregnancy to child’s second birthday, as well as </w:t>
      </w:r>
      <w:r w:rsidRPr="005A075D">
        <w:rPr>
          <w:rFonts w:ascii="Calibri Light" w:eastAsia="MS Mincho" w:hAnsi="Calibri Light" w:cs="Calibri Light"/>
          <w:color w:val="000000"/>
          <w:sz w:val="24"/>
          <w:szCs w:val="24"/>
          <w:lang w:eastAsia="en-GB"/>
        </w:rPr>
        <w:t>the Healthy Workplace award scheme</w:t>
      </w:r>
    </w:p>
    <w:p w14:paraId="4DECC56D" w14:textId="50ED29F4" w:rsidR="009B4A1B" w:rsidRPr="005A075D" w:rsidRDefault="009B4A1B" w:rsidP="009B4A1B">
      <w:pPr>
        <w:spacing w:line="240" w:lineRule="auto"/>
        <w:ind w:right="-3"/>
        <w:jc w:val="both"/>
        <w:rPr>
          <w:rFonts w:asciiTheme="majorHAnsi" w:hAnsiTheme="majorHAnsi" w:cstheme="majorHAnsi"/>
          <w:sz w:val="24"/>
          <w:szCs w:val="24"/>
          <w:lang w:eastAsia="en-GB"/>
        </w:rPr>
      </w:pPr>
      <w:r w:rsidRPr="005A075D">
        <w:rPr>
          <w:rFonts w:asciiTheme="majorHAnsi" w:hAnsiTheme="majorHAnsi" w:cstheme="majorHAnsi"/>
          <w:sz w:val="24"/>
          <w:szCs w:val="24"/>
          <w:lang w:eastAsia="en-GB"/>
        </w:rPr>
        <w:t xml:space="preserve">This is a leadership role where the post holder will have a real influence on the clinical and operational excellence </w:t>
      </w:r>
      <w:r w:rsidR="00660FCF" w:rsidRPr="005A075D">
        <w:rPr>
          <w:rFonts w:asciiTheme="majorHAnsi" w:hAnsiTheme="majorHAnsi" w:cstheme="majorHAnsi"/>
          <w:sz w:val="24"/>
          <w:szCs w:val="24"/>
          <w:lang w:eastAsia="en-GB"/>
        </w:rPr>
        <w:t xml:space="preserve">of </w:t>
      </w:r>
      <w:r w:rsidRPr="005A075D">
        <w:rPr>
          <w:rFonts w:asciiTheme="majorHAnsi" w:hAnsiTheme="majorHAnsi" w:cstheme="majorHAnsi"/>
          <w:sz w:val="24"/>
          <w:szCs w:val="24"/>
          <w:lang w:eastAsia="en-GB"/>
        </w:rPr>
        <w:t xml:space="preserve">the </w:t>
      </w:r>
      <w:r w:rsidR="00660FCF" w:rsidRPr="005A075D">
        <w:rPr>
          <w:rFonts w:asciiTheme="majorHAnsi" w:hAnsiTheme="majorHAnsi" w:cstheme="majorHAnsi"/>
          <w:sz w:val="24"/>
          <w:szCs w:val="24"/>
          <w:lang w:eastAsia="en-GB"/>
        </w:rPr>
        <w:t>service</w:t>
      </w:r>
      <w:r w:rsidRPr="005A075D">
        <w:rPr>
          <w:rFonts w:asciiTheme="majorHAnsi" w:hAnsiTheme="majorHAnsi" w:cstheme="majorHAnsi"/>
          <w:sz w:val="24"/>
          <w:szCs w:val="24"/>
          <w:lang w:eastAsia="en-GB"/>
        </w:rPr>
        <w:t xml:space="preserve">. The post holder will take a pro-active lead in building relationships, partnerships and alliances in the </w:t>
      </w:r>
      <w:r w:rsidR="00660FCF" w:rsidRPr="005A075D">
        <w:rPr>
          <w:rFonts w:asciiTheme="majorHAnsi" w:hAnsiTheme="majorHAnsi" w:cstheme="majorHAnsi"/>
          <w:sz w:val="24"/>
          <w:szCs w:val="24"/>
          <w:lang w:eastAsia="en-GB"/>
        </w:rPr>
        <w:t>community</w:t>
      </w:r>
      <w:r w:rsidR="009B480F" w:rsidRPr="005A075D">
        <w:rPr>
          <w:rFonts w:asciiTheme="majorHAnsi" w:hAnsiTheme="majorHAnsi" w:cstheme="majorHAnsi"/>
          <w:sz w:val="24"/>
          <w:szCs w:val="24"/>
          <w:lang w:eastAsia="en-GB"/>
        </w:rPr>
        <w:t>, secondary care, and</w:t>
      </w:r>
      <w:r w:rsidR="00660FCF" w:rsidRPr="005A075D">
        <w:rPr>
          <w:rFonts w:asciiTheme="majorHAnsi" w:hAnsiTheme="majorHAnsi" w:cstheme="majorHAnsi"/>
          <w:sz w:val="24"/>
          <w:szCs w:val="24"/>
          <w:lang w:eastAsia="en-GB"/>
        </w:rPr>
        <w:t xml:space="preserve"> primary care</w:t>
      </w:r>
      <w:r w:rsidRPr="005A075D">
        <w:rPr>
          <w:rFonts w:asciiTheme="majorHAnsi" w:hAnsiTheme="majorHAnsi" w:cstheme="majorHAnsi"/>
          <w:sz w:val="24"/>
          <w:szCs w:val="24"/>
          <w:lang w:eastAsia="en-GB"/>
        </w:rPr>
        <w:t xml:space="preserve"> settings</w:t>
      </w:r>
      <w:r w:rsidR="00B730FF" w:rsidRPr="005A075D">
        <w:rPr>
          <w:rFonts w:asciiTheme="majorHAnsi" w:hAnsiTheme="majorHAnsi" w:cstheme="majorHAnsi"/>
          <w:sz w:val="24"/>
          <w:szCs w:val="24"/>
          <w:lang w:eastAsia="en-GB"/>
        </w:rPr>
        <w:t xml:space="preserve">, and supporting specialist </w:t>
      </w:r>
      <w:r w:rsidR="00BD42DD" w:rsidRPr="005A075D">
        <w:rPr>
          <w:rFonts w:asciiTheme="majorHAnsi" w:hAnsiTheme="majorHAnsi" w:cstheme="majorHAnsi"/>
          <w:sz w:val="24"/>
          <w:szCs w:val="24"/>
          <w:lang w:eastAsia="en-GB"/>
        </w:rPr>
        <w:t xml:space="preserve">advisors </w:t>
      </w:r>
      <w:r w:rsidR="00780F7A" w:rsidRPr="005A075D">
        <w:rPr>
          <w:rFonts w:asciiTheme="majorHAnsi" w:hAnsiTheme="majorHAnsi" w:cstheme="majorHAnsi"/>
          <w:sz w:val="24"/>
          <w:szCs w:val="24"/>
          <w:lang w:eastAsia="en-GB"/>
        </w:rPr>
        <w:t>to deliver outcomes that benefit clients referred to the service.</w:t>
      </w:r>
      <w:r w:rsidRPr="005A075D">
        <w:rPr>
          <w:rFonts w:asciiTheme="majorHAnsi" w:hAnsiTheme="majorHAnsi" w:cstheme="majorHAnsi"/>
          <w:sz w:val="24"/>
          <w:szCs w:val="24"/>
          <w:lang w:eastAsia="en-GB"/>
        </w:rPr>
        <w:t xml:space="preserve"> </w:t>
      </w:r>
      <w:r w:rsidR="00781BC1" w:rsidRPr="005A075D">
        <w:rPr>
          <w:rFonts w:asciiTheme="majorHAnsi" w:hAnsiTheme="majorHAnsi" w:cstheme="majorHAnsi"/>
          <w:sz w:val="24"/>
          <w:szCs w:val="24"/>
          <w:lang w:eastAsia="en-GB"/>
        </w:rPr>
        <w:t xml:space="preserve">They will be responsible for the line management of staff </w:t>
      </w:r>
      <w:r w:rsidR="00F11E7E" w:rsidRPr="005A075D">
        <w:rPr>
          <w:rFonts w:asciiTheme="majorHAnsi" w:hAnsiTheme="majorHAnsi" w:cstheme="majorHAnsi"/>
          <w:sz w:val="24"/>
          <w:szCs w:val="24"/>
          <w:lang w:eastAsia="en-GB"/>
        </w:rPr>
        <w:t xml:space="preserve">working across Gloucestershire.  </w:t>
      </w:r>
    </w:p>
    <w:p w14:paraId="42E6C566" w14:textId="429BC841" w:rsidR="00677502" w:rsidRPr="005A075D" w:rsidRDefault="00677502" w:rsidP="00677502">
      <w:pPr>
        <w:spacing w:line="240" w:lineRule="auto"/>
        <w:ind w:right="-3"/>
        <w:jc w:val="both"/>
        <w:rPr>
          <w:rFonts w:cstheme="minorHAnsi"/>
          <w:sz w:val="24"/>
          <w:szCs w:val="24"/>
          <w:lang w:eastAsia="en-GB"/>
        </w:rPr>
      </w:pPr>
    </w:p>
    <w:p w14:paraId="132B3F78" w14:textId="345E98A8" w:rsidR="00177783" w:rsidRPr="005A075D" w:rsidRDefault="002D11CF" w:rsidP="006016A2">
      <w:pPr>
        <w:spacing w:line="240" w:lineRule="auto"/>
        <w:ind w:right="-3"/>
        <w:rPr>
          <w:rFonts w:cstheme="minorHAnsi"/>
          <w:b/>
          <w:sz w:val="24"/>
          <w:szCs w:val="24"/>
        </w:rPr>
      </w:pPr>
      <w:r w:rsidRPr="005A075D">
        <w:rPr>
          <w:rFonts w:cstheme="minorHAnsi"/>
          <w:b/>
          <w:sz w:val="24"/>
          <w:szCs w:val="24"/>
        </w:rPr>
        <w:t xml:space="preserve">Main </w:t>
      </w:r>
      <w:r w:rsidR="00BA7742" w:rsidRPr="005A075D">
        <w:rPr>
          <w:rFonts w:cstheme="minorHAnsi"/>
          <w:b/>
          <w:sz w:val="24"/>
          <w:szCs w:val="24"/>
        </w:rPr>
        <w:t xml:space="preserve">Duties and </w:t>
      </w:r>
      <w:r w:rsidRPr="005A075D">
        <w:rPr>
          <w:rFonts w:cstheme="minorHAnsi"/>
          <w:b/>
          <w:sz w:val="24"/>
          <w:szCs w:val="24"/>
        </w:rPr>
        <w:t>R</w:t>
      </w:r>
      <w:r w:rsidR="00BA7742" w:rsidRPr="005A075D">
        <w:rPr>
          <w:rFonts w:cstheme="minorHAnsi"/>
          <w:b/>
          <w:sz w:val="24"/>
          <w:szCs w:val="24"/>
        </w:rPr>
        <w:t>esponsibilities</w:t>
      </w:r>
    </w:p>
    <w:p w14:paraId="341D46FC" w14:textId="340B6B68" w:rsidR="00FB469E" w:rsidRPr="005A075D" w:rsidRDefault="00FB469E" w:rsidP="006016A2">
      <w:pPr>
        <w:spacing w:line="240" w:lineRule="auto"/>
        <w:ind w:right="-3"/>
        <w:rPr>
          <w:rFonts w:asciiTheme="majorHAnsi" w:hAnsiTheme="majorHAnsi" w:cstheme="majorHAnsi"/>
          <w:b/>
          <w:sz w:val="24"/>
          <w:szCs w:val="24"/>
        </w:rPr>
      </w:pPr>
      <w:r w:rsidRPr="005A075D">
        <w:rPr>
          <w:rFonts w:asciiTheme="majorHAnsi" w:hAnsiTheme="majorHAnsi" w:cstheme="majorHAnsi"/>
          <w:b/>
          <w:sz w:val="24"/>
          <w:szCs w:val="24"/>
        </w:rPr>
        <w:t xml:space="preserve">The </w:t>
      </w:r>
      <w:r w:rsidR="002D11CF" w:rsidRPr="005A075D">
        <w:rPr>
          <w:rFonts w:asciiTheme="majorHAnsi" w:hAnsiTheme="majorHAnsi" w:cstheme="majorHAnsi"/>
          <w:b/>
          <w:sz w:val="24"/>
          <w:szCs w:val="24"/>
        </w:rPr>
        <w:t>post holder has responsibility of de</w:t>
      </w:r>
      <w:r w:rsidR="007C212B" w:rsidRPr="005A075D">
        <w:rPr>
          <w:rFonts w:asciiTheme="majorHAnsi" w:hAnsiTheme="majorHAnsi" w:cstheme="majorHAnsi"/>
          <w:b/>
          <w:sz w:val="24"/>
          <w:szCs w:val="24"/>
        </w:rPr>
        <w:t>livering the following key result areas</w:t>
      </w:r>
      <w:r w:rsidR="00255222" w:rsidRPr="005A075D">
        <w:rPr>
          <w:rFonts w:asciiTheme="majorHAnsi" w:hAnsiTheme="majorHAnsi" w:cstheme="majorHAnsi"/>
          <w:b/>
          <w:sz w:val="24"/>
          <w:szCs w:val="24"/>
        </w:rPr>
        <w:t>:</w:t>
      </w:r>
    </w:p>
    <w:p w14:paraId="33D2C188" w14:textId="77777777" w:rsidR="00F61F2D" w:rsidRPr="005A075D" w:rsidRDefault="00F61F2D" w:rsidP="00F61F2D">
      <w:pPr>
        <w:pStyle w:val="ListParagraph"/>
        <w:numPr>
          <w:ilvl w:val="0"/>
          <w:numId w:val="15"/>
        </w:numPr>
        <w:rPr>
          <w:rFonts w:asciiTheme="minorHAnsi" w:hAnsiTheme="minorHAnsi" w:cstheme="minorHAnsi"/>
          <w:szCs w:val="24"/>
          <w:lang w:eastAsia="en-GB"/>
        </w:rPr>
      </w:pPr>
      <w:r w:rsidRPr="005A075D">
        <w:rPr>
          <w:rFonts w:asciiTheme="minorHAnsi" w:hAnsiTheme="minorHAnsi" w:cstheme="minorHAnsi"/>
          <w:szCs w:val="24"/>
          <w:lang w:eastAsia="en-GB"/>
        </w:rPr>
        <w:t>Exercise strong practice leadership in a style and manner consistent with the company’s values, sharing best practices, positively influencing colleagues at all levels, and encouraging reflective practice and a culture of continuous improvement.</w:t>
      </w:r>
    </w:p>
    <w:p w14:paraId="375748F6" w14:textId="5CC0F3B8" w:rsidR="00F61F2D" w:rsidRPr="005A075D" w:rsidRDefault="00F61F2D" w:rsidP="00F61F2D">
      <w:pPr>
        <w:pStyle w:val="ListParagraph"/>
        <w:numPr>
          <w:ilvl w:val="0"/>
          <w:numId w:val="15"/>
        </w:numPr>
        <w:ind w:right="-3"/>
        <w:jc w:val="both"/>
        <w:rPr>
          <w:rFonts w:asciiTheme="minorHAnsi" w:hAnsiTheme="minorHAnsi" w:cstheme="minorHAnsi"/>
          <w:szCs w:val="24"/>
          <w:lang w:eastAsia="en-GB"/>
        </w:rPr>
      </w:pPr>
      <w:r w:rsidRPr="005A075D">
        <w:rPr>
          <w:rFonts w:asciiTheme="minorHAnsi" w:hAnsiTheme="minorHAnsi" w:cstheme="minorHAnsi"/>
          <w:szCs w:val="24"/>
          <w:lang w:val="en-US" w:eastAsia="en-GB"/>
        </w:rPr>
        <w:t xml:space="preserve">Drive quality improvement across the division and support the </w:t>
      </w:r>
      <w:r w:rsidR="007D5B7D" w:rsidRPr="005A075D">
        <w:rPr>
          <w:rFonts w:asciiTheme="minorHAnsi" w:hAnsiTheme="minorHAnsi" w:cstheme="minorHAnsi"/>
          <w:szCs w:val="24"/>
          <w:lang w:val="en-US" w:eastAsia="en-GB"/>
        </w:rPr>
        <w:t>Gloucestershire</w:t>
      </w:r>
      <w:r w:rsidRPr="005A075D">
        <w:rPr>
          <w:rFonts w:asciiTheme="minorHAnsi" w:hAnsiTheme="minorHAnsi" w:cstheme="minorHAnsi"/>
          <w:szCs w:val="24"/>
          <w:lang w:val="en-US" w:eastAsia="en-GB"/>
        </w:rPr>
        <w:t xml:space="preserve"> service contributing towards overall objectives.</w:t>
      </w:r>
    </w:p>
    <w:p w14:paraId="2A96D4F1" w14:textId="541AA3DA" w:rsidR="00F61F2D" w:rsidRPr="005A075D" w:rsidRDefault="00F61F2D" w:rsidP="00F61F2D">
      <w:pPr>
        <w:pStyle w:val="ListParagraph"/>
        <w:numPr>
          <w:ilvl w:val="0"/>
          <w:numId w:val="15"/>
        </w:numPr>
        <w:ind w:right="-3"/>
        <w:jc w:val="both"/>
        <w:rPr>
          <w:rFonts w:asciiTheme="minorHAnsi" w:hAnsiTheme="minorHAnsi" w:cstheme="minorHAnsi"/>
          <w:szCs w:val="24"/>
          <w:lang w:eastAsia="en-GB"/>
        </w:rPr>
      </w:pPr>
      <w:r w:rsidRPr="005A075D">
        <w:rPr>
          <w:rFonts w:asciiTheme="minorHAnsi" w:hAnsiTheme="minorHAnsi" w:cstheme="minorHAnsi"/>
          <w:szCs w:val="24"/>
          <w:lang w:val="en-US" w:eastAsia="en-GB"/>
        </w:rPr>
        <w:t>Conduct observations</w:t>
      </w:r>
      <w:r w:rsidR="00813986">
        <w:rPr>
          <w:rFonts w:asciiTheme="minorHAnsi" w:hAnsiTheme="minorHAnsi" w:cstheme="minorHAnsi"/>
          <w:szCs w:val="24"/>
          <w:lang w:val="en-US" w:eastAsia="en-GB"/>
        </w:rPr>
        <w:t xml:space="preserve"> and care record audits</w:t>
      </w:r>
      <w:r w:rsidRPr="005A075D">
        <w:rPr>
          <w:rFonts w:asciiTheme="minorHAnsi" w:hAnsiTheme="minorHAnsi" w:cstheme="minorHAnsi"/>
          <w:szCs w:val="24"/>
          <w:lang w:val="en-US" w:eastAsia="en-GB"/>
        </w:rPr>
        <w:t xml:space="preserve"> across all services and feed improvements needed in each service development plan.</w:t>
      </w:r>
    </w:p>
    <w:p w14:paraId="6E22543A" w14:textId="0BB3AFC7" w:rsidR="00CA45D8" w:rsidRPr="005A075D" w:rsidRDefault="00CA45D8" w:rsidP="00677502">
      <w:pPr>
        <w:pStyle w:val="ListParagraph"/>
        <w:numPr>
          <w:ilvl w:val="0"/>
          <w:numId w:val="15"/>
        </w:numPr>
        <w:ind w:right="-3"/>
        <w:rPr>
          <w:rFonts w:asciiTheme="minorHAnsi" w:hAnsiTheme="minorHAnsi" w:cstheme="minorHAnsi"/>
          <w:szCs w:val="24"/>
        </w:rPr>
      </w:pPr>
      <w:r w:rsidRPr="005A075D">
        <w:rPr>
          <w:rFonts w:asciiTheme="minorHAnsi" w:hAnsiTheme="minorHAnsi" w:cstheme="minorHAnsi"/>
          <w:szCs w:val="24"/>
        </w:rPr>
        <w:t xml:space="preserve">Provide a leadership role in service planning, development, </w:t>
      </w:r>
      <w:r w:rsidR="00024113" w:rsidRPr="005A075D">
        <w:rPr>
          <w:rFonts w:asciiTheme="minorHAnsi" w:hAnsiTheme="minorHAnsi" w:cstheme="minorHAnsi"/>
          <w:szCs w:val="24"/>
        </w:rPr>
        <w:t>implementation,</w:t>
      </w:r>
      <w:r w:rsidRPr="005A075D">
        <w:rPr>
          <w:rFonts w:asciiTheme="minorHAnsi" w:hAnsiTheme="minorHAnsi" w:cstheme="minorHAnsi"/>
          <w:szCs w:val="24"/>
        </w:rPr>
        <w:t xml:space="preserve"> and coordination of </w:t>
      </w:r>
      <w:r w:rsidR="00F11E7E" w:rsidRPr="005A075D">
        <w:rPr>
          <w:rFonts w:asciiTheme="minorHAnsi" w:hAnsiTheme="minorHAnsi" w:cstheme="minorHAnsi"/>
          <w:szCs w:val="24"/>
        </w:rPr>
        <w:t>all elements of the</w:t>
      </w:r>
      <w:r w:rsidRPr="005A075D">
        <w:rPr>
          <w:rFonts w:asciiTheme="minorHAnsi" w:hAnsiTheme="minorHAnsi" w:cstheme="minorHAnsi"/>
          <w:szCs w:val="24"/>
        </w:rPr>
        <w:t xml:space="preserve"> service</w:t>
      </w:r>
      <w:r w:rsidR="00E80DF3" w:rsidRPr="005A075D">
        <w:rPr>
          <w:rFonts w:asciiTheme="minorHAnsi" w:hAnsiTheme="minorHAnsi" w:cstheme="minorHAnsi"/>
          <w:szCs w:val="24"/>
        </w:rPr>
        <w:t>.</w:t>
      </w:r>
    </w:p>
    <w:p w14:paraId="4668FBA0" w14:textId="7AC676E1" w:rsidR="00CA45D8" w:rsidRPr="005A075D" w:rsidRDefault="00CA45D8" w:rsidP="00677502">
      <w:pPr>
        <w:pStyle w:val="ListParagraph"/>
        <w:numPr>
          <w:ilvl w:val="0"/>
          <w:numId w:val="15"/>
        </w:numPr>
        <w:ind w:right="-3"/>
        <w:rPr>
          <w:rFonts w:asciiTheme="majorHAnsi" w:hAnsiTheme="majorHAnsi" w:cstheme="majorHAnsi"/>
          <w:b/>
          <w:szCs w:val="24"/>
        </w:rPr>
      </w:pPr>
      <w:r w:rsidRPr="005A075D">
        <w:rPr>
          <w:rFonts w:asciiTheme="majorHAnsi" w:hAnsiTheme="majorHAnsi" w:cstheme="majorHAnsi"/>
        </w:rPr>
        <w:t xml:space="preserve">To develop and coordinate a team of </w:t>
      </w:r>
      <w:r w:rsidR="006431E7" w:rsidRPr="005A075D">
        <w:rPr>
          <w:rFonts w:asciiTheme="majorHAnsi" w:hAnsiTheme="majorHAnsi" w:cstheme="majorHAnsi"/>
        </w:rPr>
        <w:t>Advisors</w:t>
      </w:r>
      <w:r w:rsidRPr="005A075D">
        <w:rPr>
          <w:rFonts w:asciiTheme="majorHAnsi" w:hAnsiTheme="majorHAnsi" w:cstheme="majorHAnsi"/>
        </w:rPr>
        <w:t xml:space="preserve"> to ensure they provide evidence based interventions to </w:t>
      </w:r>
      <w:r w:rsidR="00FA34BB" w:rsidRPr="005A075D">
        <w:rPr>
          <w:rFonts w:asciiTheme="majorHAnsi" w:hAnsiTheme="majorHAnsi" w:cstheme="majorHAnsi"/>
        </w:rPr>
        <w:t>Gloucestershire</w:t>
      </w:r>
      <w:r w:rsidRPr="005A075D">
        <w:rPr>
          <w:rFonts w:asciiTheme="majorHAnsi" w:hAnsiTheme="majorHAnsi" w:cstheme="majorHAnsi"/>
        </w:rPr>
        <w:t xml:space="preserve"> residents</w:t>
      </w:r>
      <w:r w:rsidR="00E80DF3" w:rsidRPr="005A075D">
        <w:rPr>
          <w:rFonts w:asciiTheme="majorHAnsi" w:hAnsiTheme="majorHAnsi" w:cstheme="majorHAnsi"/>
        </w:rPr>
        <w:t>.</w:t>
      </w:r>
      <w:r w:rsidRPr="005A075D">
        <w:rPr>
          <w:rFonts w:asciiTheme="majorHAnsi" w:hAnsiTheme="majorHAnsi" w:cstheme="majorHAnsi"/>
        </w:rPr>
        <w:t xml:space="preserve"> </w:t>
      </w:r>
    </w:p>
    <w:p w14:paraId="39260425" w14:textId="2FB60BB6" w:rsidR="0006734B" w:rsidRPr="005A075D" w:rsidRDefault="0006734B" w:rsidP="00677502">
      <w:pPr>
        <w:pStyle w:val="ListParagraph"/>
        <w:numPr>
          <w:ilvl w:val="0"/>
          <w:numId w:val="15"/>
        </w:numPr>
        <w:ind w:right="-3"/>
        <w:rPr>
          <w:rFonts w:asciiTheme="majorHAnsi" w:hAnsiTheme="majorHAnsi" w:cstheme="majorHAnsi"/>
          <w:b/>
          <w:szCs w:val="24"/>
        </w:rPr>
      </w:pPr>
      <w:r w:rsidRPr="005A075D">
        <w:rPr>
          <w:rFonts w:asciiTheme="majorHAnsi" w:hAnsiTheme="majorHAnsi" w:cstheme="majorHAnsi"/>
        </w:rPr>
        <w:t>Line manage a team and be responsible for supervision and day to day management</w:t>
      </w:r>
      <w:r w:rsidR="00320860">
        <w:rPr>
          <w:rFonts w:asciiTheme="majorHAnsi" w:hAnsiTheme="majorHAnsi" w:cstheme="majorHAnsi"/>
        </w:rPr>
        <w:t xml:space="preserve"> and performance</w:t>
      </w:r>
      <w:r w:rsidRPr="005A075D">
        <w:rPr>
          <w:rFonts w:asciiTheme="majorHAnsi" w:hAnsiTheme="majorHAnsi" w:cstheme="majorHAnsi"/>
        </w:rPr>
        <w:t>.</w:t>
      </w:r>
    </w:p>
    <w:p w14:paraId="0BFE5A81" w14:textId="05D25964" w:rsidR="0092392A" w:rsidRPr="005A075D" w:rsidRDefault="0092392A" w:rsidP="00677502">
      <w:pPr>
        <w:pStyle w:val="ListParagraph"/>
        <w:numPr>
          <w:ilvl w:val="0"/>
          <w:numId w:val="15"/>
        </w:numPr>
        <w:ind w:right="-3"/>
        <w:rPr>
          <w:rFonts w:asciiTheme="majorHAnsi" w:hAnsiTheme="majorHAnsi" w:cstheme="majorHAnsi"/>
          <w:b/>
          <w:szCs w:val="24"/>
        </w:rPr>
      </w:pPr>
      <w:r w:rsidRPr="005A075D">
        <w:rPr>
          <w:rFonts w:asciiTheme="majorHAnsi" w:hAnsiTheme="majorHAnsi" w:cstheme="majorHAnsi"/>
        </w:rPr>
        <w:t>Actively involved in the promotion and advertisement of the service</w:t>
      </w:r>
      <w:r w:rsidR="00E80DF3" w:rsidRPr="005A075D">
        <w:rPr>
          <w:rFonts w:asciiTheme="majorHAnsi" w:hAnsiTheme="majorHAnsi" w:cstheme="majorHAnsi"/>
        </w:rPr>
        <w:t>.</w:t>
      </w:r>
    </w:p>
    <w:p w14:paraId="16EEF88B" w14:textId="71BC1270" w:rsidR="0092392A" w:rsidRPr="005A075D" w:rsidRDefault="0092392A" w:rsidP="00677502">
      <w:pPr>
        <w:pStyle w:val="ListParagraph"/>
        <w:numPr>
          <w:ilvl w:val="0"/>
          <w:numId w:val="15"/>
        </w:numPr>
        <w:ind w:right="-3"/>
        <w:rPr>
          <w:rFonts w:asciiTheme="majorHAnsi" w:hAnsiTheme="majorHAnsi" w:cstheme="majorHAnsi"/>
          <w:b/>
          <w:szCs w:val="24"/>
        </w:rPr>
      </w:pPr>
      <w:r w:rsidRPr="005A075D">
        <w:rPr>
          <w:rFonts w:asciiTheme="majorHAnsi" w:hAnsiTheme="majorHAnsi" w:cstheme="majorHAnsi"/>
        </w:rPr>
        <w:t xml:space="preserve">To support the team with their professional development ensuring audits and observations are scheduled </w:t>
      </w:r>
      <w:r w:rsidR="00024113" w:rsidRPr="005A075D">
        <w:rPr>
          <w:rFonts w:asciiTheme="majorHAnsi" w:hAnsiTheme="majorHAnsi" w:cstheme="majorHAnsi"/>
        </w:rPr>
        <w:t>regularly.</w:t>
      </w:r>
    </w:p>
    <w:p w14:paraId="1DA745E9" w14:textId="5E8A2F70" w:rsidR="00550A09" w:rsidRPr="005A075D" w:rsidRDefault="00CA45D8" w:rsidP="00677502">
      <w:pPr>
        <w:pStyle w:val="ListParagraph"/>
        <w:numPr>
          <w:ilvl w:val="0"/>
          <w:numId w:val="15"/>
        </w:numPr>
        <w:ind w:right="-3"/>
        <w:rPr>
          <w:rFonts w:asciiTheme="majorHAnsi" w:hAnsiTheme="majorHAnsi" w:cstheme="majorHAnsi"/>
          <w:szCs w:val="24"/>
        </w:rPr>
      </w:pPr>
      <w:r w:rsidRPr="005A075D">
        <w:rPr>
          <w:rFonts w:asciiTheme="majorHAnsi" w:hAnsiTheme="majorHAnsi" w:cstheme="majorHAnsi"/>
          <w:szCs w:val="24"/>
        </w:rPr>
        <w:t xml:space="preserve">To take accountability and responsibility for KPIs and ensure weekly/monthly updates are provided to the </w:t>
      </w:r>
      <w:r w:rsidR="00E80DF3" w:rsidRPr="005A075D">
        <w:rPr>
          <w:rFonts w:asciiTheme="majorHAnsi" w:hAnsiTheme="majorHAnsi" w:cstheme="majorHAnsi"/>
          <w:szCs w:val="24"/>
        </w:rPr>
        <w:t>Head of Service</w:t>
      </w:r>
      <w:r w:rsidR="00781BC1" w:rsidRPr="005A075D">
        <w:rPr>
          <w:rFonts w:asciiTheme="majorHAnsi" w:hAnsiTheme="majorHAnsi" w:cstheme="majorHAnsi"/>
          <w:szCs w:val="24"/>
        </w:rPr>
        <w:t>.</w:t>
      </w:r>
    </w:p>
    <w:p w14:paraId="1C02806D" w14:textId="26A5D452" w:rsidR="00F61F2D" w:rsidRPr="005A075D" w:rsidRDefault="00F61F2D" w:rsidP="00F61F2D">
      <w:pPr>
        <w:pStyle w:val="ListParagraph"/>
        <w:numPr>
          <w:ilvl w:val="0"/>
          <w:numId w:val="15"/>
        </w:numPr>
        <w:ind w:right="-3"/>
        <w:jc w:val="both"/>
        <w:rPr>
          <w:rFonts w:ascii="Calibri Light" w:hAnsi="Calibri Light" w:cs="Calibri Light"/>
          <w:szCs w:val="24"/>
          <w:lang w:eastAsia="en-GB"/>
        </w:rPr>
      </w:pPr>
      <w:r w:rsidRPr="005A075D">
        <w:rPr>
          <w:rFonts w:ascii="Calibri Light" w:hAnsi="Calibri Light" w:cs="Calibri Light"/>
          <w:szCs w:val="24"/>
          <w:lang w:eastAsia="en-GB"/>
        </w:rPr>
        <w:t>Effectively work with the data team, Heads of Service</w:t>
      </w:r>
      <w:r w:rsidR="005A5CBE">
        <w:rPr>
          <w:rFonts w:ascii="Calibri Light" w:hAnsi="Calibri Light" w:cs="Calibri Light"/>
          <w:szCs w:val="24"/>
          <w:lang w:eastAsia="en-GB"/>
        </w:rPr>
        <w:t xml:space="preserve"> </w:t>
      </w:r>
      <w:r w:rsidRPr="005A075D">
        <w:rPr>
          <w:rFonts w:ascii="Calibri Light" w:hAnsi="Calibri Light" w:cs="Calibri Light"/>
          <w:szCs w:val="24"/>
          <w:lang w:eastAsia="en-GB"/>
        </w:rPr>
        <w:t>and Project leads to ensure the data for all services demonstrate clear outcomes.</w:t>
      </w:r>
    </w:p>
    <w:p w14:paraId="27058CE6" w14:textId="72A8D078" w:rsidR="00F61F2D" w:rsidRPr="005A075D" w:rsidRDefault="00F61F2D" w:rsidP="00F61F2D">
      <w:pPr>
        <w:pStyle w:val="ListParagraph"/>
        <w:numPr>
          <w:ilvl w:val="0"/>
          <w:numId w:val="15"/>
        </w:numPr>
        <w:ind w:right="-3"/>
        <w:jc w:val="both"/>
        <w:rPr>
          <w:rFonts w:ascii="Calibri Light" w:hAnsi="Calibri Light" w:cs="Calibri Light"/>
          <w:szCs w:val="24"/>
          <w:lang w:eastAsia="en-GB"/>
        </w:rPr>
      </w:pPr>
      <w:r w:rsidRPr="005A075D">
        <w:rPr>
          <w:rFonts w:ascii="Calibri Light" w:hAnsi="Calibri Light" w:cs="Calibri Light"/>
          <w:szCs w:val="24"/>
          <w:lang w:val="en-US" w:eastAsia="en-GB"/>
        </w:rPr>
        <w:t>Work with the Professional leads to embed the integrated service strategy across all services.</w:t>
      </w:r>
    </w:p>
    <w:p w14:paraId="12D40AE0" w14:textId="5CB78C05" w:rsidR="00677502" w:rsidRPr="005A075D" w:rsidRDefault="00677502" w:rsidP="00677502">
      <w:pPr>
        <w:pStyle w:val="ListParagraph"/>
        <w:numPr>
          <w:ilvl w:val="0"/>
          <w:numId w:val="15"/>
        </w:numPr>
        <w:ind w:right="-3"/>
        <w:rPr>
          <w:rFonts w:asciiTheme="majorHAnsi" w:hAnsiTheme="majorHAnsi" w:cstheme="majorHAnsi"/>
          <w:bCs/>
          <w:szCs w:val="24"/>
        </w:rPr>
      </w:pPr>
      <w:r w:rsidRPr="005A075D">
        <w:rPr>
          <w:rFonts w:asciiTheme="majorHAnsi" w:hAnsiTheme="majorHAnsi" w:cstheme="majorHAnsi"/>
          <w:bCs/>
          <w:szCs w:val="24"/>
        </w:rPr>
        <w:t xml:space="preserve">Work collaboratively with </w:t>
      </w:r>
      <w:r w:rsidR="00CA45D8" w:rsidRPr="005A075D">
        <w:rPr>
          <w:rFonts w:asciiTheme="majorHAnsi" w:hAnsiTheme="majorHAnsi" w:cstheme="majorHAnsi"/>
          <w:bCs/>
          <w:szCs w:val="24"/>
        </w:rPr>
        <w:t>key stakeholders in the community</w:t>
      </w:r>
      <w:r w:rsidR="00781BC1" w:rsidRPr="005A075D">
        <w:rPr>
          <w:rFonts w:asciiTheme="majorHAnsi" w:hAnsiTheme="majorHAnsi" w:cstheme="majorHAnsi"/>
          <w:bCs/>
          <w:szCs w:val="24"/>
        </w:rPr>
        <w:t xml:space="preserve">, </w:t>
      </w:r>
      <w:r w:rsidR="00CA45D8" w:rsidRPr="005A075D">
        <w:rPr>
          <w:rFonts w:asciiTheme="majorHAnsi" w:hAnsiTheme="majorHAnsi" w:cstheme="majorHAnsi"/>
          <w:bCs/>
          <w:szCs w:val="24"/>
        </w:rPr>
        <w:t>primary care</w:t>
      </w:r>
      <w:r w:rsidR="00781BC1" w:rsidRPr="005A075D">
        <w:rPr>
          <w:rFonts w:asciiTheme="majorHAnsi" w:hAnsiTheme="majorHAnsi" w:cstheme="majorHAnsi"/>
          <w:bCs/>
          <w:szCs w:val="24"/>
        </w:rPr>
        <w:t>, and secondary care</w:t>
      </w:r>
      <w:r w:rsidR="00D226F8" w:rsidRPr="005A075D">
        <w:rPr>
          <w:rFonts w:asciiTheme="majorHAnsi" w:hAnsiTheme="majorHAnsi" w:cstheme="majorHAnsi"/>
          <w:bCs/>
          <w:szCs w:val="24"/>
        </w:rPr>
        <w:t xml:space="preserve"> to ensure a seamless referral pathway and feedback system is adhered to and improved where </w:t>
      </w:r>
      <w:r w:rsidR="00024113" w:rsidRPr="005A075D">
        <w:rPr>
          <w:rFonts w:asciiTheme="majorHAnsi" w:hAnsiTheme="majorHAnsi" w:cstheme="majorHAnsi"/>
          <w:bCs/>
          <w:szCs w:val="24"/>
        </w:rPr>
        <w:t>necessary.</w:t>
      </w:r>
    </w:p>
    <w:p w14:paraId="5F09B823" w14:textId="549E7A15" w:rsidR="004051AA" w:rsidRDefault="00D226F8" w:rsidP="004051AA">
      <w:pPr>
        <w:pStyle w:val="ListParagraph"/>
        <w:numPr>
          <w:ilvl w:val="0"/>
          <w:numId w:val="15"/>
        </w:numPr>
        <w:ind w:right="-3"/>
        <w:rPr>
          <w:rFonts w:asciiTheme="majorHAnsi" w:hAnsiTheme="majorHAnsi" w:cstheme="majorHAnsi"/>
          <w:bCs/>
          <w:szCs w:val="24"/>
        </w:rPr>
      </w:pPr>
      <w:r w:rsidRPr="005A075D">
        <w:rPr>
          <w:rFonts w:asciiTheme="majorHAnsi" w:hAnsiTheme="majorHAnsi" w:cstheme="majorHAnsi"/>
          <w:bCs/>
          <w:szCs w:val="24"/>
        </w:rPr>
        <w:t>Input to multi -disciplinary meetings as required</w:t>
      </w:r>
      <w:r w:rsidR="004051AA" w:rsidRPr="005A075D">
        <w:rPr>
          <w:rFonts w:asciiTheme="majorHAnsi" w:hAnsiTheme="majorHAnsi" w:cstheme="majorHAnsi"/>
          <w:bCs/>
          <w:szCs w:val="24"/>
        </w:rPr>
        <w:t>.</w:t>
      </w:r>
    </w:p>
    <w:p w14:paraId="564C3E30" w14:textId="7D53C0B3" w:rsidR="00BB0F7C" w:rsidRDefault="00177A4F" w:rsidP="004051AA">
      <w:pPr>
        <w:pStyle w:val="ListParagraph"/>
        <w:numPr>
          <w:ilvl w:val="0"/>
          <w:numId w:val="15"/>
        </w:numPr>
        <w:ind w:right="-3"/>
        <w:rPr>
          <w:rFonts w:asciiTheme="majorHAnsi" w:hAnsiTheme="majorHAnsi" w:cstheme="majorHAnsi"/>
          <w:bCs/>
          <w:szCs w:val="24"/>
        </w:rPr>
      </w:pPr>
      <w:r>
        <w:rPr>
          <w:rFonts w:asciiTheme="majorHAnsi" w:hAnsiTheme="majorHAnsi" w:cstheme="majorHAnsi"/>
          <w:bCs/>
          <w:szCs w:val="24"/>
        </w:rPr>
        <w:t>Input into Governance procedures to ensure the service is both safe and effective</w:t>
      </w:r>
    </w:p>
    <w:p w14:paraId="12188BD0" w14:textId="270B3E8A" w:rsidR="000D05D0" w:rsidRPr="005A075D" w:rsidRDefault="00FF3692" w:rsidP="004051AA">
      <w:pPr>
        <w:pStyle w:val="ListParagraph"/>
        <w:numPr>
          <w:ilvl w:val="0"/>
          <w:numId w:val="15"/>
        </w:numPr>
        <w:ind w:right="-3"/>
        <w:rPr>
          <w:rFonts w:asciiTheme="majorHAnsi" w:hAnsiTheme="majorHAnsi" w:cstheme="majorHAnsi"/>
          <w:bCs/>
          <w:szCs w:val="24"/>
        </w:rPr>
      </w:pPr>
      <w:r>
        <w:rPr>
          <w:rFonts w:asciiTheme="majorHAnsi" w:hAnsiTheme="majorHAnsi" w:cstheme="majorHAnsi"/>
          <w:bCs/>
          <w:szCs w:val="24"/>
        </w:rPr>
        <w:t>Produce reports to showcase effectiveness and improve performance.</w:t>
      </w:r>
    </w:p>
    <w:p w14:paraId="60800CB2" w14:textId="3456BB1B" w:rsidR="0030039F" w:rsidRPr="005A075D" w:rsidRDefault="0030039F" w:rsidP="00677502">
      <w:pPr>
        <w:pStyle w:val="ListParagraph"/>
        <w:numPr>
          <w:ilvl w:val="0"/>
          <w:numId w:val="15"/>
        </w:numPr>
        <w:ind w:right="-3"/>
        <w:rPr>
          <w:rFonts w:asciiTheme="majorHAnsi" w:hAnsiTheme="majorHAnsi" w:cstheme="majorHAnsi"/>
          <w:bCs/>
          <w:szCs w:val="24"/>
        </w:rPr>
      </w:pPr>
      <w:r w:rsidRPr="005A075D">
        <w:rPr>
          <w:rFonts w:asciiTheme="majorHAnsi" w:hAnsiTheme="majorHAnsi" w:cstheme="majorHAnsi"/>
          <w:bCs/>
          <w:szCs w:val="24"/>
        </w:rPr>
        <w:t>Work in partnership with</w:t>
      </w:r>
      <w:r w:rsidR="00607871" w:rsidRPr="005A075D">
        <w:rPr>
          <w:rFonts w:asciiTheme="majorHAnsi" w:hAnsiTheme="majorHAnsi" w:cstheme="majorHAnsi"/>
          <w:bCs/>
          <w:szCs w:val="24"/>
        </w:rPr>
        <w:t xml:space="preserve"> primary care</w:t>
      </w:r>
      <w:r w:rsidR="00781BC1" w:rsidRPr="005A075D">
        <w:rPr>
          <w:rFonts w:asciiTheme="majorHAnsi" w:hAnsiTheme="majorHAnsi" w:cstheme="majorHAnsi"/>
          <w:bCs/>
          <w:szCs w:val="24"/>
        </w:rPr>
        <w:t>, secondary care, and</w:t>
      </w:r>
      <w:r w:rsidR="00607871" w:rsidRPr="005A075D">
        <w:rPr>
          <w:rFonts w:asciiTheme="majorHAnsi" w:hAnsiTheme="majorHAnsi" w:cstheme="majorHAnsi"/>
          <w:bCs/>
          <w:szCs w:val="24"/>
        </w:rPr>
        <w:t xml:space="preserve"> community stakeholders</w:t>
      </w:r>
      <w:r w:rsidRPr="005A075D">
        <w:rPr>
          <w:rFonts w:asciiTheme="majorHAnsi" w:hAnsiTheme="majorHAnsi" w:cstheme="majorHAnsi"/>
          <w:bCs/>
          <w:szCs w:val="24"/>
        </w:rPr>
        <w:t xml:space="preserve"> to disseminate </w:t>
      </w:r>
      <w:r w:rsidR="006431E7" w:rsidRPr="005A075D">
        <w:rPr>
          <w:rFonts w:asciiTheme="majorHAnsi" w:hAnsiTheme="majorHAnsi" w:cstheme="majorHAnsi"/>
          <w:bCs/>
          <w:szCs w:val="24"/>
        </w:rPr>
        <w:t>information and deliver ca</w:t>
      </w:r>
      <w:r w:rsidR="0044729F" w:rsidRPr="005A075D">
        <w:rPr>
          <w:rFonts w:asciiTheme="majorHAnsi" w:hAnsiTheme="majorHAnsi" w:cstheme="majorHAnsi"/>
          <w:bCs/>
          <w:szCs w:val="24"/>
        </w:rPr>
        <w:t>m</w:t>
      </w:r>
      <w:r w:rsidR="00154552" w:rsidRPr="005A075D">
        <w:rPr>
          <w:rFonts w:asciiTheme="majorHAnsi" w:hAnsiTheme="majorHAnsi" w:cstheme="majorHAnsi"/>
          <w:bCs/>
          <w:szCs w:val="24"/>
        </w:rPr>
        <w:t>paigns</w:t>
      </w:r>
      <w:r w:rsidR="006431E7" w:rsidRPr="005A075D">
        <w:rPr>
          <w:rFonts w:asciiTheme="majorHAnsi" w:hAnsiTheme="majorHAnsi" w:cstheme="majorHAnsi"/>
          <w:bCs/>
          <w:szCs w:val="24"/>
        </w:rPr>
        <w:t>.</w:t>
      </w:r>
    </w:p>
    <w:p w14:paraId="42FECEFF" w14:textId="7D567E36" w:rsidR="0030039F" w:rsidRPr="005A075D" w:rsidRDefault="0030039F" w:rsidP="00677502">
      <w:pPr>
        <w:pStyle w:val="ListParagraph"/>
        <w:numPr>
          <w:ilvl w:val="0"/>
          <w:numId w:val="15"/>
        </w:numPr>
        <w:ind w:right="-3"/>
        <w:rPr>
          <w:rFonts w:asciiTheme="majorHAnsi" w:hAnsiTheme="majorHAnsi" w:cstheme="majorHAnsi"/>
          <w:bCs/>
          <w:szCs w:val="24"/>
        </w:rPr>
      </w:pPr>
      <w:r w:rsidRPr="005A075D">
        <w:rPr>
          <w:rFonts w:asciiTheme="majorHAnsi" w:hAnsiTheme="majorHAnsi" w:cstheme="majorHAnsi"/>
          <w:bCs/>
          <w:szCs w:val="24"/>
        </w:rPr>
        <w:t>Increase referrals by promoti</w:t>
      </w:r>
      <w:r w:rsidR="00255222" w:rsidRPr="005A075D">
        <w:rPr>
          <w:rFonts w:asciiTheme="majorHAnsi" w:hAnsiTheme="majorHAnsi" w:cstheme="majorHAnsi"/>
          <w:bCs/>
          <w:szCs w:val="24"/>
        </w:rPr>
        <w:t>ng</w:t>
      </w:r>
      <w:r w:rsidRPr="005A075D">
        <w:rPr>
          <w:rFonts w:asciiTheme="majorHAnsi" w:hAnsiTheme="majorHAnsi" w:cstheme="majorHAnsi"/>
          <w:bCs/>
          <w:szCs w:val="24"/>
        </w:rPr>
        <w:t xml:space="preserve"> and communicating with other professionals</w:t>
      </w:r>
      <w:r w:rsidR="003C2DBE" w:rsidRPr="005A075D">
        <w:rPr>
          <w:rFonts w:asciiTheme="majorHAnsi" w:hAnsiTheme="majorHAnsi" w:cstheme="majorHAnsi"/>
          <w:bCs/>
          <w:szCs w:val="24"/>
        </w:rPr>
        <w:t>.</w:t>
      </w:r>
    </w:p>
    <w:p w14:paraId="373109C4" w14:textId="7A34D187" w:rsidR="00B515B9" w:rsidRPr="005A075D" w:rsidRDefault="00B515B9" w:rsidP="00677502">
      <w:pPr>
        <w:pStyle w:val="ListParagraph"/>
        <w:numPr>
          <w:ilvl w:val="0"/>
          <w:numId w:val="15"/>
        </w:numPr>
        <w:ind w:right="-3"/>
        <w:rPr>
          <w:rFonts w:asciiTheme="majorHAnsi" w:hAnsiTheme="majorHAnsi" w:cstheme="majorHAnsi"/>
          <w:bCs/>
          <w:szCs w:val="24"/>
        </w:rPr>
      </w:pPr>
      <w:r w:rsidRPr="005A075D">
        <w:rPr>
          <w:rFonts w:asciiTheme="majorHAnsi" w:hAnsiTheme="majorHAnsi" w:cstheme="majorHAnsi"/>
          <w:bCs/>
          <w:szCs w:val="24"/>
        </w:rPr>
        <w:t>Contribute to the</w:t>
      </w:r>
      <w:r w:rsidR="003F66F4" w:rsidRPr="005A075D">
        <w:rPr>
          <w:rFonts w:asciiTheme="majorHAnsi" w:hAnsiTheme="majorHAnsi" w:cstheme="majorHAnsi"/>
          <w:bCs/>
          <w:szCs w:val="24"/>
        </w:rPr>
        <w:t xml:space="preserve"> social values of the service</w:t>
      </w:r>
      <w:r w:rsidR="003C2DBE" w:rsidRPr="005A075D">
        <w:rPr>
          <w:rFonts w:asciiTheme="majorHAnsi" w:hAnsiTheme="majorHAnsi" w:cstheme="majorHAnsi"/>
          <w:bCs/>
          <w:szCs w:val="24"/>
        </w:rPr>
        <w:t>.</w:t>
      </w:r>
    </w:p>
    <w:p w14:paraId="02CD112B" w14:textId="45AFCAA2" w:rsidR="00255222" w:rsidRPr="005A075D" w:rsidRDefault="00255222" w:rsidP="00677502">
      <w:pPr>
        <w:pStyle w:val="ListParagraph"/>
        <w:numPr>
          <w:ilvl w:val="0"/>
          <w:numId w:val="15"/>
        </w:numPr>
        <w:ind w:right="-3"/>
        <w:rPr>
          <w:rFonts w:asciiTheme="majorHAnsi" w:hAnsiTheme="majorHAnsi" w:cstheme="majorHAnsi"/>
          <w:bCs/>
          <w:szCs w:val="24"/>
        </w:rPr>
      </w:pPr>
      <w:r w:rsidRPr="005A075D">
        <w:rPr>
          <w:rFonts w:asciiTheme="majorHAnsi" w:hAnsiTheme="majorHAnsi" w:cstheme="majorHAnsi"/>
          <w:bCs/>
          <w:szCs w:val="24"/>
        </w:rPr>
        <w:t>Work within agreed boundaries and relevant policies and standard operating procedures</w:t>
      </w:r>
      <w:r w:rsidR="003C2DBE" w:rsidRPr="005A075D">
        <w:rPr>
          <w:rFonts w:asciiTheme="majorHAnsi" w:hAnsiTheme="majorHAnsi" w:cstheme="majorHAnsi"/>
          <w:bCs/>
          <w:szCs w:val="24"/>
        </w:rPr>
        <w:t>.</w:t>
      </w:r>
    </w:p>
    <w:p w14:paraId="477EAC4C" w14:textId="2AAAD6B2" w:rsidR="004051AA" w:rsidRPr="005A075D" w:rsidRDefault="004051AA" w:rsidP="004051AA">
      <w:pPr>
        <w:pStyle w:val="ListParagraph"/>
        <w:numPr>
          <w:ilvl w:val="0"/>
          <w:numId w:val="15"/>
        </w:numPr>
        <w:ind w:right="-3"/>
        <w:rPr>
          <w:rFonts w:asciiTheme="majorHAnsi" w:hAnsiTheme="majorHAnsi" w:cstheme="majorHAnsi"/>
          <w:bCs/>
          <w:szCs w:val="24"/>
        </w:rPr>
      </w:pPr>
      <w:r w:rsidRPr="005A075D">
        <w:rPr>
          <w:rFonts w:asciiTheme="majorHAnsi" w:hAnsiTheme="majorHAnsi" w:cstheme="majorHAnsi"/>
          <w:bCs/>
          <w:szCs w:val="24"/>
        </w:rPr>
        <w:t>Plan and organise workloads effectively</w:t>
      </w:r>
    </w:p>
    <w:p w14:paraId="47B5E885" w14:textId="1259D356" w:rsidR="001235D7" w:rsidRPr="005A075D" w:rsidRDefault="001235D7" w:rsidP="004051AA">
      <w:pPr>
        <w:pStyle w:val="ListParagraph"/>
        <w:numPr>
          <w:ilvl w:val="0"/>
          <w:numId w:val="15"/>
        </w:numPr>
        <w:ind w:right="-3"/>
        <w:rPr>
          <w:rFonts w:asciiTheme="majorHAnsi" w:hAnsiTheme="majorHAnsi" w:cstheme="majorHAnsi"/>
          <w:bCs/>
          <w:szCs w:val="24"/>
        </w:rPr>
      </w:pPr>
      <w:r w:rsidRPr="005A075D">
        <w:rPr>
          <w:rFonts w:asciiTheme="majorHAnsi" w:hAnsiTheme="majorHAnsi" w:cstheme="majorHAnsi"/>
          <w:bCs/>
          <w:szCs w:val="24"/>
        </w:rPr>
        <w:lastRenderedPageBreak/>
        <w:t>Ensure robust client records are up to date at all times</w:t>
      </w:r>
      <w:r w:rsidR="003C2DBE" w:rsidRPr="005A075D">
        <w:rPr>
          <w:rFonts w:asciiTheme="majorHAnsi" w:hAnsiTheme="majorHAnsi" w:cstheme="majorHAnsi"/>
          <w:bCs/>
          <w:szCs w:val="24"/>
        </w:rPr>
        <w:t>.</w:t>
      </w:r>
    </w:p>
    <w:p w14:paraId="792AA86E" w14:textId="1B0D52B3" w:rsidR="001235D7" w:rsidRPr="005A075D" w:rsidRDefault="001235D7" w:rsidP="004051AA">
      <w:pPr>
        <w:pStyle w:val="ListParagraph"/>
        <w:numPr>
          <w:ilvl w:val="0"/>
          <w:numId w:val="15"/>
        </w:numPr>
        <w:ind w:right="-3"/>
        <w:rPr>
          <w:rFonts w:asciiTheme="majorHAnsi" w:hAnsiTheme="majorHAnsi" w:cstheme="majorHAnsi"/>
          <w:bCs/>
          <w:szCs w:val="24"/>
        </w:rPr>
      </w:pPr>
      <w:r w:rsidRPr="005A075D">
        <w:rPr>
          <w:rFonts w:asciiTheme="majorHAnsi" w:hAnsiTheme="majorHAnsi" w:cstheme="majorHAnsi"/>
          <w:bCs/>
          <w:szCs w:val="24"/>
        </w:rPr>
        <w:t>Use reflection and evaluation to improve service delivery</w:t>
      </w:r>
      <w:r w:rsidR="003C2DBE" w:rsidRPr="005A075D">
        <w:rPr>
          <w:rFonts w:asciiTheme="majorHAnsi" w:hAnsiTheme="majorHAnsi" w:cstheme="majorHAnsi"/>
          <w:bCs/>
          <w:szCs w:val="24"/>
        </w:rPr>
        <w:t>.</w:t>
      </w:r>
    </w:p>
    <w:p w14:paraId="36C9FCE5" w14:textId="73AA6E39" w:rsidR="001235D7" w:rsidRPr="005A075D" w:rsidRDefault="00BB42A2" w:rsidP="003C3C29">
      <w:pPr>
        <w:pStyle w:val="ListParagraph"/>
        <w:numPr>
          <w:ilvl w:val="0"/>
          <w:numId w:val="15"/>
        </w:numPr>
        <w:ind w:right="-3"/>
        <w:rPr>
          <w:rFonts w:asciiTheme="majorHAnsi" w:hAnsiTheme="majorHAnsi" w:cstheme="majorHAnsi"/>
          <w:bCs/>
          <w:szCs w:val="24"/>
        </w:rPr>
      </w:pPr>
      <w:r w:rsidRPr="005A075D">
        <w:rPr>
          <w:rFonts w:asciiTheme="majorHAnsi" w:hAnsiTheme="majorHAnsi" w:cstheme="majorHAnsi"/>
          <w:bCs/>
          <w:szCs w:val="24"/>
        </w:rPr>
        <w:t>Deliver</w:t>
      </w:r>
      <w:r w:rsidR="009C6FA0" w:rsidRPr="005A075D">
        <w:rPr>
          <w:rFonts w:asciiTheme="majorHAnsi" w:hAnsiTheme="majorHAnsi" w:cstheme="majorHAnsi"/>
          <w:bCs/>
          <w:szCs w:val="24"/>
        </w:rPr>
        <w:t xml:space="preserve">y of </w:t>
      </w:r>
      <w:r w:rsidRPr="005A075D">
        <w:rPr>
          <w:rFonts w:asciiTheme="majorHAnsi" w:hAnsiTheme="majorHAnsi" w:cstheme="majorHAnsi"/>
          <w:bCs/>
          <w:szCs w:val="24"/>
        </w:rPr>
        <w:t>training</w:t>
      </w:r>
      <w:r w:rsidR="00FD7A9C" w:rsidRPr="005A075D">
        <w:rPr>
          <w:rFonts w:asciiTheme="majorHAnsi" w:hAnsiTheme="majorHAnsi" w:cstheme="majorHAnsi"/>
          <w:bCs/>
          <w:szCs w:val="24"/>
        </w:rPr>
        <w:t xml:space="preserve"> to appropriate professionals and other stakeholders</w:t>
      </w:r>
      <w:r w:rsidR="003C2DBE" w:rsidRPr="005A075D">
        <w:rPr>
          <w:rFonts w:asciiTheme="majorHAnsi" w:hAnsiTheme="majorHAnsi" w:cstheme="majorHAnsi"/>
          <w:bCs/>
          <w:szCs w:val="24"/>
        </w:rPr>
        <w:t>.</w:t>
      </w:r>
    </w:p>
    <w:p w14:paraId="6D58B644" w14:textId="75A82D2A" w:rsidR="008973B8" w:rsidRPr="005A075D" w:rsidRDefault="008973B8" w:rsidP="003C3C29">
      <w:pPr>
        <w:pStyle w:val="ListParagraph"/>
        <w:numPr>
          <w:ilvl w:val="0"/>
          <w:numId w:val="15"/>
        </w:numPr>
        <w:ind w:right="-3"/>
        <w:rPr>
          <w:rFonts w:asciiTheme="majorHAnsi" w:hAnsiTheme="majorHAnsi" w:cstheme="majorHAnsi"/>
          <w:bCs/>
          <w:szCs w:val="24"/>
        </w:rPr>
      </w:pPr>
      <w:r w:rsidRPr="005A075D">
        <w:rPr>
          <w:rFonts w:asciiTheme="majorHAnsi" w:hAnsiTheme="majorHAnsi" w:cstheme="majorHAnsi"/>
          <w:bCs/>
          <w:szCs w:val="24"/>
        </w:rPr>
        <w:t xml:space="preserve">Delivery of </w:t>
      </w:r>
      <w:r w:rsidR="007E2B43" w:rsidRPr="005A075D">
        <w:rPr>
          <w:rFonts w:asciiTheme="majorHAnsi" w:hAnsiTheme="majorHAnsi" w:cstheme="majorHAnsi"/>
          <w:bCs/>
          <w:szCs w:val="24"/>
        </w:rPr>
        <w:t>Healthy Lifestyle Services</w:t>
      </w:r>
    </w:p>
    <w:p w14:paraId="3189745E" w14:textId="77777777" w:rsidR="00BB42A2" w:rsidRPr="005A075D" w:rsidRDefault="00BB42A2" w:rsidP="00BB42A2">
      <w:pPr>
        <w:pStyle w:val="ListParagraph"/>
        <w:ind w:right="-3"/>
        <w:rPr>
          <w:rFonts w:asciiTheme="majorHAnsi" w:hAnsiTheme="majorHAnsi" w:cstheme="majorHAnsi"/>
          <w:b/>
          <w:szCs w:val="24"/>
        </w:rPr>
      </w:pPr>
    </w:p>
    <w:p w14:paraId="1962100D" w14:textId="6A71B787" w:rsidR="0030039F" w:rsidRPr="005A075D" w:rsidRDefault="001235D7" w:rsidP="001235D7">
      <w:pPr>
        <w:ind w:right="-3"/>
        <w:rPr>
          <w:rFonts w:asciiTheme="majorHAnsi" w:hAnsiTheme="majorHAnsi" w:cstheme="majorHAnsi"/>
          <w:b/>
          <w:szCs w:val="24"/>
        </w:rPr>
      </w:pPr>
      <w:r w:rsidRPr="005A075D">
        <w:rPr>
          <w:rFonts w:asciiTheme="majorHAnsi" w:hAnsiTheme="majorHAnsi" w:cstheme="majorHAnsi"/>
          <w:b/>
          <w:szCs w:val="24"/>
        </w:rPr>
        <w:t>This role will develop over time and therefore it is expected that post holder will have additional responsibilities</w:t>
      </w:r>
    </w:p>
    <w:p w14:paraId="58860B12" w14:textId="77777777" w:rsidR="001D61F8" w:rsidRPr="005A075D" w:rsidRDefault="001D61F8" w:rsidP="001D61F8">
      <w:pPr>
        <w:pStyle w:val="NoSpacing"/>
        <w:jc w:val="center"/>
        <w:rPr>
          <w:rFonts w:ascii="Calibri Light" w:hAnsi="Calibri Light" w:cs="Calibri Light"/>
          <w:b/>
          <w:bCs/>
          <w:i/>
          <w:iCs/>
          <w:color w:val="EE5256"/>
          <w:sz w:val="28"/>
          <w:szCs w:val="28"/>
        </w:rPr>
      </w:pPr>
      <w:r w:rsidRPr="005A075D">
        <w:rPr>
          <w:rFonts w:ascii="Calibri Light" w:hAnsi="Calibri Light" w:cs="Calibri Light"/>
          <w:b/>
          <w:bCs/>
          <w:i/>
          <w:iCs/>
          <w:color w:val="EE5256"/>
          <w:sz w:val="28"/>
          <w:szCs w:val="28"/>
        </w:rPr>
        <w:t>The desire to make a difference…</w:t>
      </w:r>
    </w:p>
    <w:p w14:paraId="296394BF" w14:textId="3328D007" w:rsidR="001D61F8" w:rsidRPr="005A075D" w:rsidRDefault="001D61F8" w:rsidP="001D61F8">
      <w:pPr>
        <w:pStyle w:val="NoSpacing"/>
        <w:jc w:val="center"/>
        <w:rPr>
          <w:rFonts w:ascii="Calibri Light" w:hAnsi="Calibri Light" w:cs="Calibri Light"/>
          <w:i/>
          <w:iCs/>
          <w:color w:val="EE5256"/>
        </w:rPr>
      </w:pPr>
      <w:r w:rsidRPr="005A075D">
        <w:rPr>
          <w:rFonts w:ascii="Calibri Light" w:hAnsi="Calibri Light" w:cs="Calibri Light"/>
          <w:i/>
          <w:iCs/>
          <w:color w:val="EE5256"/>
          <w:sz w:val="24"/>
          <w:szCs w:val="24"/>
        </w:rPr>
        <w:t xml:space="preserve">We are looking to change the lives and improve the wellbeing of the people in </w:t>
      </w:r>
      <w:r w:rsidR="00FA34BB" w:rsidRPr="005A075D">
        <w:rPr>
          <w:rFonts w:ascii="Calibri Light" w:hAnsi="Calibri Light" w:cs="Calibri Light"/>
          <w:i/>
          <w:iCs/>
          <w:color w:val="EE5256"/>
          <w:sz w:val="24"/>
          <w:szCs w:val="24"/>
        </w:rPr>
        <w:t>Gloucestershire</w:t>
      </w:r>
    </w:p>
    <w:p w14:paraId="48FB069A" w14:textId="77777777" w:rsidR="00480FA3" w:rsidRPr="005A075D" w:rsidRDefault="00480FA3" w:rsidP="00480FA3">
      <w:pPr>
        <w:spacing w:line="240" w:lineRule="auto"/>
        <w:ind w:right="-3"/>
        <w:rPr>
          <w:rFonts w:ascii="Calibri Light" w:hAnsi="Calibri Light" w:cs="Calibri Light"/>
          <w:b/>
          <w:bCs/>
          <w:sz w:val="24"/>
          <w:szCs w:val="24"/>
          <w:lang w:eastAsia="en-GB"/>
        </w:rPr>
      </w:pPr>
    </w:p>
    <w:p w14:paraId="68DFF4A7" w14:textId="77777777" w:rsidR="00480FA3" w:rsidRPr="005A075D" w:rsidRDefault="00480FA3" w:rsidP="00480FA3">
      <w:pPr>
        <w:spacing w:line="240" w:lineRule="auto"/>
        <w:ind w:right="-3"/>
        <w:rPr>
          <w:rFonts w:ascii="Calibri Light" w:hAnsi="Calibri Light" w:cs="Calibri Light"/>
          <w:b/>
          <w:bCs/>
          <w:sz w:val="24"/>
          <w:szCs w:val="24"/>
          <w:lang w:eastAsia="en-GB"/>
        </w:rPr>
      </w:pPr>
    </w:p>
    <w:p w14:paraId="194115F6" w14:textId="77777777" w:rsidR="00750FC4" w:rsidRPr="005A075D" w:rsidRDefault="00750FC4" w:rsidP="00750FC4">
      <w:pPr>
        <w:shd w:val="clear" w:color="auto" w:fill="FFFFFF"/>
        <w:spacing w:after="100" w:afterAutospacing="1" w:line="240" w:lineRule="auto"/>
        <w:rPr>
          <w:rFonts w:asciiTheme="majorHAnsi" w:eastAsia="Times New Roman" w:hAnsiTheme="majorHAnsi" w:cstheme="majorHAnsi"/>
          <w:sz w:val="24"/>
          <w:szCs w:val="24"/>
          <w:lang w:eastAsia="en-GB"/>
        </w:rPr>
      </w:pPr>
      <w:r w:rsidRPr="005A075D">
        <w:rPr>
          <w:rFonts w:asciiTheme="majorHAnsi" w:eastAsia="Times New Roman" w:hAnsiTheme="majorHAnsi" w:cstheme="majorHAnsi"/>
          <w:b/>
          <w:bCs/>
          <w:sz w:val="24"/>
          <w:szCs w:val="24"/>
          <w:lang w:eastAsia="en-GB"/>
        </w:rPr>
        <w:t>Skills and Competencies Required</w:t>
      </w:r>
    </w:p>
    <w:p w14:paraId="42732A26" w14:textId="1C582D42" w:rsidR="00F61F2D" w:rsidRPr="005A075D" w:rsidRDefault="00F61F2D" w:rsidP="00F61F2D">
      <w:pPr>
        <w:pStyle w:val="Default"/>
        <w:numPr>
          <w:ilvl w:val="0"/>
          <w:numId w:val="16"/>
        </w:numPr>
        <w:spacing w:after="34"/>
      </w:pPr>
      <w:r w:rsidRPr="005A075D">
        <w:t xml:space="preserve">An </w:t>
      </w:r>
      <w:r w:rsidRPr="005A075D">
        <w:rPr>
          <w:b/>
          <w:bCs/>
          <w:i/>
          <w:iCs/>
        </w:rPr>
        <w:t xml:space="preserve">experienced </w:t>
      </w:r>
      <w:r w:rsidR="009E447D">
        <w:rPr>
          <w:b/>
          <w:bCs/>
          <w:i/>
          <w:iCs/>
        </w:rPr>
        <w:t xml:space="preserve">manager </w:t>
      </w:r>
      <w:r w:rsidRPr="005A075D">
        <w:t xml:space="preserve">with experience in delivering </w:t>
      </w:r>
      <w:r w:rsidR="009E447D">
        <w:t>health related</w:t>
      </w:r>
      <w:r w:rsidRPr="005A075D">
        <w:t xml:space="preserve"> services. </w:t>
      </w:r>
      <w:r w:rsidR="00C8689F" w:rsidRPr="005A075D">
        <w:t xml:space="preserve"> across community settings</w:t>
      </w:r>
    </w:p>
    <w:p w14:paraId="5724D177" w14:textId="77777777" w:rsidR="00F61F2D" w:rsidRPr="005A075D" w:rsidRDefault="00F61F2D" w:rsidP="00F61F2D">
      <w:pPr>
        <w:pStyle w:val="Default"/>
        <w:numPr>
          <w:ilvl w:val="0"/>
          <w:numId w:val="16"/>
        </w:numPr>
        <w:spacing w:after="34"/>
      </w:pPr>
      <w:r w:rsidRPr="005A075D">
        <w:t xml:space="preserve">Skilled in </w:t>
      </w:r>
      <w:r w:rsidRPr="005A075D">
        <w:rPr>
          <w:b/>
          <w:bCs/>
          <w:i/>
          <w:iCs/>
        </w:rPr>
        <w:t>project management</w:t>
      </w:r>
      <w:r w:rsidRPr="005A075D">
        <w:rPr>
          <w:i/>
          <w:iCs/>
        </w:rPr>
        <w:t xml:space="preserve"> </w:t>
      </w:r>
      <w:r w:rsidRPr="005A075D">
        <w:t xml:space="preserve">accustomed to using tools and processes to identify project goals, set and manage the schedule, anticipate, and identify issues, remove obstacles, delineate responsibility, track task completion, and communicate progress </w:t>
      </w:r>
    </w:p>
    <w:p w14:paraId="3A849E05" w14:textId="77777777" w:rsidR="00F61F2D" w:rsidRPr="005A075D" w:rsidRDefault="00F61F2D" w:rsidP="00F61F2D">
      <w:pPr>
        <w:pStyle w:val="Default"/>
        <w:numPr>
          <w:ilvl w:val="0"/>
          <w:numId w:val="16"/>
        </w:numPr>
        <w:spacing w:after="34"/>
      </w:pPr>
      <w:r w:rsidRPr="005A075D">
        <w:t xml:space="preserve">Experience in </w:t>
      </w:r>
      <w:r w:rsidRPr="005A075D">
        <w:rPr>
          <w:b/>
          <w:bCs/>
          <w:i/>
          <w:iCs/>
        </w:rPr>
        <w:t>evolving and developing services</w:t>
      </w:r>
      <w:r w:rsidRPr="005A075D">
        <w:rPr>
          <w:i/>
          <w:iCs/>
        </w:rPr>
        <w:t xml:space="preserve"> </w:t>
      </w:r>
      <w:r w:rsidRPr="005A075D">
        <w:t xml:space="preserve">within a complex health system. </w:t>
      </w:r>
    </w:p>
    <w:p w14:paraId="0CAEECDA" w14:textId="5935F4DD" w:rsidR="00F61F2D" w:rsidRPr="005A075D" w:rsidRDefault="00F61F2D" w:rsidP="002D4C1C">
      <w:pPr>
        <w:numPr>
          <w:ilvl w:val="0"/>
          <w:numId w:val="16"/>
        </w:numPr>
        <w:spacing w:after="34" w:line="240" w:lineRule="auto"/>
        <w:textAlignment w:val="baseline"/>
        <w:rPr>
          <w:sz w:val="24"/>
          <w:szCs w:val="24"/>
        </w:rPr>
      </w:pPr>
      <w:r w:rsidRPr="005A075D">
        <w:rPr>
          <w:i/>
          <w:iCs/>
          <w:sz w:val="24"/>
          <w:szCs w:val="24"/>
        </w:rPr>
        <w:t xml:space="preserve">A </w:t>
      </w:r>
      <w:r w:rsidRPr="005A075D">
        <w:rPr>
          <w:b/>
          <w:bCs/>
          <w:i/>
          <w:iCs/>
          <w:sz w:val="24"/>
          <w:szCs w:val="24"/>
        </w:rPr>
        <w:t>positive and proactive</w:t>
      </w:r>
      <w:r w:rsidRPr="005A075D">
        <w:rPr>
          <w:i/>
          <w:iCs/>
          <w:sz w:val="24"/>
          <w:szCs w:val="24"/>
        </w:rPr>
        <w:t xml:space="preserve"> </w:t>
      </w:r>
      <w:r w:rsidRPr="005A075D">
        <w:rPr>
          <w:sz w:val="24"/>
          <w:szCs w:val="24"/>
        </w:rPr>
        <w:t>leader with the ability to motivate, engage and support teams to achieve the highest standards and outcomes</w:t>
      </w:r>
      <w:r w:rsidR="007D5B7D" w:rsidRPr="005A075D">
        <w:t xml:space="preserve"> </w:t>
      </w:r>
      <w:r w:rsidRPr="005A075D">
        <w:rPr>
          <w:sz w:val="24"/>
          <w:szCs w:val="24"/>
        </w:rPr>
        <w:t xml:space="preserve">. </w:t>
      </w:r>
    </w:p>
    <w:p w14:paraId="2DC1222A" w14:textId="77777777" w:rsidR="00F61F2D" w:rsidRPr="005A075D" w:rsidRDefault="00F61F2D" w:rsidP="00F61F2D">
      <w:pPr>
        <w:pStyle w:val="Default"/>
        <w:numPr>
          <w:ilvl w:val="0"/>
          <w:numId w:val="16"/>
        </w:numPr>
        <w:spacing w:after="34"/>
      </w:pPr>
      <w:r w:rsidRPr="005A075D">
        <w:rPr>
          <w:i/>
          <w:iCs/>
        </w:rPr>
        <w:t xml:space="preserve">A </w:t>
      </w:r>
      <w:r w:rsidRPr="005A075D">
        <w:rPr>
          <w:b/>
          <w:bCs/>
          <w:i/>
          <w:iCs/>
        </w:rPr>
        <w:t>strategic thinker,</w:t>
      </w:r>
      <w:r w:rsidRPr="005A075D">
        <w:rPr>
          <w:i/>
          <w:iCs/>
        </w:rPr>
        <w:t xml:space="preserve"> </w:t>
      </w:r>
      <w:r w:rsidRPr="005A075D">
        <w:t xml:space="preserve">able to foresee and take action to deal with problems and opportunities. </w:t>
      </w:r>
    </w:p>
    <w:p w14:paraId="016B2A30" w14:textId="1D047D6E" w:rsidR="007D5B7D" w:rsidRPr="005A075D" w:rsidRDefault="00F61F2D" w:rsidP="007D5B7D">
      <w:pPr>
        <w:numPr>
          <w:ilvl w:val="0"/>
          <w:numId w:val="16"/>
        </w:numPr>
        <w:spacing w:after="0" w:line="240" w:lineRule="auto"/>
        <w:textAlignment w:val="baseline"/>
        <w:rPr>
          <w:rFonts w:asciiTheme="majorHAnsi" w:eastAsia="Times New Roman" w:hAnsiTheme="majorHAnsi" w:cstheme="majorHAnsi"/>
          <w:sz w:val="24"/>
          <w:szCs w:val="24"/>
          <w:lang w:eastAsia="en-GB"/>
        </w:rPr>
      </w:pPr>
      <w:r w:rsidRPr="005A075D">
        <w:rPr>
          <w:i/>
          <w:iCs/>
          <w:sz w:val="24"/>
          <w:szCs w:val="24"/>
        </w:rPr>
        <w:t xml:space="preserve">An </w:t>
      </w:r>
      <w:r w:rsidRPr="005A075D">
        <w:rPr>
          <w:b/>
          <w:bCs/>
          <w:i/>
          <w:iCs/>
          <w:sz w:val="24"/>
          <w:szCs w:val="24"/>
        </w:rPr>
        <w:t>adept communicator</w:t>
      </w:r>
      <w:r w:rsidRPr="005A075D">
        <w:rPr>
          <w:i/>
          <w:iCs/>
          <w:sz w:val="24"/>
          <w:szCs w:val="24"/>
        </w:rPr>
        <w:t xml:space="preserve"> </w:t>
      </w:r>
      <w:r w:rsidR="007D5B7D" w:rsidRPr="005A075D">
        <w:rPr>
          <w:rFonts w:asciiTheme="majorHAnsi" w:eastAsia="Times New Roman" w:hAnsiTheme="majorHAnsi" w:cstheme="majorHAnsi"/>
          <w:sz w:val="24"/>
          <w:szCs w:val="24"/>
          <w:lang w:eastAsia="en-GB"/>
        </w:rPr>
        <w:t>who adapts the message to fit the needs of the audience including clients, staff, volunteers</w:t>
      </w:r>
      <w:r w:rsidR="00C8689F" w:rsidRPr="005A075D">
        <w:rPr>
          <w:rFonts w:asciiTheme="majorHAnsi" w:eastAsia="Times New Roman" w:hAnsiTheme="majorHAnsi" w:cstheme="majorHAnsi"/>
          <w:sz w:val="24"/>
          <w:szCs w:val="24"/>
          <w:lang w:eastAsia="en-GB"/>
        </w:rPr>
        <w:t xml:space="preserve"> and partner agencies</w:t>
      </w:r>
    </w:p>
    <w:p w14:paraId="28F8D6FD" w14:textId="073E1888" w:rsidR="00F61F2D" w:rsidRPr="005A075D" w:rsidRDefault="00F61F2D" w:rsidP="00C83F60">
      <w:pPr>
        <w:pStyle w:val="Default"/>
        <w:numPr>
          <w:ilvl w:val="0"/>
          <w:numId w:val="16"/>
        </w:numPr>
        <w:spacing w:after="34"/>
      </w:pPr>
      <w:r w:rsidRPr="005A075D">
        <w:rPr>
          <w:b/>
          <w:bCs/>
          <w:i/>
          <w:iCs/>
        </w:rPr>
        <w:t>Results orientated</w:t>
      </w:r>
      <w:r w:rsidRPr="005A075D">
        <w:rPr>
          <w:i/>
          <w:iCs/>
        </w:rPr>
        <w:t xml:space="preserve"> </w:t>
      </w:r>
      <w:r w:rsidRPr="005A075D">
        <w:t xml:space="preserve">and naturally seek quantitative goals and actively seek to outperform them. </w:t>
      </w:r>
    </w:p>
    <w:p w14:paraId="70F44DB7" w14:textId="3CC5B55E" w:rsidR="00750FC4" w:rsidRPr="005A075D" w:rsidRDefault="007D5B7D" w:rsidP="00750FC4">
      <w:pPr>
        <w:numPr>
          <w:ilvl w:val="0"/>
          <w:numId w:val="16"/>
        </w:numPr>
        <w:spacing w:after="0" w:line="240" w:lineRule="auto"/>
        <w:textAlignment w:val="baseline"/>
        <w:rPr>
          <w:rFonts w:asciiTheme="majorHAnsi" w:eastAsia="Times New Roman" w:hAnsiTheme="majorHAnsi" w:cstheme="majorHAnsi"/>
          <w:sz w:val="24"/>
          <w:szCs w:val="24"/>
          <w:lang w:eastAsia="en-GB"/>
        </w:rPr>
      </w:pPr>
      <w:r w:rsidRPr="005A075D">
        <w:rPr>
          <w:rFonts w:asciiTheme="majorHAnsi" w:eastAsia="Times New Roman" w:hAnsiTheme="majorHAnsi" w:cstheme="majorHAnsi"/>
          <w:sz w:val="24"/>
          <w:szCs w:val="24"/>
          <w:lang w:eastAsia="en-GB"/>
        </w:rPr>
        <w:t>A</w:t>
      </w:r>
      <w:r w:rsidR="00750FC4" w:rsidRPr="005A075D">
        <w:rPr>
          <w:rFonts w:asciiTheme="majorHAnsi" w:eastAsia="Times New Roman" w:hAnsiTheme="majorHAnsi" w:cstheme="majorHAnsi"/>
          <w:sz w:val="24"/>
          <w:szCs w:val="24"/>
          <w:lang w:eastAsia="en-GB"/>
        </w:rPr>
        <w:t>n </w:t>
      </w:r>
      <w:r w:rsidR="00750FC4" w:rsidRPr="005A075D">
        <w:rPr>
          <w:rFonts w:asciiTheme="majorHAnsi" w:eastAsia="Times New Roman" w:hAnsiTheme="majorHAnsi" w:cstheme="majorHAnsi"/>
          <w:b/>
          <w:bCs/>
          <w:i/>
          <w:iCs/>
          <w:sz w:val="24"/>
          <w:szCs w:val="24"/>
          <w:lang w:eastAsia="en-GB"/>
        </w:rPr>
        <w:t>experienced health</w:t>
      </w:r>
      <w:r w:rsidR="00643092" w:rsidRPr="005A075D">
        <w:rPr>
          <w:rFonts w:asciiTheme="majorHAnsi" w:eastAsia="Times New Roman" w:hAnsiTheme="majorHAnsi" w:cstheme="majorHAnsi"/>
          <w:b/>
          <w:bCs/>
          <w:i/>
          <w:iCs/>
          <w:sz w:val="24"/>
          <w:szCs w:val="24"/>
          <w:lang w:eastAsia="en-GB"/>
        </w:rPr>
        <w:t xml:space="preserve"> pr</w:t>
      </w:r>
      <w:r w:rsidR="007E2B43" w:rsidRPr="005A075D">
        <w:rPr>
          <w:rFonts w:asciiTheme="majorHAnsi" w:eastAsia="Times New Roman" w:hAnsiTheme="majorHAnsi" w:cstheme="majorHAnsi"/>
          <w:b/>
          <w:bCs/>
          <w:i/>
          <w:iCs/>
          <w:sz w:val="24"/>
          <w:szCs w:val="24"/>
          <w:lang w:eastAsia="en-GB"/>
        </w:rPr>
        <w:t>actitioner</w:t>
      </w:r>
      <w:r w:rsidR="00643092" w:rsidRPr="005A075D">
        <w:rPr>
          <w:rFonts w:asciiTheme="majorHAnsi" w:eastAsia="Times New Roman" w:hAnsiTheme="majorHAnsi" w:cstheme="majorHAnsi"/>
          <w:b/>
          <w:bCs/>
          <w:i/>
          <w:iCs/>
          <w:sz w:val="24"/>
          <w:szCs w:val="24"/>
          <w:lang w:eastAsia="en-GB"/>
        </w:rPr>
        <w:t xml:space="preserve"> </w:t>
      </w:r>
      <w:r w:rsidR="00643092" w:rsidRPr="005A075D">
        <w:rPr>
          <w:rFonts w:asciiTheme="majorHAnsi" w:eastAsia="Times New Roman" w:hAnsiTheme="majorHAnsi" w:cstheme="majorHAnsi"/>
          <w:i/>
          <w:iCs/>
          <w:sz w:val="24"/>
          <w:szCs w:val="24"/>
          <w:lang w:eastAsia="en-GB"/>
        </w:rPr>
        <w:t>with a knowledge of smoking cessation</w:t>
      </w:r>
      <w:r w:rsidR="006431E7" w:rsidRPr="005A075D">
        <w:rPr>
          <w:rFonts w:asciiTheme="majorHAnsi" w:eastAsia="Times New Roman" w:hAnsiTheme="majorHAnsi" w:cstheme="majorHAnsi"/>
          <w:i/>
          <w:iCs/>
          <w:sz w:val="24"/>
          <w:szCs w:val="24"/>
          <w:lang w:eastAsia="en-GB"/>
        </w:rPr>
        <w:t xml:space="preserve">, weight management or similar </w:t>
      </w:r>
    </w:p>
    <w:p w14:paraId="03427574" w14:textId="3C61C716" w:rsidR="00750FC4" w:rsidRPr="005A075D" w:rsidRDefault="00C8689F" w:rsidP="00750FC4">
      <w:pPr>
        <w:numPr>
          <w:ilvl w:val="0"/>
          <w:numId w:val="16"/>
        </w:numPr>
        <w:spacing w:after="0" w:line="240" w:lineRule="auto"/>
        <w:textAlignment w:val="baseline"/>
        <w:rPr>
          <w:rFonts w:asciiTheme="majorHAnsi" w:eastAsia="Times New Roman" w:hAnsiTheme="majorHAnsi" w:cstheme="majorHAnsi"/>
          <w:sz w:val="24"/>
          <w:szCs w:val="24"/>
          <w:lang w:eastAsia="en-GB"/>
        </w:rPr>
      </w:pPr>
      <w:r w:rsidRPr="005A075D">
        <w:rPr>
          <w:rFonts w:asciiTheme="majorHAnsi" w:eastAsia="Times New Roman" w:hAnsiTheme="majorHAnsi" w:cstheme="majorHAnsi"/>
          <w:i/>
          <w:iCs/>
          <w:sz w:val="24"/>
          <w:szCs w:val="24"/>
          <w:lang w:eastAsia="en-GB"/>
        </w:rPr>
        <w:t>Be able to</w:t>
      </w:r>
      <w:r w:rsidRPr="005A075D">
        <w:rPr>
          <w:rFonts w:asciiTheme="majorHAnsi" w:eastAsia="Times New Roman" w:hAnsiTheme="majorHAnsi" w:cstheme="majorHAnsi"/>
          <w:b/>
          <w:bCs/>
          <w:i/>
          <w:iCs/>
          <w:sz w:val="24"/>
          <w:szCs w:val="24"/>
          <w:lang w:eastAsia="en-GB"/>
        </w:rPr>
        <w:t xml:space="preserve"> b</w:t>
      </w:r>
      <w:r w:rsidR="00750FC4" w:rsidRPr="005A075D">
        <w:rPr>
          <w:rFonts w:asciiTheme="majorHAnsi" w:eastAsia="Times New Roman" w:hAnsiTheme="majorHAnsi" w:cstheme="majorHAnsi"/>
          <w:b/>
          <w:bCs/>
          <w:i/>
          <w:iCs/>
          <w:sz w:val="24"/>
          <w:szCs w:val="24"/>
          <w:lang w:eastAsia="en-GB"/>
        </w:rPr>
        <w:t>uild strong relationships</w:t>
      </w:r>
      <w:r w:rsidR="00750FC4" w:rsidRPr="005A075D">
        <w:rPr>
          <w:rFonts w:asciiTheme="majorHAnsi" w:eastAsia="Times New Roman" w:hAnsiTheme="majorHAnsi" w:cstheme="majorHAnsi"/>
          <w:sz w:val="24"/>
          <w:szCs w:val="24"/>
          <w:lang w:eastAsia="en-GB"/>
        </w:rPr>
        <w:t>, foster trust and co-operation among colleagues</w:t>
      </w:r>
      <w:r w:rsidRPr="005A075D">
        <w:rPr>
          <w:rFonts w:asciiTheme="majorHAnsi" w:eastAsia="Times New Roman" w:hAnsiTheme="majorHAnsi" w:cstheme="majorHAnsi"/>
          <w:sz w:val="24"/>
          <w:szCs w:val="24"/>
          <w:lang w:eastAsia="en-GB"/>
        </w:rPr>
        <w:t xml:space="preserve"> and </w:t>
      </w:r>
      <w:r w:rsidR="00750FC4" w:rsidRPr="005A075D">
        <w:rPr>
          <w:rFonts w:asciiTheme="majorHAnsi" w:eastAsia="Times New Roman" w:hAnsiTheme="majorHAnsi" w:cstheme="majorHAnsi"/>
          <w:sz w:val="24"/>
          <w:szCs w:val="24"/>
          <w:lang w:eastAsia="en-GB"/>
        </w:rPr>
        <w:t xml:space="preserve">stakeholders </w:t>
      </w:r>
    </w:p>
    <w:p w14:paraId="27A089A8" w14:textId="5FA9A1AE" w:rsidR="00750FC4" w:rsidRPr="005A075D" w:rsidRDefault="00C8689F" w:rsidP="00750FC4">
      <w:pPr>
        <w:numPr>
          <w:ilvl w:val="0"/>
          <w:numId w:val="16"/>
        </w:numPr>
        <w:spacing w:after="0" w:line="240" w:lineRule="auto"/>
        <w:textAlignment w:val="baseline"/>
        <w:rPr>
          <w:rFonts w:asciiTheme="majorHAnsi" w:eastAsia="Times New Roman" w:hAnsiTheme="majorHAnsi" w:cstheme="majorHAnsi"/>
          <w:sz w:val="24"/>
          <w:szCs w:val="24"/>
          <w:lang w:eastAsia="en-GB"/>
        </w:rPr>
      </w:pPr>
      <w:r w:rsidRPr="005A075D">
        <w:rPr>
          <w:rFonts w:asciiTheme="majorHAnsi" w:eastAsia="Times New Roman" w:hAnsiTheme="majorHAnsi" w:cstheme="majorHAnsi"/>
          <w:i/>
          <w:iCs/>
          <w:sz w:val="24"/>
          <w:szCs w:val="24"/>
          <w:lang w:eastAsia="en-GB"/>
        </w:rPr>
        <w:t xml:space="preserve">Be </w:t>
      </w:r>
      <w:r w:rsidRPr="005A075D">
        <w:rPr>
          <w:rFonts w:asciiTheme="majorHAnsi" w:eastAsia="Times New Roman" w:hAnsiTheme="majorHAnsi" w:cstheme="majorHAnsi"/>
          <w:b/>
          <w:bCs/>
          <w:i/>
          <w:iCs/>
          <w:sz w:val="24"/>
          <w:szCs w:val="24"/>
          <w:lang w:eastAsia="en-GB"/>
        </w:rPr>
        <w:t>q</w:t>
      </w:r>
      <w:r w:rsidR="00750FC4" w:rsidRPr="005A075D">
        <w:rPr>
          <w:rFonts w:asciiTheme="majorHAnsi" w:eastAsia="Times New Roman" w:hAnsiTheme="majorHAnsi" w:cstheme="majorHAnsi"/>
          <w:b/>
          <w:bCs/>
          <w:i/>
          <w:iCs/>
          <w:sz w:val="24"/>
          <w:szCs w:val="24"/>
          <w:lang w:eastAsia="en-GB"/>
        </w:rPr>
        <w:t>uality driven</w:t>
      </w:r>
      <w:r w:rsidR="00750FC4" w:rsidRPr="005A075D">
        <w:rPr>
          <w:rFonts w:asciiTheme="majorHAnsi" w:eastAsia="Times New Roman" w:hAnsiTheme="majorHAnsi" w:cstheme="majorHAnsi"/>
          <w:sz w:val="24"/>
          <w:szCs w:val="24"/>
          <w:lang w:eastAsia="en-GB"/>
        </w:rPr>
        <w:t>; naturally seek high standards and actively seek to improve them.</w:t>
      </w:r>
    </w:p>
    <w:p w14:paraId="54CDB372" w14:textId="77777777" w:rsidR="00750FC4" w:rsidRPr="005A075D" w:rsidRDefault="00750FC4" w:rsidP="00750FC4">
      <w:pPr>
        <w:numPr>
          <w:ilvl w:val="0"/>
          <w:numId w:val="16"/>
        </w:numPr>
        <w:spacing w:after="0" w:line="240" w:lineRule="auto"/>
        <w:textAlignment w:val="baseline"/>
        <w:rPr>
          <w:rFonts w:asciiTheme="majorHAnsi" w:eastAsia="Times New Roman" w:hAnsiTheme="majorHAnsi" w:cstheme="majorHAnsi"/>
          <w:sz w:val="24"/>
          <w:szCs w:val="24"/>
          <w:lang w:eastAsia="en-GB"/>
        </w:rPr>
      </w:pPr>
      <w:r w:rsidRPr="005A075D">
        <w:rPr>
          <w:rFonts w:asciiTheme="majorHAnsi" w:eastAsia="Times New Roman" w:hAnsiTheme="majorHAnsi" w:cstheme="majorHAnsi"/>
          <w:sz w:val="24"/>
          <w:szCs w:val="24"/>
          <w:lang w:eastAsia="en-GB"/>
        </w:rPr>
        <w:t>Value and remain open to </w:t>
      </w:r>
      <w:r w:rsidRPr="005A075D">
        <w:rPr>
          <w:rFonts w:asciiTheme="majorHAnsi" w:eastAsia="Times New Roman" w:hAnsiTheme="majorHAnsi" w:cstheme="majorHAnsi"/>
          <w:b/>
          <w:bCs/>
          <w:i/>
          <w:iCs/>
          <w:sz w:val="24"/>
          <w:szCs w:val="24"/>
          <w:lang w:eastAsia="en-GB"/>
        </w:rPr>
        <w:t>new ideas and perspectives.</w:t>
      </w:r>
    </w:p>
    <w:p w14:paraId="250ACEE2" w14:textId="77777777" w:rsidR="00750FC4" w:rsidRPr="005A075D" w:rsidRDefault="00750FC4" w:rsidP="00750FC4">
      <w:pPr>
        <w:spacing w:after="0" w:line="240" w:lineRule="auto"/>
        <w:ind w:left="720"/>
        <w:textAlignment w:val="baseline"/>
        <w:rPr>
          <w:rFonts w:ascii="Roboto" w:eastAsia="Times New Roman" w:hAnsi="Roboto" w:cs="Times New Roman"/>
          <w:b/>
          <w:bCs/>
          <w:i/>
          <w:iCs/>
          <w:sz w:val="24"/>
          <w:szCs w:val="24"/>
          <w:lang w:eastAsia="en-GB"/>
        </w:rPr>
      </w:pPr>
    </w:p>
    <w:p w14:paraId="287E2F69" w14:textId="77777777" w:rsidR="00750FC4" w:rsidRPr="005A075D" w:rsidRDefault="00750FC4" w:rsidP="00750FC4">
      <w:pPr>
        <w:spacing w:after="0" w:line="240" w:lineRule="auto"/>
        <w:ind w:left="720"/>
        <w:textAlignment w:val="baseline"/>
        <w:rPr>
          <w:rFonts w:ascii="Roboto" w:eastAsia="Times New Roman" w:hAnsi="Roboto" w:cs="Times New Roman"/>
          <w:sz w:val="24"/>
          <w:szCs w:val="24"/>
          <w:lang w:eastAsia="en-GB"/>
        </w:rPr>
      </w:pPr>
    </w:p>
    <w:p w14:paraId="0E7C76D8" w14:textId="61B2E21B" w:rsidR="00E0607C" w:rsidRPr="005A075D" w:rsidRDefault="00E0607C" w:rsidP="00DB770B">
      <w:pPr>
        <w:spacing w:line="240" w:lineRule="auto"/>
        <w:ind w:right="-3"/>
        <w:rPr>
          <w:rFonts w:ascii="Calibri Light" w:hAnsi="Calibri Light" w:cs="Calibri Light"/>
          <w:b/>
          <w:bCs/>
          <w:sz w:val="24"/>
          <w:szCs w:val="24"/>
          <w:lang w:eastAsia="en-GB"/>
        </w:rPr>
      </w:pPr>
      <w:r w:rsidRPr="005A075D">
        <w:rPr>
          <w:rFonts w:ascii="Calibri Light" w:hAnsi="Calibri Light" w:cs="Calibri Light"/>
          <w:b/>
          <w:bCs/>
          <w:sz w:val="24"/>
          <w:szCs w:val="24"/>
          <w:lang w:eastAsia="en-GB"/>
        </w:rPr>
        <w:t xml:space="preserve">Standard Information </w:t>
      </w:r>
    </w:p>
    <w:p w14:paraId="7A4B6D4B" w14:textId="77777777" w:rsidR="00E0607C" w:rsidRPr="005A075D" w:rsidRDefault="00E0607C" w:rsidP="00DB770B">
      <w:pPr>
        <w:spacing w:line="240" w:lineRule="auto"/>
        <w:ind w:right="-3"/>
        <w:jc w:val="both"/>
        <w:rPr>
          <w:rFonts w:ascii="Calibri Light" w:hAnsi="Calibri Light" w:cs="Calibri Light"/>
          <w:b/>
          <w:bCs/>
          <w:sz w:val="24"/>
          <w:szCs w:val="24"/>
          <w:lang w:eastAsia="en-GB"/>
        </w:rPr>
      </w:pPr>
      <w:r w:rsidRPr="005A075D">
        <w:rPr>
          <w:rFonts w:ascii="Calibri Light" w:hAnsi="Calibri Light" w:cs="Calibri Light"/>
          <w:b/>
          <w:bCs/>
          <w:sz w:val="24"/>
          <w:szCs w:val="24"/>
          <w:lang w:eastAsia="en-GB"/>
        </w:rPr>
        <w:t>Information Governance</w:t>
      </w:r>
    </w:p>
    <w:p w14:paraId="3AACE2D0" w14:textId="7BB4819D" w:rsidR="00E0607C" w:rsidRPr="005A075D" w:rsidRDefault="00E0607C" w:rsidP="00DB770B">
      <w:pPr>
        <w:spacing w:line="240" w:lineRule="auto"/>
        <w:ind w:right="-3"/>
        <w:jc w:val="both"/>
        <w:rPr>
          <w:rFonts w:ascii="Calibri Light" w:hAnsi="Calibri Light" w:cs="Calibri Light"/>
          <w:sz w:val="24"/>
          <w:szCs w:val="24"/>
          <w:lang w:val="en-US" w:eastAsia="en-GB"/>
        </w:rPr>
      </w:pPr>
      <w:r w:rsidRPr="005A075D">
        <w:rPr>
          <w:rFonts w:ascii="Calibri Light" w:hAnsi="Calibri Light" w:cs="Calibri Light"/>
          <w:sz w:val="24"/>
          <w:szCs w:val="24"/>
          <w:lang w:eastAsia="en-GB"/>
        </w:rPr>
        <w:t xml:space="preserve">Employees of ABL Health must comply with the provisions of GDPR and the Data Protection Act 2018. The postholder must not; either </w:t>
      </w:r>
      <w:r w:rsidR="0053655C" w:rsidRPr="005A075D">
        <w:rPr>
          <w:rFonts w:ascii="Calibri Light" w:hAnsi="Calibri Light" w:cs="Calibri Light"/>
          <w:sz w:val="24"/>
          <w:szCs w:val="24"/>
          <w:lang w:eastAsia="en-GB"/>
        </w:rPr>
        <w:t>during</w:t>
      </w:r>
      <w:r w:rsidRPr="005A075D">
        <w:rPr>
          <w:rFonts w:ascii="Calibri Light" w:hAnsi="Calibri Light" w:cs="Calibri Light"/>
          <w:sz w:val="24"/>
          <w:szCs w:val="24"/>
          <w:lang w:eastAsia="en-GB"/>
        </w:rPr>
        <w:t xml:space="preserve"> their employment, or following termination of their employment, disclose any information relating to service users or employees, or of the lawful business practices, of the organisation</w:t>
      </w:r>
      <w:r w:rsidRPr="005A075D">
        <w:rPr>
          <w:rFonts w:ascii="Calibri Light" w:hAnsi="Calibri Light" w:cs="Calibri Light"/>
          <w:sz w:val="24"/>
          <w:szCs w:val="24"/>
          <w:lang w:val="en-US" w:eastAsia="en-GB"/>
        </w:rPr>
        <w:t>.</w:t>
      </w:r>
    </w:p>
    <w:p w14:paraId="540B1420" w14:textId="77777777" w:rsidR="00E0607C" w:rsidRPr="005A075D" w:rsidRDefault="00E0607C" w:rsidP="00DB770B">
      <w:pPr>
        <w:spacing w:line="240" w:lineRule="auto"/>
        <w:ind w:right="-3"/>
        <w:jc w:val="both"/>
        <w:rPr>
          <w:rFonts w:ascii="Calibri Light" w:hAnsi="Calibri Light" w:cs="Calibri Light"/>
          <w:sz w:val="24"/>
          <w:szCs w:val="24"/>
          <w:lang w:val="en-US" w:eastAsia="en-GB"/>
        </w:rPr>
      </w:pPr>
      <w:r w:rsidRPr="005A075D">
        <w:rPr>
          <w:rFonts w:ascii="Calibri Light" w:hAnsi="Calibri Light" w:cs="Calibri Light"/>
          <w:sz w:val="24"/>
          <w:szCs w:val="24"/>
          <w:lang w:val="en-US" w:eastAsia="en-GB"/>
        </w:rPr>
        <w:t xml:space="preserve">The postholder will be required, when and where appropriate to the role, to comply with the processing of requests under the Freedom of Information Act 2000 </w:t>
      </w:r>
    </w:p>
    <w:p w14:paraId="27427778" w14:textId="77777777" w:rsidR="00E0607C" w:rsidRPr="005A075D" w:rsidRDefault="00E0607C" w:rsidP="00DB770B">
      <w:pPr>
        <w:spacing w:line="240" w:lineRule="auto"/>
        <w:ind w:right="-3"/>
        <w:jc w:val="both"/>
        <w:rPr>
          <w:rFonts w:ascii="Calibri Light" w:hAnsi="Calibri Light" w:cs="Calibri Light"/>
          <w:sz w:val="24"/>
          <w:szCs w:val="24"/>
          <w:lang w:val="en-US" w:eastAsia="en-GB"/>
        </w:rPr>
      </w:pPr>
      <w:r w:rsidRPr="005A075D">
        <w:rPr>
          <w:rFonts w:ascii="Calibri Light" w:hAnsi="Calibri Light" w:cs="Calibri Light"/>
          <w:sz w:val="24"/>
          <w:szCs w:val="24"/>
          <w:lang w:val="en-US" w:eastAsia="en-GB"/>
        </w:rPr>
        <w:t xml:space="preserve">The postholder must comply with ABL’s policies that protect the information assets of the organisation from </w:t>
      </w:r>
      <w:r w:rsidRPr="005A075D">
        <w:rPr>
          <w:rFonts w:ascii="Calibri Light" w:hAnsi="Calibri Light" w:cs="Calibri Light"/>
          <w:sz w:val="24"/>
          <w:szCs w:val="24"/>
          <w:lang w:eastAsia="en-GB"/>
        </w:rPr>
        <w:t>unauthorised</w:t>
      </w:r>
      <w:r w:rsidRPr="005A075D">
        <w:rPr>
          <w:rFonts w:ascii="Calibri Light" w:hAnsi="Calibri Light" w:cs="Calibri Light"/>
          <w:sz w:val="24"/>
          <w:szCs w:val="24"/>
          <w:lang w:val="en-US" w:eastAsia="en-GB"/>
        </w:rPr>
        <w:t xml:space="preserve"> disclosure, modification, destruction, inappropriate access or use. The postholder will be responsible for maintaining the clinical and/or corporate records that fall within the remit of this role to the standards in ABL’s records management policies, and data quality processes and standards. </w:t>
      </w:r>
    </w:p>
    <w:p w14:paraId="371042F6" w14:textId="77777777" w:rsidR="00E0607C" w:rsidRPr="005A075D" w:rsidRDefault="00E0607C" w:rsidP="00DB770B">
      <w:pPr>
        <w:spacing w:line="240" w:lineRule="auto"/>
        <w:ind w:right="-3"/>
        <w:jc w:val="both"/>
        <w:rPr>
          <w:rFonts w:ascii="Calibri Light" w:hAnsi="Calibri Light" w:cs="Calibri Light"/>
          <w:b/>
          <w:bCs/>
          <w:sz w:val="24"/>
          <w:szCs w:val="24"/>
          <w:lang w:val="en-US" w:eastAsia="en-GB"/>
        </w:rPr>
      </w:pPr>
      <w:r w:rsidRPr="005A075D">
        <w:rPr>
          <w:rFonts w:ascii="Calibri Light" w:hAnsi="Calibri Light" w:cs="Calibri Light"/>
          <w:b/>
          <w:bCs/>
          <w:sz w:val="24"/>
          <w:szCs w:val="24"/>
          <w:lang w:val="en-US" w:eastAsia="en-GB"/>
        </w:rPr>
        <w:t>Health &amp; Safety</w:t>
      </w:r>
    </w:p>
    <w:p w14:paraId="5889C764" w14:textId="1A37BB55" w:rsidR="00E0607C" w:rsidRPr="005A075D" w:rsidRDefault="00E0607C" w:rsidP="00DB770B">
      <w:pPr>
        <w:spacing w:line="240" w:lineRule="auto"/>
        <w:ind w:right="-3"/>
        <w:jc w:val="both"/>
        <w:rPr>
          <w:rFonts w:ascii="Calibri Light" w:hAnsi="Calibri Light" w:cs="Calibri Light"/>
          <w:sz w:val="24"/>
          <w:szCs w:val="24"/>
          <w:lang w:eastAsia="en-GB"/>
        </w:rPr>
      </w:pPr>
      <w:r w:rsidRPr="005A075D">
        <w:rPr>
          <w:rFonts w:ascii="Calibri Light" w:hAnsi="Calibri Light" w:cs="Calibri Light"/>
          <w:sz w:val="24"/>
          <w:szCs w:val="24"/>
          <w:lang w:eastAsia="en-GB"/>
        </w:rPr>
        <w:lastRenderedPageBreak/>
        <w:t xml:space="preserve">Compliance with the Health &amp; Safety at Work Act 1974 – the postholder is required to fulfil a proactive role towards the management of risk in </w:t>
      </w:r>
      <w:r w:rsidR="0053655C" w:rsidRPr="005A075D">
        <w:rPr>
          <w:rFonts w:ascii="Calibri Light" w:hAnsi="Calibri Light" w:cs="Calibri Light"/>
          <w:sz w:val="24"/>
          <w:szCs w:val="24"/>
          <w:lang w:eastAsia="en-GB"/>
        </w:rPr>
        <w:t>all</w:t>
      </w:r>
      <w:r w:rsidRPr="005A075D">
        <w:rPr>
          <w:rFonts w:ascii="Calibri Light" w:hAnsi="Calibri Light" w:cs="Calibri Light"/>
          <w:sz w:val="24"/>
          <w:szCs w:val="24"/>
          <w:lang w:eastAsia="en-GB"/>
        </w:rPr>
        <w:t xml:space="preserve"> their actions. This entails the risk assessment of all situations, the taking of appropriate actions and reporting of all incidents, near misses and hazards, and a statutory duty of care for their own personal safety and that of others who may be affected by their acts or omissions. </w:t>
      </w:r>
    </w:p>
    <w:p w14:paraId="38B31D46" w14:textId="64556CF1" w:rsidR="00E0607C" w:rsidRPr="005A075D" w:rsidRDefault="00E0607C" w:rsidP="00DB770B">
      <w:pPr>
        <w:spacing w:line="240" w:lineRule="auto"/>
        <w:ind w:right="-3"/>
        <w:jc w:val="both"/>
        <w:rPr>
          <w:rFonts w:ascii="Calibri Light" w:hAnsi="Calibri Light" w:cs="Calibri Light"/>
          <w:b/>
          <w:bCs/>
          <w:sz w:val="24"/>
          <w:szCs w:val="24"/>
          <w:lang w:eastAsia="en-GB"/>
        </w:rPr>
      </w:pPr>
      <w:r w:rsidRPr="005A075D">
        <w:rPr>
          <w:rFonts w:ascii="Calibri Light" w:hAnsi="Calibri Light" w:cs="Calibri Light"/>
          <w:b/>
          <w:bCs/>
          <w:sz w:val="24"/>
          <w:szCs w:val="24"/>
          <w:lang w:eastAsia="en-GB"/>
        </w:rPr>
        <w:t>Safeguarding is Everyone’s Business</w:t>
      </w:r>
    </w:p>
    <w:p w14:paraId="4A76C704" w14:textId="77777777" w:rsidR="00E0607C" w:rsidRPr="005A075D" w:rsidRDefault="00E0607C" w:rsidP="00DB770B">
      <w:pPr>
        <w:spacing w:line="240" w:lineRule="auto"/>
        <w:ind w:right="-3"/>
        <w:jc w:val="both"/>
        <w:rPr>
          <w:rFonts w:ascii="Calibri Light" w:hAnsi="Calibri Light" w:cs="Calibri Light"/>
          <w:sz w:val="24"/>
          <w:szCs w:val="24"/>
          <w:lang w:eastAsia="en-GB"/>
        </w:rPr>
      </w:pPr>
      <w:r w:rsidRPr="005A075D">
        <w:rPr>
          <w:rFonts w:ascii="Calibri Light" w:hAnsi="Calibri Light" w:cs="Calibri Light"/>
          <w:sz w:val="24"/>
          <w:szCs w:val="24"/>
          <w:lang w:eastAsia="en-GB"/>
        </w:rPr>
        <w:t>ABL has a responsibility to ensure that all children / young people and adults are adequately safeguarded and protected. As a consequence, all ABL’s employees, temporary staff and volunteers are required to adhere to ABL’s safeguarding policies / procedures in addition to local and national safeguarding policies and to act upon any concerns in accordance with them.</w:t>
      </w:r>
    </w:p>
    <w:p w14:paraId="4BC58BC8" w14:textId="77777777" w:rsidR="004D11BC" w:rsidRPr="005A075D" w:rsidRDefault="004D11BC" w:rsidP="00DB770B">
      <w:pPr>
        <w:autoSpaceDE w:val="0"/>
        <w:autoSpaceDN w:val="0"/>
        <w:adjustRightInd w:val="0"/>
        <w:spacing w:line="240" w:lineRule="auto"/>
        <w:ind w:right="-3"/>
        <w:jc w:val="both"/>
        <w:rPr>
          <w:rFonts w:ascii="Calibri Light" w:hAnsi="Calibri Light" w:cs="Calibri Light"/>
          <w:b/>
          <w:bCs/>
          <w:sz w:val="24"/>
          <w:szCs w:val="24"/>
          <w:lang w:eastAsia="en-GB"/>
        </w:rPr>
      </w:pPr>
    </w:p>
    <w:p w14:paraId="6150D2C3" w14:textId="77777777" w:rsidR="004D11BC" w:rsidRPr="005A075D" w:rsidRDefault="004D11BC" w:rsidP="00DB770B">
      <w:pPr>
        <w:autoSpaceDE w:val="0"/>
        <w:autoSpaceDN w:val="0"/>
        <w:adjustRightInd w:val="0"/>
        <w:spacing w:line="240" w:lineRule="auto"/>
        <w:ind w:right="-3"/>
        <w:jc w:val="both"/>
        <w:rPr>
          <w:rFonts w:ascii="Calibri Light" w:hAnsi="Calibri Light" w:cs="Calibri Light"/>
          <w:b/>
          <w:bCs/>
          <w:sz w:val="24"/>
          <w:szCs w:val="24"/>
          <w:lang w:eastAsia="en-GB"/>
        </w:rPr>
      </w:pPr>
    </w:p>
    <w:p w14:paraId="12872EE6" w14:textId="74905D1B" w:rsidR="00E0607C" w:rsidRPr="005A075D" w:rsidRDefault="00E0607C" w:rsidP="00DB770B">
      <w:pPr>
        <w:autoSpaceDE w:val="0"/>
        <w:autoSpaceDN w:val="0"/>
        <w:adjustRightInd w:val="0"/>
        <w:spacing w:line="240" w:lineRule="auto"/>
        <w:ind w:right="-3"/>
        <w:jc w:val="both"/>
        <w:rPr>
          <w:rFonts w:ascii="Calibri Light" w:hAnsi="Calibri Light" w:cs="Calibri Light"/>
          <w:b/>
          <w:bCs/>
          <w:sz w:val="24"/>
          <w:szCs w:val="24"/>
          <w:lang w:eastAsia="en-GB"/>
        </w:rPr>
      </w:pPr>
      <w:r w:rsidRPr="005A075D">
        <w:rPr>
          <w:rFonts w:ascii="Calibri Light" w:hAnsi="Calibri Light" w:cs="Calibri Light"/>
          <w:b/>
          <w:bCs/>
          <w:sz w:val="24"/>
          <w:szCs w:val="24"/>
          <w:lang w:eastAsia="en-GB"/>
        </w:rPr>
        <w:t xml:space="preserve">Smoke Free </w:t>
      </w:r>
    </w:p>
    <w:p w14:paraId="671EF09D" w14:textId="49B6A3CB" w:rsidR="00E0607C" w:rsidRPr="005A075D" w:rsidRDefault="00E0607C" w:rsidP="00DB770B">
      <w:pPr>
        <w:autoSpaceDE w:val="0"/>
        <w:autoSpaceDN w:val="0"/>
        <w:adjustRightInd w:val="0"/>
        <w:spacing w:line="240" w:lineRule="auto"/>
        <w:ind w:right="-3"/>
        <w:jc w:val="both"/>
        <w:rPr>
          <w:rFonts w:ascii="Calibri Light" w:hAnsi="Calibri Light" w:cs="Calibri Light"/>
          <w:sz w:val="24"/>
          <w:szCs w:val="24"/>
          <w:lang w:eastAsia="en-GB"/>
        </w:rPr>
      </w:pPr>
      <w:r w:rsidRPr="005A075D">
        <w:rPr>
          <w:rFonts w:ascii="Calibri Light" w:hAnsi="Calibri Light" w:cs="Calibri Light"/>
          <w:sz w:val="24"/>
          <w:szCs w:val="24"/>
          <w:lang w:eastAsia="en-GB"/>
        </w:rPr>
        <w:t xml:space="preserve">ABL is </w:t>
      </w:r>
      <w:r w:rsidR="009B480F" w:rsidRPr="005A075D">
        <w:rPr>
          <w:rFonts w:ascii="Calibri Light" w:hAnsi="Calibri Light" w:cs="Calibri Light"/>
          <w:sz w:val="24"/>
          <w:szCs w:val="24"/>
          <w:lang w:eastAsia="en-GB"/>
        </w:rPr>
        <w:t>smokefree</w:t>
      </w:r>
      <w:r w:rsidRPr="005A075D">
        <w:rPr>
          <w:rFonts w:ascii="Calibri Light" w:hAnsi="Calibri Light" w:cs="Calibri Light"/>
          <w:sz w:val="24"/>
          <w:szCs w:val="24"/>
          <w:lang w:eastAsia="en-GB"/>
        </w:rPr>
        <w:t>. Smoking is not permitted on any of our premises or the surrounding land including car parking facilities.</w:t>
      </w:r>
    </w:p>
    <w:p w14:paraId="3F642D6A" w14:textId="782737BB" w:rsidR="00E0607C" w:rsidRPr="005A075D" w:rsidRDefault="00B57C60" w:rsidP="00DB770B">
      <w:pPr>
        <w:spacing w:line="240" w:lineRule="auto"/>
        <w:ind w:right="-3"/>
        <w:jc w:val="both"/>
        <w:rPr>
          <w:rFonts w:ascii="Calibri Light" w:hAnsi="Calibri Light" w:cs="Calibri Light"/>
          <w:b/>
          <w:bCs/>
          <w:sz w:val="24"/>
          <w:szCs w:val="24"/>
          <w:lang w:eastAsia="en-GB"/>
        </w:rPr>
      </w:pPr>
      <w:r w:rsidRPr="005A075D">
        <w:rPr>
          <w:rFonts w:ascii="Calibri Light" w:hAnsi="Calibri Light" w:cs="Calibri Light"/>
          <w:b/>
          <w:bCs/>
          <w:sz w:val="24"/>
          <w:szCs w:val="24"/>
          <w:lang w:eastAsia="en-GB"/>
        </w:rPr>
        <w:t>T</w:t>
      </w:r>
      <w:r w:rsidR="00E0607C" w:rsidRPr="005A075D">
        <w:rPr>
          <w:rFonts w:ascii="Calibri Light" w:hAnsi="Calibri Light" w:cs="Calibri Light"/>
          <w:b/>
          <w:bCs/>
          <w:sz w:val="24"/>
          <w:szCs w:val="24"/>
          <w:lang w:eastAsia="en-GB"/>
        </w:rPr>
        <w:t>raining</w:t>
      </w:r>
    </w:p>
    <w:p w14:paraId="012F0AF0" w14:textId="77777777" w:rsidR="00E0607C" w:rsidRPr="005A075D" w:rsidRDefault="00E0607C" w:rsidP="00DB770B">
      <w:pPr>
        <w:spacing w:line="240" w:lineRule="auto"/>
        <w:ind w:right="-3"/>
        <w:jc w:val="both"/>
        <w:rPr>
          <w:rFonts w:ascii="Calibri Light" w:hAnsi="Calibri Light" w:cs="Calibri Light"/>
          <w:sz w:val="24"/>
          <w:szCs w:val="24"/>
          <w:lang w:eastAsia="en-GB"/>
        </w:rPr>
      </w:pPr>
      <w:r w:rsidRPr="005A075D">
        <w:rPr>
          <w:rFonts w:ascii="Calibri Light" w:hAnsi="Calibri Light" w:cs="Calibri Light"/>
          <w:sz w:val="24"/>
          <w:szCs w:val="24"/>
          <w:lang w:eastAsia="en-GB"/>
        </w:rPr>
        <w:t xml:space="preserve">The postholder must attend any training that is identified as mandatory to their role.  </w:t>
      </w:r>
    </w:p>
    <w:p w14:paraId="1EB1ADA7" w14:textId="77777777" w:rsidR="00E0607C" w:rsidRPr="005A075D" w:rsidRDefault="00E0607C" w:rsidP="00DB770B">
      <w:pPr>
        <w:spacing w:line="240" w:lineRule="auto"/>
        <w:ind w:right="-3"/>
        <w:jc w:val="both"/>
        <w:rPr>
          <w:rFonts w:ascii="Calibri Light" w:hAnsi="Calibri Light" w:cs="Calibri Light"/>
          <w:sz w:val="24"/>
          <w:szCs w:val="24"/>
          <w:lang w:eastAsia="en-GB"/>
        </w:rPr>
      </w:pPr>
      <w:r w:rsidRPr="005A075D">
        <w:rPr>
          <w:rFonts w:ascii="Calibri Light" w:hAnsi="Calibri Light" w:cs="Calibri Light"/>
          <w:sz w:val="24"/>
          <w:szCs w:val="24"/>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6DECBDF6" w14:textId="165FF761" w:rsidR="00E0607C" w:rsidRPr="005A075D" w:rsidRDefault="00E0607C" w:rsidP="00DB770B">
      <w:pPr>
        <w:spacing w:line="240" w:lineRule="auto"/>
        <w:rPr>
          <w:rFonts w:ascii="Calibri Light" w:hAnsi="Calibri Light" w:cs="Calibri Light"/>
          <w:b/>
          <w:bCs/>
          <w:sz w:val="24"/>
          <w:szCs w:val="24"/>
          <w:lang w:eastAsia="en-GB"/>
        </w:rPr>
      </w:pPr>
      <w:r w:rsidRPr="005A075D">
        <w:rPr>
          <w:rFonts w:ascii="Calibri Light" w:hAnsi="Calibri Light" w:cs="Calibri Light"/>
          <w:b/>
          <w:bCs/>
          <w:sz w:val="24"/>
          <w:szCs w:val="24"/>
          <w:lang w:eastAsia="en-GB"/>
        </w:rPr>
        <w:t>Equality, Diversity &amp; Human Rights</w:t>
      </w:r>
    </w:p>
    <w:p w14:paraId="2E406BAC" w14:textId="77777777" w:rsidR="00E0607C" w:rsidRPr="005A075D" w:rsidRDefault="00E0607C" w:rsidP="00DB770B">
      <w:pPr>
        <w:spacing w:line="240" w:lineRule="auto"/>
        <w:rPr>
          <w:rFonts w:ascii="Calibri Light" w:hAnsi="Calibri Light" w:cs="Calibri Light"/>
          <w:sz w:val="24"/>
          <w:szCs w:val="24"/>
          <w:lang w:eastAsia="en-GB"/>
        </w:rPr>
      </w:pPr>
      <w:r w:rsidRPr="005A075D">
        <w:rPr>
          <w:rFonts w:ascii="Calibri Light" w:hAnsi="Calibri Light" w:cs="Calibri Light"/>
          <w:sz w:val="24"/>
          <w:szCs w:val="24"/>
          <w:lang w:eastAsia="en-GB"/>
        </w:rPr>
        <w:t xml:space="preserve">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equality and respect human rights. </w:t>
      </w:r>
    </w:p>
    <w:p w14:paraId="0B08E579" w14:textId="77777777" w:rsidR="00B57C60" w:rsidRPr="005A075D" w:rsidRDefault="00B57C60" w:rsidP="00E0607C">
      <w:pPr>
        <w:ind w:right="-3"/>
        <w:rPr>
          <w:rFonts w:ascii="Calibri Light" w:hAnsi="Calibri Light" w:cs="Calibri Light"/>
          <w:sz w:val="24"/>
          <w:szCs w:val="24"/>
          <w:lang w:eastAsia="en-GB"/>
        </w:rPr>
      </w:pPr>
    </w:p>
    <w:p w14:paraId="48E373CF" w14:textId="3612D1D7" w:rsidR="00E0607C" w:rsidRPr="005A075D" w:rsidRDefault="00E0607C" w:rsidP="00E0607C">
      <w:pPr>
        <w:ind w:right="-3"/>
        <w:rPr>
          <w:rFonts w:ascii="Calibri Light" w:hAnsi="Calibri Light" w:cs="Calibri Light"/>
          <w:sz w:val="24"/>
          <w:szCs w:val="24"/>
          <w:lang w:eastAsia="en-GB"/>
        </w:rPr>
      </w:pPr>
      <w:r w:rsidRPr="005A075D">
        <w:rPr>
          <w:rFonts w:ascii="Calibri Light" w:hAnsi="Calibri Light" w:cs="Calibri Light"/>
          <w:sz w:val="24"/>
          <w:szCs w:val="24"/>
          <w:lang w:eastAsia="en-GB"/>
        </w:rPr>
        <w:t>Employee’s Name and Signature:</w:t>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t>Date:</w:t>
      </w:r>
    </w:p>
    <w:p w14:paraId="58DEA42A" w14:textId="77777777" w:rsidR="00E0607C" w:rsidRPr="005A075D" w:rsidRDefault="00E0607C" w:rsidP="00E0607C">
      <w:pPr>
        <w:ind w:right="-3"/>
        <w:rPr>
          <w:rFonts w:ascii="Calibri Light" w:hAnsi="Calibri Light" w:cs="Calibri Light"/>
          <w:sz w:val="24"/>
          <w:szCs w:val="24"/>
          <w:lang w:eastAsia="en-GB"/>
        </w:rPr>
      </w:pP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p>
    <w:p w14:paraId="3A96765E" w14:textId="77777777" w:rsidR="009B480F" w:rsidRPr="005A075D" w:rsidRDefault="00E0607C" w:rsidP="00E0607C">
      <w:pPr>
        <w:ind w:right="-3"/>
        <w:rPr>
          <w:rFonts w:ascii="Calibri Light" w:hAnsi="Calibri Light" w:cs="Calibri Light"/>
          <w:sz w:val="24"/>
          <w:szCs w:val="24"/>
          <w:lang w:eastAsia="en-GB"/>
        </w:rPr>
      </w:pPr>
      <w:r w:rsidRPr="005A075D">
        <w:rPr>
          <w:rFonts w:ascii="Calibri Light" w:hAnsi="Calibri Light" w:cs="Calibri Light"/>
          <w:sz w:val="24"/>
          <w:szCs w:val="24"/>
          <w:lang w:eastAsia="en-GB"/>
        </w:rPr>
        <w:t>Manager’s Name and Signature:</w:t>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t>Date</w:t>
      </w:r>
    </w:p>
    <w:p w14:paraId="4BCFF575" w14:textId="2C9A680D" w:rsidR="00E0607C" w:rsidRPr="005A075D" w:rsidRDefault="00E0607C" w:rsidP="00E0607C">
      <w:pPr>
        <w:ind w:right="-3"/>
        <w:rPr>
          <w:rFonts w:ascii="Calibri Light" w:hAnsi="Calibri Light" w:cs="Calibri Light"/>
          <w:sz w:val="24"/>
          <w:szCs w:val="24"/>
          <w:lang w:eastAsia="en-GB"/>
        </w:rPr>
        <w:sectPr w:rsidR="00E0607C" w:rsidRPr="005A075D" w:rsidSect="005B02B2">
          <w:headerReference w:type="even" r:id="rId19"/>
          <w:headerReference w:type="default" r:id="rId20"/>
          <w:headerReference w:type="first" r:id="rId21"/>
          <w:pgSz w:w="11906" w:h="16838" w:code="9"/>
          <w:pgMar w:top="468" w:right="720" w:bottom="720" w:left="720" w:header="488" w:footer="706" w:gutter="0"/>
          <w:cols w:space="708"/>
          <w:titlePg/>
          <w:docGrid w:linePitch="360"/>
        </w:sectPr>
      </w:pPr>
      <w:r w:rsidRPr="005A075D">
        <w:rPr>
          <w:rFonts w:ascii="Calibri Light" w:hAnsi="Calibri Light" w:cs="Calibri Light"/>
          <w:noProof/>
          <w:sz w:val="24"/>
          <w:szCs w:val="24"/>
          <w:lang w:val="en-US" w:eastAsia="en-GB"/>
        </w:rPr>
        <mc:AlternateContent>
          <mc:Choice Requires="wps">
            <w:drawing>
              <wp:anchor distT="0" distB="0" distL="114300" distR="114300" simplePos="0" relativeHeight="251659264" behindDoc="0" locked="0" layoutInCell="1" allowOverlap="1" wp14:anchorId="640C7662" wp14:editId="4D267F7E">
                <wp:simplePos x="0" y="0"/>
                <wp:positionH relativeFrom="column">
                  <wp:posOffset>0</wp:posOffset>
                </wp:positionH>
                <wp:positionV relativeFrom="paragraph">
                  <wp:posOffset>121285</wp:posOffset>
                </wp:positionV>
                <wp:extent cx="5715000" cy="8890"/>
                <wp:effectExtent l="9525" t="15875" r="9525" b="1333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63123113">
              <v:line id="Line 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from="0,9.55pt" to="450pt,10.25pt" w14:anchorId="40075D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w:pict>
          </mc:Fallback>
        </mc:AlternateContent>
      </w:r>
      <w:bookmarkStart w:id="1" w:name="_Toc235182487"/>
    </w:p>
    <w:bookmarkEnd w:id="1"/>
    <w:p w14:paraId="1166E530" w14:textId="77777777" w:rsidR="00854BC0" w:rsidRPr="005A075D" w:rsidRDefault="00854BC0" w:rsidP="00854BC0">
      <w:pPr>
        <w:spacing w:before="81"/>
        <w:ind w:left="574"/>
        <w:jc w:val="center"/>
        <w:rPr>
          <w:rFonts w:ascii="Calibri" w:hAnsi="Calibri" w:cs="Calibri"/>
          <w:b/>
        </w:rPr>
      </w:pPr>
      <w:r w:rsidRPr="005A075D">
        <w:rPr>
          <w:rFonts w:ascii="Calibri" w:hAnsi="Calibri" w:cs="Calibri"/>
          <w:b/>
        </w:rPr>
        <w:lastRenderedPageBreak/>
        <w:t>PERSON</w:t>
      </w:r>
      <w:r w:rsidRPr="005A075D">
        <w:rPr>
          <w:rFonts w:ascii="Calibri" w:hAnsi="Calibri" w:cs="Calibri"/>
          <w:b/>
          <w:spacing w:val="-5"/>
        </w:rPr>
        <w:t xml:space="preserve"> </w:t>
      </w:r>
      <w:r w:rsidRPr="005A075D">
        <w:rPr>
          <w:rFonts w:ascii="Calibri" w:hAnsi="Calibri" w:cs="Calibri"/>
          <w:b/>
          <w:spacing w:val="-2"/>
        </w:rPr>
        <w:t>SPECIFICATION</w:t>
      </w:r>
    </w:p>
    <w:p w14:paraId="33731637" w14:textId="77777777" w:rsidR="00854BC0" w:rsidRPr="005A075D" w:rsidRDefault="00854BC0" w:rsidP="00854BC0">
      <w:pPr>
        <w:pStyle w:val="BodyText"/>
        <w:spacing w:before="1"/>
        <w:rPr>
          <w:b/>
        </w:rPr>
      </w:pPr>
    </w:p>
    <w:p w14:paraId="61280329" w14:textId="6B067E17" w:rsidR="00854BC0" w:rsidRPr="005A075D" w:rsidRDefault="00854BC0" w:rsidP="00854BC0">
      <w:pPr>
        <w:ind w:left="111"/>
        <w:rPr>
          <w:b/>
          <w:sz w:val="24"/>
          <w:szCs w:val="24"/>
        </w:rPr>
      </w:pPr>
      <w:r w:rsidRPr="005A075D">
        <w:rPr>
          <w:b/>
          <w:sz w:val="24"/>
          <w:szCs w:val="24"/>
        </w:rPr>
        <w:t>Job</w:t>
      </w:r>
      <w:r w:rsidRPr="005A075D">
        <w:rPr>
          <w:b/>
          <w:spacing w:val="-4"/>
          <w:sz w:val="24"/>
          <w:szCs w:val="24"/>
        </w:rPr>
        <w:t xml:space="preserve"> </w:t>
      </w:r>
      <w:r w:rsidRPr="005A075D">
        <w:rPr>
          <w:b/>
          <w:sz w:val="24"/>
          <w:szCs w:val="24"/>
        </w:rPr>
        <w:t>Title:</w:t>
      </w:r>
      <w:r w:rsidRPr="005A075D">
        <w:rPr>
          <w:b/>
          <w:spacing w:val="-3"/>
          <w:sz w:val="24"/>
          <w:szCs w:val="24"/>
        </w:rPr>
        <w:t xml:space="preserve"> </w:t>
      </w:r>
      <w:r w:rsidRPr="005A075D">
        <w:rPr>
          <w:b/>
          <w:sz w:val="24"/>
          <w:szCs w:val="24"/>
        </w:rPr>
        <w:t>Area</w:t>
      </w:r>
      <w:r w:rsidRPr="005A075D">
        <w:rPr>
          <w:b/>
          <w:spacing w:val="-4"/>
          <w:sz w:val="24"/>
          <w:szCs w:val="24"/>
        </w:rPr>
        <w:t xml:space="preserve"> Lead</w:t>
      </w:r>
    </w:p>
    <w:p w14:paraId="570E2B29" w14:textId="77777777" w:rsidR="00854BC0" w:rsidRPr="005A075D" w:rsidRDefault="00854BC0" w:rsidP="00854BC0">
      <w:pPr>
        <w:pStyle w:val="BodyText"/>
        <w:spacing w:before="10"/>
        <w:rPr>
          <w:b/>
          <w:sz w:val="13"/>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3060"/>
        <w:gridCol w:w="2700"/>
        <w:gridCol w:w="1980"/>
      </w:tblGrid>
      <w:tr w:rsidR="00854BC0" w:rsidRPr="005A075D" w14:paraId="3162E35F" w14:textId="77777777" w:rsidTr="00706154">
        <w:trPr>
          <w:trHeight w:val="505"/>
        </w:trPr>
        <w:tc>
          <w:tcPr>
            <w:tcW w:w="1980" w:type="dxa"/>
          </w:tcPr>
          <w:p w14:paraId="559AB9FB" w14:textId="77777777" w:rsidR="00854BC0" w:rsidRPr="005A075D" w:rsidRDefault="00854BC0" w:rsidP="00706154">
            <w:pPr>
              <w:pStyle w:val="TableParagraph"/>
              <w:ind w:left="0"/>
              <w:rPr>
                <w:rFonts w:ascii="Times New Roman"/>
              </w:rPr>
            </w:pPr>
          </w:p>
        </w:tc>
        <w:tc>
          <w:tcPr>
            <w:tcW w:w="3060" w:type="dxa"/>
          </w:tcPr>
          <w:p w14:paraId="2BDDB637" w14:textId="77777777" w:rsidR="00854BC0" w:rsidRPr="005A075D" w:rsidRDefault="00854BC0" w:rsidP="00706154">
            <w:pPr>
              <w:pStyle w:val="TableParagraph"/>
              <w:spacing w:line="248" w:lineRule="exact"/>
              <w:ind w:left="914"/>
              <w:rPr>
                <w:b/>
              </w:rPr>
            </w:pPr>
            <w:r w:rsidRPr="005A075D">
              <w:rPr>
                <w:b/>
                <w:spacing w:val="-2"/>
              </w:rPr>
              <w:t>ESSENTIAL</w:t>
            </w:r>
          </w:p>
        </w:tc>
        <w:tc>
          <w:tcPr>
            <w:tcW w:w="2700" w:type="dxa"/>
          </w:tcPr>
          <w:p w14:paraId="73A42243" w14:textId="77777777" w:rsidR="00854BC0" w:rsidRPr="005A075D" w:rsidRDefault="00854BC0" w:rsidP="00706154">
            <w:pPr>
              <w:pStyle w:val="TableParagraph"/>
              <w:spacing w:line="248" w:lineRule="exact"/>
              <w:ind w:left="716"/>
              <w:rPr>
                <w:b/>
              </w:rPr>
            </w:pPr>
            <w:r w:rsidRPr="005A075D">
              <w:rPr>
                <w:b/>
                <w:spacing w:val="-2"/>
              </w:rPr>
              <w:t>DESIRABLE</w:t>
            </w:r>
          </w:p>
        </w:tc>
        <w:tc>
          <w:tcPr>
            <w:tcW w:w="1980" w:type="dxa"/>
          </w:tcPr>
          <w:p w14:paraId="7AC34CB6" w14:textId="77777777" w:rsidR="00854BC0" w:rsidRPr="005A075D" w:rsidRDefault="00854BC0" w:rsidP="00706154">
            <w:pPr>
              <w:pStyle w:val="TableParagraph"/>
              <w:spacing w:line="252" w:lineRule="exact"/>
              <w:ind w:left="233" w:right="145" w:firstLine="98"/>
              <w:rPr>
                <w:b/>
              </w:rPr>
            </w:pPr>
            <w:r w:rsidRPr="005A075D">
              <w:rPr>
                <w:b/>
              </w:rPr>
              <w:t xml:space="preserve">METHOD OF </w:t>
            </w:r>
            <w:r w:rsidRPr="005A075D">
              <w:rPr>
                <w:b/>
                <w:spacing w:val="-2"/>
              </w:rPr>
              <w:t>ASSESSMENT</w:t>
            </w:r>
          </w:p>
        </w:tc>
      </w:tr>
      <w:tr w:rsidR="00854BC0" w:rsidRPr="005A075D" w14:paraId="4BD44136" w14:textId="77777777" w:rsidTr="00706154">
        <w:trPr>
          <w:trHeight w:val="759"/>
        </w:trPr>
        <w:tc>
          <w:tcPr>
            <w:tcW w:w="1980" w:type="dxa"/>
            <w:tcBorders>
              <w:bottom w:val="nil"/>
            </w:tcBorders>
          </w:tcPr>
          <w:p w14:paraId="39B973BA" w14:textId="77777777" w:rsidR="00854BC0" w:rsidRPr="005A075D" w:rsidRDefault="00854BC0" w:rsidP="00706154">
            <w:pPr>
              <w:pStyle w:val="TableParagraph"/>
              <w:ind w:left="107" w:right="145"/>
              <w:rPr>
                <w:b/>
              </w:rPr>
            </w:pPr>
            <w:r w:rsidRPr="005A075D">
              <w:rPr>
                <w:b/>
                <w:spacing w:val="-2"/>
              </w:rPr>
              <w:t xml:space="preserve">Qualifications </w:t>
            </w:r>
            <w:r w:rsidRPr="005A075D">
              <w:rPr>
                <w:b/>
              </w:rPr>
              <w:t>and</w:t>
            </w:r>
            <w:r w:rsidRPr="005A075D">
              <w:rPr>
                <w:b/>
                <w:spacing w:val="-16"/>
              </w:rPr>
              <w:t xml:space="preserve"> </w:t>
            </w:r>
            <w:r w:rsidRPr="005A075D">
              <w:rPr>
                <w:b/>
              </w:rPr>
              <w:t>experience</w:t>
            </w:r>
          </w:p>
        </w:tc>
        <w:tc>
          <w:tcPr>
            <w:tcW w:w="3060" w:type="dxa"/>
            <w:tcBorders>
              <w:bottom w:val="nil"/>
            </w:tcBorders>
          </w:tcPr>
          <w:p w14:paraId="094DD3F5" w14:textId="77777777" w:rsidR="002D75FD" w:rsidRPr="005A075D" w:rsidRDefault="002D75FD" w:rsidP="002D75FD">
            <w:pPr>
              <w:ind w:right="-3"/>
              <w:rPr>
                <w:rFonts w:cstheme="minorHAnsi"/>
                <w:sz w:val="24"/>
                <w:szCs w:val="24"/>
                <w:lang w:eastAsia="en-GB"/>
              </w:rPr>
            </w:pPr>
            <w:r w:rsidRPr="005A075D">
              <w:rPr>
                <w:rFonts w:cstheme="minorHAnsi"/>
                <w:sz w:val="24"/>
                <w:szCs w:val="24"/>
                <w:lang w:eastAsia="en-GB"/>
              </w:rPr>
              <w:t>Degree (or equivalent experience) in the health-related field: Nutrition, Dietetics, Nursing, Public Health</w:t>
            </w:r>
          </w:p>
          <w:p w14:paraId="09C90D96" w14:textId="71521F1D" w:rsidR="002D75FD" w:rsidRPr="005A075D" w:rsidRDefault="002D75FD" w:rsidP="002D75FD">
            <w:pPr>
              <w:ind w:right="-3"/>
              <w:rPr>
                <w:rFonts w:cstheme="minorHAnsi"/>
                <w:sz w:val="24"/>
                <w:szCs w:val="24"/>
                <w:lang w:eastAsia="en-GB"/>
              </w:rPr>
            </w:pPr>
            <w:r w:rsidRPr="005A075D">
              <w:rPr>
                <w:rFonts w:cstheme="minorHAnsi"/>
                <w:sz w:val="24"/>
                <w:szCs w:val="24"/>
                <w:lang w:eastAsia="en-GB"/>
              </w:rPr>
              <w:t xml:space="preserve">Delivery/management experience e.g., weight management, stop smoking,  behavior change. </w:t>
            </w:r>
          </w:p>
          <w:p w14:paraId="011AF416" w14:textId="77777777" w:rsidR="002D75FD" w:rsidRPr="005A075D" w:rsidRDefault="002D75FD" w:rsidP="002D75FD">
            <w:pPr>
              <w:ind w:right="-3"/>
              <w:rPr>
                <w:rFonts w:cstheme="minorHAnsi"/>
                <w:sz w:val="24"/>
                <w:szCs w:val="24"/>
                <w:lang w:eastAsia="en-GB"/>
              </w:rPr>
            </w:pPr>
            <w:r w:rsidRPr="005A075D">
              <w:rPr>
                <w:rFonts w:cstheme="minorHAnsi"/>
                <w:sz w:val="24"/>
                <w:szCs w:val="24"/>
                <w:lang w:eastAsia="en-GB"/>
              </w:rPr>
              <w:t>Experience in managing and inspiring large teams</w:t>
            </w:r>
          </w:p>
          <w:p w14:paraId="1D2FBB39" w14:textId="4B2E42C3" w:rsidR="002D75FD" w:rsidRPr="005A075D" w:rsidRDefault="002D75FD" w:rsidP="002D75FD">
            <w:pPr>
              <w:ind w:right="-3"/>
              <w:rPr>
                <w:rFonts w:cstheme="minorHAnsi"/>
                <w:sz w:val="24"/>
                <w:szCs w:val="24"/>
                <w:lang w:eastAsia="en-GB"/>
              </w:rPr>
            </w:pPr>
            <w:r w:rsidRPr="005A075D">
              <w:rPr>
                <w:rFonts w:cstheme="minorHAnsi"/>
                <w:sz w:val="24"/>
                <w:szCs w:val="24"/>
              </w:rPr>
              <w:t>Project and operational management</w:t>
            </w:r>
            <w:r w:rsidRPr="005A075D">
              <w:rPr>
                <w:rFonts w:cstheme="minorHAnsi"/>
                <w:spacing w:val="-16"/>
                <w:sz w:val="24"/>
                <w:szCs w:val="24"/>
              </w:rPr>
              <w:t xml:space="preserve"> </w:t>
            </w:r>
            <w:r w:rsidRPr="005A075D">
              <w:rPr>
                <w:rFonts w:cstheme="minorHAnsi"/>
                <w:sz w:val="24"/>
                <w:szCs w:val="24"/>
              </w:rPr>
              <w:t>experience</w:t>
            </w:r>
          </w:p>
          <w:p w14:paraId="02129323" w14:textId="79293E99" w:rsidR="002D75FD" w:rsidRPr="005A075D" w:rsidRDefault="002D75FD" w:rsidP="002D75FD">
            <w:pPr>
              <w:spacing w:after="0" w:line="240" w:lineRule="auto"/>
              <w:ind w:right="-3"/>
              <w:rPr>
                <w:rFonts w:cstheme="minorHAnsi"/>
                <w:sz w:val="24"/>
                <w:szCs w:val="24"/>
                <w:lang w:eastAsia="en-GB"/>
              </w:rPr>
            </w:pPr>
            <w:r w:rsidRPr="005A075D">
              <w:rPr>
                <w:rFonts w:cstheme="minorHAnsi"/>
                <w:sz w:val="24"/>
                <w:szCs w:val="24"/>
                <w:lang w:eastAsia="en-GB"/>
              </w:rPr>
              <w:t>Demonstrable experience in working with a range of stake holders to improve health outcomes for the population</w:t>
            </w:r>
          </w:p>
          <w:p w14:paraId="1DA36076" w14:textId="77777777" w:rsidR="002D75FD" w:rsidRPr="005A075D" w:rsidRDefault="002D75FD" w:rsidP="002D75FD">
            <w:pPr>
              <w:spacing w:after="0" w:line="240" w:lineRule="auto"/>
              <w:ind w:right="-3"/>
              <w:rPr>
                <w:rFonts w:cstheme="minorHAnsi"/>
                <w:sz w:val="24"/>
                <w:szCs w:val="24"/>
                <w:lang w:eastAsia="en-GB"/>
              </w:rPr>
            </w:pPr>
          </w:p>
          <w:p w14:paraId="1FB85D6E" w14:textId="77777777" w:rsidR="002D75FD" w:rsidRPr="005A075D" w:rsidRDefault="002D75FD" w:rsidP="002D75FD">
            <w:pPr>
              <w:spacing w:after="0" w:line="240" w:lineRule="auto"/>
              <w:ind w:right="-3"/>
              <w:rPr>
                <w:rFonts w:cstheme="minorHAnsi"/>
                <w:sz w:val="24"/>
                <w:szCs w:val="24"/>
                <w:lang w:eastAsia="en-GB"/>
              </w:rPr>
            </w:pPr>
            <w:r w:rsidRPr="005A075D">
              <w:rPr>
                <w:rFonts w:cstheme="minorHAnsi"/>
                <w:sz w:val="24"/>
                <w:szCs w:val="24"/>
                <w:lang w:eastAsia="en-GB"/>
              </w:rPr>
              <w:t>Experience in contract and performance management</w:t>
            </w:r>
          </w:p>
          <w:p w14:paraId="7EE505E2" w14:textId="77777777" w:rsidR="002D75FD" w:rsidRPr="005A075D" w:rsidRDefault="002D75FD" w:rsidP="002D75FD">
            <w:pPr>
              <w:spacing w:after="0" w:line="240" w:lineRule="auto"/>
              <w:ind w:right="-3"/>
              <w:rPr>
                <w:rFonts w:cstheme="minorHAnsi"/>
                <w:sz w:val="24"/>
                <w:szCs w:val="24"/>
                <w:lang w:eastAsia="en-GB"/>
              </w:rPr>
            </w:pPr>
          </w:p>
          <w:p w14:paraId="331FAB25" w14:textId="77777777" w:rsidR="002D75FD" w:rsidRPr="005A075D" w:rsidRDefault="002D75FD" w:rsidP="002D75FD">
            <w:pPr>
              <w:spacing w:after="0" w:line="240" w:lineRule="auto"/>
              <w:ind w:right="-3"/>
              <w:rPr>
                <w:rFonts w:cstheme="minorHAnsi"/>
                <w:sz w:val="24"/>
                <w:szCs w:val="24"/>
                <w:lang w:eastAsia="en-GB"/>
              </w:rPr>
            </w:pPr>
            <w:r w:rsidRPr="005A075D">
              <w:rPr>
                <w:rFonts w:cstheme="minorHAnsi"/>
                <w:sz w:val="24"/>
                <w:szCs w:val="24"/>
                <w:lang w:eastAsia="en-GB"/>
              </w:rPr>
              <w:t>Demonstrable experience with service improvement measures</w:t>
            </w:r>
          </w:p>
          <w:p w14:paraId="60F58C39" w14:textId="77777777" w:rsidR="002D75FD" w:rsidRPr="005A075D" w:rsidRDefault="002D75FD" w:rsidP="002D75FD">
            <w:pPr>
              <w:spacing w:after="0" w:line="240" w:lineRule="auto"/>
              <w:ind w:right="-3"/>
              <w:rPr>
                <w:rFonts w:cstheme="minorHAnsi"/>
                <w:sz w:val="24"/>
                <w:szCs w:val="24"/>
                <w:lang w:eastAsia="en-GB"/>
              </w:rPr>
            </w:pPr>
          </w:p>
          <w:p w14:paraId="4711421F" w14:textId="77777777" w:rsidR="002D75FD" w:rsidRPr="005A075D" w:rsidRDefault="002D75FD" w:rsidP="002D75FD">
            <w:pPr>
              <w:spacing w:after="0" w:line="240" w:lineRule="auto"/>
              <w:ind w:right="-3"/>
              <w:rPr>
                <w:rFonts w:cstheme="minorHAnsi"/>
                <w:sz w:val="24"/>
                <w:szCs w:val="24"/>
                <w:lang w:eastAsia="en-GB"/>
              </w:rPr>
            </w:pPr>
            <w:r w:rsidRPr="005A075D">
              <w:rPr>
                <w:rFonts w:cstheme="minorHAnsi"/>
                <w:sz w:val="24"/>
                <w:szCs w:val="24"/>
                <w:lang w:eastAsia="en-GB"/>
              </w:rPr>
              <w:t>Experience in using data to inform service development to improve outcomes</w:t>
            </w:r>
          </w:p>
          <w:p w14:paraId="7C2269D0" w14:textId="77777777" w:rsidR="002D75FD" w:rsidRPr="005A075D" w:rsidRDefault="002D75FD" w:rsidP="002D75FD">
            <w:pPr>
              <w:spacing w:after="0" w:line="240" w:lineRule="auto"/>
              <w:ind w:right="-3"/>
              <w:rPr>
                <w:rFonts w:cstheme="minorHAnsi"/>
                <w:sz w:val="24"/>
                <w:szCs w:val="24"/>
                <w:lang w:eastAsia="en-GB"/>
              </w:rPr>
            </w:pPr>
          </w:p>
          <w:p w14:paraId="4F424680" w14:textId="77777777" w:rsidR="002D75FD" w:rsidRPr="005A075D" w:rsidRDefault="002D75FD" w:rsidP="002D75FD">
            <w:pPr>
              <w:spacing w:after="0" w:line="240" w:lineRule="auto"/>
              <w:ind w:right="-3"/>
              <w:rPr>
                <w:rFonts w:eastAsia="Arial" w:cstheme="minorHAnsi"/>
                <w:sz w:val="24"/>
                <w:szCs w:val="24"/>
              </w:rPr>
            </w:pPr>
            <w:r w:rsidRPr="005A075D">
              <w:rPr>
                <w:rFonts w:eastAsia="Arial" w:cstheme="minorHAnsi"/>
                <w:sz w:val="24"/>
                <w:szCs w:val="24"/>
              </w:rPr>
              <w:t>Experience in working with commissioners.</w:t>
            </w:r>
          </w:p>
          <w:p w14:paraId="0BF483EF" w14:textId="2AEE0BF7" w:rsidR="00854BC0" w:rsidRPr="005A075D" w:rsidRDefault="00854BC0" w:rsidP="00706154">
            <w:pPr>
              <w:pStyle w:val="TableParagraph"/>
              <w:spacing w:line="236" w:lineRule="exact"/>
              <w:rPr>
                <w:rFonts w:asciiTheme="minorHAnsi" w:hAnsiTheme="minorHAnsi" w:cstheme="minorHAnsi"/>
                <w:sz w:val="24"/>
                <w:szCs w:val="24"/>
              </w:rPr>
            </w:pPr>
          </w:p>
        </w:tc>
        <w:tc>
          <w:tcPr>
            <w:tcW w:w="2700" w:type="dxa"/>
            <w:tcBorders>
              <w:bottom w:val="nil"/>
            </w:tcBorders>
          </w:tcPr>
          <w:p w14:paraId="15FCDCB3" w14:textId="77777777" w:rsidR="002D75FD" w:rsidRPr="005A075D" w:rsidRDefault="002D75FD" w:rsidP="002D75FD">
            <w:pPr>
              <w:spacing w:after="0" w:line="240" w:lineRule="auto"/>
              <w:ind w:right="-3"/>
              <w:rPr>
                <w:rFonts w:eastAsia="Times New Roman" w:cstheme="minorHAnsi"/>
                <w:sz w:val="24"/>
                <w:szCs w:val="24"/>
                <w:lang w:eastAsia="en-GB"/>
              </w:rPr>
            </w:pPr>
            <w:r w:rsidRPr="005A075D">
              <w:rPr>
                <w:rFonts w:eastAsia="Times New Roman" w:cstheme="minorHAnsi"/>
                <w:sz w:val="24"/>
                <w:szCs w:val="24"/>
                <w:lang w:eastAsia="en-GB"/>
              </w:rPr>
              <w:t xml:space="preserve">Masters Qualification or equivalent </w:t>
            </w:r>
          </w:p>
          <w:p w14:paraId="20AB6CD0" w14:textId="77777777" w:rsidR="002D75FD" w:rsidRPr="005A075D" w:rsidRDefault="002D75FD" w:rsidP="002D75FD">
            <w:pPr>
              <w:spacing w:after="0" w:line="240" w:lineRule="auto"/>
              <w:ind w:right="-3"/>
              <w:rPr>
                <w:rFonts w:eastAsia="Times New Roman" w:cstheme="minorHAnsi"/>
                <w:sz w:val="24"/>
                <w:szCs w:val="24"/>
                <w:lang w:eastAsia="en-GB"/>
              </w:rPr>
            </w:pPr>
          </w:p>
          <w:p w14:paraId="6B7A1A5D" w14:textId="77777777" w:rsidR="002D75FD" w:rsidRPr="005A075D" w:rsidRDefault="002D75FD" w:rsidP="002D75FD">
            <w:pPr>
              <w:spacing w:after="0" w:line="240" w:lineRule="auto"/>
              <w:ind w:right="-3"/>
              <w:rPr>
                <w:rFonts w:eastAsia="Times New Roman" w:cstheme="minorHAnsi"/>
                <w:sz w:val="24"/>
                <w:szCs w:val="24"/>
                <w:lang w:eastAsia="en-GB"/>
              </w:rPr>
            </w:pPr>
          </w:p>
          <w:p w14:paraId="46524178" w14:textId="77777777" w:rsidR="002D75FD" w:rsidRPr="005A075D" w:rsidRDefault="002D75FD" w:rsidP="002D75FD">
            <w:pPr>
              <w:spacing w:after="0" w:line="240" w:lineRule="auto"/>
              <w:ind w:right="-3"/>
              <w:rPr>
                <w:rFonts w:cstheme="minorHAnsi"/>
                <w:sz w:val="24"/>
                <w:szCs w:val="24"/>
                <w:lang w:eastAsia="en-GB"/>
              </w:rPr>
            </w:pPr>
            <w:r w:rsidRPr="005A075D">
              <w:rPr>
                <w:rFonts w:eastAsia="Times New Roman" w:cstheme="minorHAnsi"/>
                <w:sz w:val="24"/>
                <w:szCs w:val="24"/>
                <w:lang w:eastAsia="en-GB"/>
              </w:rPr>
              <w:t xml:space="preserve">Quality improvement certification or equivalent </w:t>
            </w:r>
          </w:p>
          <w:p w14:paraId="5CA670C8" w14:textId="77777777" w:rsidR="002D75FD" w:rsidRPr="005A075D" w:rsidRDefault="002D75FD" w:rsidP="002D75FD">
            <w:pPr>
              <w:ind w:right="-3"/>
              <w:rPr>
                <w:rFonts w:cstheme="minorHAnsi"/>
                <w:sz w:val="20"/>
                <w:szCs w:val="20"/>
                <w:lang w:eastAsia="en-GB"/>
              </w:rPr>
            </w:pPr>
          </w:p>
          <w:p w14:paraId="58BB5FF4" w14:textId="77777777" w:rsidR="007E2B43" w:rsidRPr="005A075D" w:rsidRDefault="00854BC0" w:rsidP="002D75FD">
            <w:pPr>
              <w:pStyle w:val="TableParagraph"/>
              <w:ind w:right="147"/>
              <w:rPr>
                <w:rFonts w:asciiTheme="minorHAnsi" w:hAnsiTheme="minorHAnsi" w:cstheme="minorHAnsi"/>
                <w:spacing w:val="-2"/>
                <w:sz w:val="24"/>
                <w:szCs w:val="24"/>
              </w:rPr>
            </w:pPr>
            <w:r w:rsidRPr="005A075D">
              <w:rPr>
                <w:rFonts w:asciiTheme="minorHAnsi" w:hAnsiTheme="minorHAnsi" w:cstheme="minorHAnsi"/>
                <w:sz w:val="24"/>
                <w:szCs w:val="24"/>
              </w:rPr>
              <w:t>Level</w:t>
            </w:r>
            <w:r w:rsidRPr="005A075D">
              <w:rPr>
                <w:rFonts w:asciiTheme="minorHAnsi" w:hAnsiTheme="minorHAnsi" w:cstheme="minorHAnsi"/>
                <w:spacing w:val="-16"/>
                <w:sz w:val="24"/>
                <w:szCs w:val="24"/>
              </w:rPr>
              <w:t xml:space="preserve"> </w:t>
            </w:r>
            <w:r w:rsidRPr="005A075D">
              <w:rPr>
                <w:rFonts w:asciiTheme="minorHAnsi" w:hAnsiTheme="minorHAnsi" w:cstheme="minorHAnsi"/>
                <w:sz w:val="24"/>
                <w:szCs w:val="24"/>
              </w:rPr>
              <w:t>2/3</w:t>
            </w:r>
            <w:r w:rsidRPr="005A075D">
              <w:rPr>
                <w:rFonts w:asciiTheme="minorHAnsi" w:hAnsiTheme="minorHAnsi" w:cstheme="minorHAnsi"/>
                <w:spacing w:val="-15"/>
                <w:sz w:val="24"/>
                <w:szCs w:val="24"/>
              </w:rPr>
              <w:t xml:space="preserve"> </w:t>
            </w:r>
            <w:r w:rsidR="002D75FD" w:rsidRPr="005A075D">
              <w:rPr>
                <w:rFonts w:asciiTheme="minorHAnsi" w:hAnsiTheme="minorHAnsi" w:cstheme="minorHAnsi"/>
                <w:sz w:val="24"/>
                <w:szCs w:val="24"/>
              </w:rPr>
              <w:t xml:space="preserve">REPS </w:t>
            </w:r>
            <w:r w:rsidRPr="005A075D">
              <w:rPr>
                <w:rFonts w:asciiTheme="minorHAnsi" w:hAnsiTheme="minorHAnsi" w:cstheme="minorHAnsi"/>
                <w:spacing w:val="-2"/>
                <w:sz w:val="24"/>
                <w:szCs w:val="24"/>
              </w:rPr>
              <w:t>qualificati</w:t>
            </w:r>
            <w:r w:rsidR="002D75FD" w:rsidRPr="005A075D">
              <w:rPr>
                <w:rFonts w:asciiTheme="minorHAnsi" w:hAnsiTheme="minorHAnsi" w:cstheme="minorHAnsi"/>
                <w:spacing w:val="-2"/>
                <w:sz w:val="24"/>
                <w:szCs w:val="24"/>
              </w:rPr>
              <w:t>on</w:t>
            </w:r>
          </w:p>
          <w:p w14:paraId="361A564F" w14:textId="77777777" w:rsidR="002D75FD" w:rsidRPr="005A075D" w:rsidRDefault="002D75FD" w:rsidP="002D75FD">
            <w:pPr>
              <w:pStyle w:val="TableParagraph"/>
              <w:ind w:right="147"/>
              <w:rPr>
                <w:rFonts w:asciiTheme="minorHAnsi" w:hAnsiTheme="minorHAnsi" w:cstheme="minorHAnsi"/>
                <w:spacing w:val="-2"/>
                <w:sz w:val="24"/>
                <w:szCs w:val="24"/>
              </w:rPr>
            </w:pPr>
          </w:p>
          <w:p w14:paraId="27F0ABA9" w14:textId="77777777" w:rsidR="002D75FD" w:rsidRPr="005A075D" w:rsidRDefault="002D75FD" w:rsidP="002D75FD">
            <w:pPr>
              <w:pStyle w:val="TableParagraph"/>
              <w:ind w:right="147"/>
              <w:rPr>
                <w:rFonts w:asciiTheme="minorHAnsi" w:hAnsiTheme="minorHAnsi" w:cstheme="minorHAnsi"/>
                <w:sz w:val="24"/>
                <w:szCs w:val="24"/>
              </w:rPr>
            </w:pPr>
            <w:r w:rsidRPr="005A075D">
              <w:rPr>
                <w:rFonts w:asciiTheme="minorHAnsi" w:hAnsiTheme="minorHAnsi" w:cstheme="minorHAnsi"/>
                <w:sz w:val="24"/>
                <w:szCs w:val="24"/>
              </w:rPr>
              <w:t>Previous experience of working with overweight/obese</w:t>
            </w:r>
            <w:r w:rsidRPr="005A075D">
              <w:rPr>
                <w:rFonts w:asciiTheme="minorHAnsi" w:hAnsiTheme="minorHAnsi" w:cstheme="minorHAnsi"/>
                <w:spacing w:val="-16"/>
                <w:sz w:val="24"/>
                <w:szCs w:val="24"/>
              </w:rPr>
              <w:t xml:space="preserve"> </w:t>
            </w:r>
            <w:r w:rsidRPr="005A075D">
              <w:rPr>
                <w:rFonts w:asciiTheme="minorHAnsi" w:hAnsiTheme="minorHAnsi" w:cstheme="minorHAnsi"/>
                <w:sz w:val="24"/>
                <w:szCs w:val="24"/>
              </w:rPr>
              <w:t>adults</w:t>
            </w:r>
          </w:p>
          <w:p w14:paraId="3CB5C692" w14:textId="77777777" w:rsidR="002D75FD" w:rsidRPr="005A075D" w:rsidRDefault="002D75FD" w:rsidP="002D75FD">
            <w:pPr>
              <w:pStyle w:val="TableParagraph"/>
              <w:ind w:right="147"/>
              <w:rPr>
                <w:rFonts w:asciiTheme="minorHAnsi" w:hAnsiTheme="minorHAnsi" w:cstheme="minorHAnsi"/>
                <w:sz w:val="24"/>
                <w:szCs w:val="24"/>
              </w:rPr>
            </w:pPr>
          </w:p>
          <w:p w14:paraId="234F3ABF" w14:textId="77777777" w:rsidR="002D75FD" w:rsidRPr="005A075D" w:rsidRDefault="002D75FD" w:rsidP="002D75FD">
            <w:pPr>
              <w:pStyle w:val="TableParagraph"/>
              <w:ind w:right="147"/>
              <w:rPr>
                <w:rFonts w:asciiTheme="minorHAnsi" w:hAnsiTheme="minorHAnsi" w:cstheme="minorHAnsi"/>
                <w:sz w:val="24"/>
                <w:szCs w:val="24"/>
              </w:rPr>
            </w:pPr>
            <w:r w:rsidRPr="005A075D">
              <w:rPr>
                <w:rFonts w:asciiTheme="minorHAnsi" w:hAnsiTheme="minorHAnsi" w:cstheme="minorHAnsi"/>
                <w:sz w:val="24"/>
                <w:szCs w:val="24"/>
              </w:rPr>
              <w:t>Previous experience of working on physical activity</w:t>
            </w:r>
            <w:r w:rsidRPr="005A075D">
              <w:rPr>
                <w:rFonts w:asciiTheme="minorHAnsi" w:hAnsiTheme="minorHAnsi" w:cstheme="minorHAnsi"/>
                <w:spacing w:val="-14"/>
                <w:sz w:val="24"/>
                <w:szCs w:val="24"/>
              </w:rPr>
              <w:t xml:space="preserve"> </w:t>
            </w:r>
            <w:r w:rsidRPr="005A075D">
              <w:rPr>
                <w:rFonts w:asciiTheme="minorHAnsi" w:hAnsiTheme="minorHAnsi" w:cstheme="minorHAnsi"/>
                <w:sz w:val="24"/>
                <w:szCs w:val="24"/>
              </w:rPr>
              <w:t>and</w:t>
            </w:r>
            <w:r w:rsidRPr="005A075D">
              <w:rPr>
                <w:rFonts w:asciiTheme="minorHAnsi" w:hAnsiTheme="minorHAnsi" w:cstheme="minorHAnsi"/>
                <w:spacing w:val="-12"/>
                <w:sz w:val="24"/>
                <w:szCs w:val="24"/>
              </w:rPr>
              <w:t xml:space="preserve"> </w:t>
            </w:r>
            <w:r w:rsidRPr="005A075D">
              <w:rPr>
                <w:rFonts w:asciiTheme="minorHAnsi" w:hAnsiTheme="minorHAnsi" w:cstheme="minorHAnsi"/>
                <w:sz w:val="24"/>
                <w:szCs w:val="24"/>
              </w:rPr>
              <w:t>exercise</w:t>
            </w:r>
            <w:r w:rsidRPr="005A075D">
              <w:rPr>
                <w:rFonts w:asciiTheme="minorHAnsi" w:hAnsiTheme="minorHAnsi" w:cstheme="minorHAnsi"/>
                <w:spacing w:val="-12"/>
                <w:sz w:val="24"/>
                <w:szCs w:val="24"/>
              </w:rPr>
              <w:t xml:space="preserve"> </w:t>
            </w:r>
            <w:r w:rsidRPr="005A075D">
              <w:rPr>
                <w:rFonts w:asciiTheme="minorHAnsi" w:hAnsiTheme="minorHAnsi" w:cstheme="minorHAnsi"/>
                <w:sz w:val="24"/>
                <w:szCs w:val="24"/>
              </w:rPr>
              <w:t>on referral programmes</w:t>
            </w:r>
          </w:p>
          <w:p w14:paraId="18D35EEA" w14:textId="77777777" w:rsidR="002D75FD" w:rsidRPr="005A075D" w:rsidRDefault="002D75FD" w:rsidP="002D75FD">
            <w:pPr>
              <w:pStyle w:val="TableParagraph"/>
              <w:ind w:right="147"/>
              <w:rPr>
                <w:rFonts w:asciiTheme="minorHAnsi" w:hAnsiTheme="minorHAnsi" w:cstheme="minorHAnsi"/>
                <w:sz w:val="24"/>
                <w:szCs w:val="24"/>
              </w:rPr>
            </w:pPr>
          </w:p>
          <w:p w14:paraId="7FED0920" w14:textId="77777777" w:rsidR="002D75FD" w:rsidRPr="005A075D" w:rsidRDefault="002D75FD" w:rsidP="002D75FD">
            <w:pPr>
              <w:pStyle w:val="TableParagraph"/>
              <w:spacing w:before="123"/>
              <w:rPr>
                <w:rFonts w:asciiTheme="minorHAnsi" w:hAnsiTheme="minorHAnsi" w:cstheme="minorHAnsi"/>
                <w:sz w:val="24"/>
                <w:szCs w:val="24"/>
              </w:rPr>
            </w:pPr>
            <w:r w:rsidRPr="005A075D">
              <w:rPr>
                <w:rFonts w:asciiTheme="minorHAnsi" w:hAnsiTheme="minorHAnsi" w:cstheme="minorHAnsi"/>
                <w:sz w:val="24"/>
                <w:szCs w:val="24"/>
              </w:rPr>
              <w:t>Project</w:t>
            </w:r>
            <w:r w:rsidRPr="005A075D">
              <w:rPr>
                <w:rFonts w:asciiTheme="minorHAnsi" w:hAnsiTheme="minorHAnsi" w:cstheme="minorHAnsi"/>
                <w:spacing w:val="-16"/>
                <w:sz w:val="24"/>
                <w:szCs w:val="24"/>
              </w:rPr>
              <w:t xml:space="preserve"> </w:t>
            </w:r>
            <w:r w:rsidRPr="005A075D">
              <w:rPr>
                <w:rFonts w:asciiTheme="minorHAnsi" w:hAnsiTheme="minorHAnsi" w:cstheme="minorHAnsi"/>
                <w:sz w:val="24"/>
                <w:szCs w:val="24"/>
              </w:rPr>
              <w:t>management</w:t>
            </w:r>
            <w:r w:rsidRPr="005A075D">
              <w:rPr>
                <w:rFonts w:asciiTheme="minorHAnsi" w:hAnsiTheme="minorHAnsi" w:cstheme="minorHAnsi"/>
                <w:spacing w:val="-15"/>
                <w:sz w:val="24"/>
                <w:szCs w:val="24"/>
              </w:rPr>
              <w:t xml:space="preserve"> </w:t>
            </w:r>
            <w:r w:rsidRPr="005A075D">
              <w:rPr>
                <w:rFonts w:asciiTheme="minorHAnsi" w:hAnsiTheme="minorHAnsi" w:cstheme="minorHAnsi"/>
                <w:sz w:val="24"/>
                <w:szCs w:val="24"/>
              </w:rPr>
              <w:t>or leadership qualification</w:t>
            </w:r>
          </w:p>
          <w:p w14:paraId="438413D3" w14:textId="77777777" w:rsidR="002D75FD" w:rsidRPr="005A075D" w:rsidRDefault="002D75FD" w:rsidP="002D75FD">
            <w:pPr>
              <w:pStyle w:val="TableParagraph"/>
              <w:spacing w:before="123"/>
              <w:rPr>
                <w:rFonts w:asciiTheme="minorHAnsi" w:hAnsiTheme="minorHAnsi" w:cstheme="minorHAnsi"/>
                <w:sz w:val="24"/>
                <w:szCs w:val="24"/>
              </w:rPr>
            </w:pPr>
          </w:p>
          <w:p w14:paraId="3CF96197" w14:textId="77777777" w:rsidR="002D75FD" w:rsidRPr="005A075D" w:rsidRDefault="002D75FD" w:rsidP="002D75FD">
            <w:pPr>
              <w:pStyle w:val="TableParagraph"/>
              <w:ind w:right="147"/>
              <w:rPr>
                <w:rFonts w:asciiTheme="minorHAnsi" w:hAnsiTheme="minorHAnsi" w:cstheme="minorHAnsi"/>
                <w:spacing w:val="-2"/>
                <w:sz w:val="24"/>
                <w:szCs w:val="24"/>
              </w:rPr>
            </w:pPr>
            <w:r w:rsidRPr="005A075D">
              <w:rPr>
                <w:rFonts w:asciiTheme="minorHAnsi" w:hAnsiTheme="minorHAnsi" w:cstheme="minorHAnsi"/>
                <w:spacing w:val="-2"/>
                <w:sz w:val="24"/>
                <w:szCs w:val="24"/>
              </w:rPr>
              <w:t xml:space="preserve">NCSCT qualification </w:t>
            </w:r>
          </w:p>
          <w:p w14:paraId="4621B2D3" w14:textId="77777777" w:rsidR="002D75FD" w:rsidRPr="005A075D" w:rsidRDefault="002D75FD" w:rsidP="002D75FD">
            <w:pPr>
              <w:pStyle w:val="TableParagraph"/>
              <w:ind w:right="147"/>
              <w:rPr>
                <w:rFonts w:asciiTheme="minorHAnsi" w:hAnsiTheme="minorHAnsi" w:cstheme="minorHAnsi"/>
                <w:spacing w:val="-2"/>
                <w:sz w:val="24"/>
                <w:szCs w:val="24"/>
              </w:rPr>
            </w:pPr>
          </w:p>
          <w:p w14:paraId="15D621BF" w14:textId="77777777" w:rsidR="002D75FD" w:rsidRPr="005A075D" w:rsidRDefault="002D75FD" w:rsidP="002D75FD">
            <w:pPr>
              <w:pStyle w:val="TableParagraph"/>
              <w:ind w:right="147"/>
              <w:rPr>
                <w:rFonts w:asciiTheme="minorHAnsi" w:hAnsiTheme="minorHAnsi" w:cstheme="minorHAnsi"/>
                <w:spacing w:val="-2"/>
                <w:sz w:val="24"/>
                <w:szCs w:val="24"/>
              </w:rPr>
            </w:pPr>
            <w:r w:rsidRPr="005A075D">
              <w:rPr>
                <w:rFonts w:asciiTheme="minorHAnsi" w:hAnsiTheme="minorHAnsi" w:cstheme="minorHAnsi"/>
                <w:spacing w:val="-2"/>
                <w:sz w:val="24"/>
                <w:szCs w:val="24"/>
              </w:rPr>
              <w:t>Previous experience of working in Smoking Cessation services</w:t>
            </w:r>
          </w:p>
          <w:p w14:paraId="52D94EBD" w14:textId="77777777" w:rsidR="002D75FD" w:rsidRPr="005A075D" w:rsidRDefault="002D75FD" w:rsidP="002D75FD">
            <w:pPr>
              <w:pStyle w:val="TableParagraph"/>
              <w:ind w:right="147"/>
              <w:rPr>
                <w:rFonts w:asciiTheme="minorHAnsi" w:hAnsiTheme="minorHAnsi" w:cstheme="minorHAnsi"/>
                <w:spacing w:val="-2"/>
                <w:sz w:val="24"/>
                <w:szCs w:val="24"/>
              </w:rPr>
            </w:pPr>
          </w:p>
          <w:p w14:paraId="75AE84E5" w14:textId="77777777" w:rsidR="002D75FD" w:rsidRPr="005A075D" w:rsidRDefault="002D75FD" w:rsidP="002D75FD">
            <w:pPr>
              <w:pStyle w:val="TableParagraph"/>
              <w:ind w:right="147"/>
              <w:rPr>
                <w:rFonts w:asciiTheme="minorHAnsi" w:hAnsiTheme="minorHAnsi" w:cstheme="minorHAnsi"/>
                <w:spacing w:val="-2"/>
                <w:sz w:val="24"/>
                <w:szCs w:val="24"/>
              </w:rPr>
            </w:pPr>
            <w:r w:rsidRPr="005A075D">
              <w:rPr>
                <w:rFonts w:asciiTheme="minorHAnsi" w:hAnsiTheme="minorHAnsi" w:cstheme="minorHAnsi"/>
                <w:spacing w:val="-2"/>
                <w:sz w:val="24"/>
                <w:szCs w:val="24"/>
              </w:rPr>
              <w:t>Previous experience of early years interventions or workplace health initiatives</w:t>
            </w:r>
          </w:p>
          <w:p w14:paraId="3E762903" w14:textId="248FABF4" w:rsidR="002D75FD" w:rsidRPr="005A075D" w:rsidRDefault="002D75FD" w:rsidP="002D75FD">
            <w:pPr>
              <w:pStyle w:val="TableParagraph"/>
              <w:ind w:right="147"/>
              <w:rPr>
                <w:rFonts w:asciiTheme="minorHAnsi" w:hAnsiTheme="minorHAnsi" w:cstheme="minorHAnsi"/>
                <w:sz w:val="24"/>
                <w:szCs w:val="24"/>
              </w:rPr>
            </w:pPr>
          </w:p>
        </w:tc>
        <w:tc>
          <w:tcPr>
            <w:tcW w:w="1980" w:type="dxa"/>
            <w:tcBorders>
              <w:bottom w:val="nil"/>
            </w:tcBorders>
          </w:tcPr>
          <w:p w14:paraId="561032FA" w14:textId="77777777" w:rsidR="00854BC0" w:rsidRPr="005A075D" w:rsidRDefault="00854BC0" w:rsidP="00706154">
            <w:pPr>
              <w:pStyle w:val="TableParagraph"/>
              <w:ind w:left="109" w:right="145"/>
              <w:rPr>
                <w:rFonts w:asciiTheme="minorHAnsi" w:hAnsiTheme="minorHAnsi" w:cstheme="minorHAnsi"/>
              </w:rPr>
            </w:pPr>
            <w:r w:rsidRPr="005A075D">
              <w:rPr>
                <w:rFonts w:asciiTheme="minorHAnsi" w:hAnsiTheme="minorHAnsi" w:cstheme="minorHAnsi"/>
              </w:rPr>
              <w:t>Application</w:t>
            </w:r>
            <w:r w:rsidRPr="005A075D">
              <w:rPr>
                <w:rFonts w:asciiTheme="minorHAnsi" w:hAnsiTheme="minorHAnsi" w:cstheme="minorHAnsi"/>
                <w:spacing w:val="-16"/>
              </w:rPr>
              <w:t xml:space="preserve"> </w:t>
            </w:r>
            <w:r w:rsidRPr="005A075D">
              <w:rPr>
                <w:rFonts w:asciiTheme="minorHAnsi" w:hAnsiTheme="minorHAnsi" w:cstheme="minorHAnsi"/>
              </w:rPr>
              <w:t xml:space="preserve">Form/ </w:t>
            </w:r>
            <w:r w:rsidRPr="005A075D">
              <w:rPr>
                <w:rFonts w:asciiTheme="minorHAnsi" w:hAnsiTheme="minorHAnsi" w:cstheme="minorHAnsi"/>
                <w:spacing w:val="-2"/>
              </w:rPr>
              <w:t>Interview/</w:t>
            </w:r>
          </w:p>
          <w:p w14:paraId="46808752" w14:textId="77777777" w:rsidR="00854BC0" w:rsidRPr="005A075D" w:rsidRDefault="00854BC0" w:rsidP="00706154">
            <w:pPr>
              <w:pStyle w:val="TableParagraph"/>
              <w:spacing w:line="236" w:lineRule="exact"/>
              <w:ind w:left="109"/>
              <w:rPr>
                <w:rFonts w:asciiTheme="minorHAnsi" w:hAnsiTheme="minorHAnsi" w:cstheme="minorHAnsi"/>
              </w:rPr>
            </w:pPr>
            <w:r w:rsidRPr="005A075D">
              <w:rPr>
                <w:rFonts w:asciiTheme="minorHAnsi" w:hAnsiTheme="minorHAnsi" w:cstheme="minorHAnsi"/>
                <w:spacing w:val="-2"/>
              </w:rPr>
              <w:t>Certificates</w:t>
            </w:r>
          </w:p>
        </w:tc>
      </w:tr>
      <w:tr w:rsidR="00854BC0" w:rsidRPr="005A075D" w14:paraId="18882CDB" w14:textId="77777777" w:rsidTr="00706154">
        <w:trPr>
          <w:trHeight w:val="885"/>
        </w:trPr>
        <w:tc>
          <w:tcPr>
            <w:tcW w:w="1980" w:type="dxa"/>
            <w:tcBorders>
              <w:top w:val="nil"/>
              <w:bottom w:val="nil"/>
            </w:tcBorders>
          </w:tcPr>
          <w:p w14:paraId="28D68817" w14:textId="77777777" w:rsidR="00854BC0" w:rsidRPr="005A075D" w:rsidRDefault="00854BC0" w:rsidP="00706154">
            <w:pPr>
              <w:pStyle w:val="TableParagraph"/>
              <w:ind w:left="0"/>
              <w:rPr>
                <w:rFonts w:ascii="Times New Roman"/>
              </w:rPr>
            </w:pPr>
          </w:p>
        </w:tc>
        <w:tc>
          <w:tcPr>
            <w:tcW w:w="3060" w:type="dxa"/>
            <w:tcBorders>
              <w:top w:val="nil"/>
              <w:bottom w:val="nil"/>
            </w:tcBorders>
          </w:tcPr>
          <w:p w14:paraId="492F9B2B" w14:textId="6940B845" w:rsidR="00854BC0" w:rsidRPr="005A075D" w:rsidRDefault="00854BC0" w:rsidP="00706154">
            <w:pPr>
              <w:pStyle w:val="TableParagraph"/>
              <w:spacing w:before="248"/>
              <w:rPr>
                <w:rFonts w:asciiTheme="minorHAnsi" w:hAnsiTheme="minorHAnsi" w:cstheme="minorHAnsi"/>
                <w:sz w:val="24"/>
                <w:szCs w:val="24"/>
              </w:rPr>
            </w:pPr>
          </w:p>
        </w:tc>
        <w:tc>
          <w:tcPr>
            <w:tcW w:w="2700" w:type="dxa"/>
            <w:tcBorders>
              <w:top w:val="nil"/>
              <w:bottom w:val="nil"/>
            </w:tcBorders>
          </w:tcPr>
          <w:p w14:paraId="42609F08" w14:textId="3B619B35" w:rsidR="00854BC0" w:rsidRPr="005A075D" w:rsidRDefault="00854BC0" w:rsidP="00706154">
            <w:pPr>
              <w:pStyle w:val="TableParagraph"/>
              <w:rPr>
                <w:rFonts w:asciiTheme="minorHAnsi" w:hAnsiTheme="minorHAnsi" w:cstheme="minorHAnsi"/>
                <w:sz w:val="24"/>
                <w:szCs w:val="24"/>
              </w:rPr>
            </w:pPr>
          </w:p>
        </w:tc>
        <w:tc>
          <w:tcPr>
            <w:tcW w:w="1980" w:type="dxa"/>
            <w:tcBorders>
              <w:top w:val="nil"/>
              <w:bottom w:val="nil"/>
            </w:tcBorders>
          </w:tcPr>
          <w:p w14:paraId="0FC1CAA7" w14:textId="77777777" w:rsidR="00854BC0" w:rsidRPr="005A075D" w:rsidRDefault="00854BC0" w:rsidP="00706154">
            <w:pPr>
              <w:pStyle w:val="TableParagraph"/>
              <w:ind w:left="0"/>
              <w:rPr>
                <w:rFonts w:asciiTheme="minorHAnsi" w:hAnsiTheme="minorHAnsi" w:cstheme="minorHAnsi"/>
              </w:rPr>
            </w:pPr>
          </w:p>
        </w:tc>
      </w:tr>
      <w:tr w:rsidR="00854BC0" w:rsidRPr="005A075D" w14:paraId="1F43778C" w14:textId="77777777" w:rsidTr="00706154">
        <w:trPr>
          <w:trHeight w:val="1265"/>
        </w:trPr>
        <w:tc>
          <w:tcPr>
            <w:tcW w:w="1980" w:type="dxa"/>
            <w:tcBorders>
              <w:top w:val="nil"/>
              <w:bottom w:val="nil"/>
            </w:tcBorders>
          </w:tcPr>
          <w:p w14:paraId="3B2D8C46" w14:textId="77777777" w:rsidR="00854BC0" w:rsidRPr="005A075D" w:rsidRDefault="00854BC0" w:rsidP="00706154">
            <w:pPr>
              <w:pStyle w:val="TableParagraph"/>
              <w:ind w:left="0"/>
              <w:rPr>
                <w:rFonts w:ascii="Times New Roman"/>
              </w:rPr>
            </w:pPr>
          </w:p>
        </w:tc>
        <w:tc>
          <w:tcPr>
            <w:tcW w:w="3060" w:type="dxa"/>
            <w:tcBorders>
              <w:top w:val="nil"/>
              <w:bottom w:val="nil"/>
            </w:tcBorders>
          </w:tcPr>
          <w:p w14:paraId="5D6B348B" w14:textId="3E5367A5" w:rsidR="00854BC0" w:rsidRPr="005A075D" w:rsidRDefault="00854BC0" w:rsidP="00706154">
            <w:pPr>
              <w:pStyle w:val="TableParagraph"/>
              <w:spacing w:before="123"/>
              <w:rPr>
                <w:rFonts w:asciiTheme="minorHAnsi" w:hAnsiTheme="minorHAnsi" w:cstheme="minorHAnsi"/>
                <w:sz w:val="24"/>
                <w:szCs w:val="24"/>
              </w:rPr>
            </w:pPr>
          </w:p>
        </w:tc>
        <w:tc>
          <w:tcPr>
            <w:tcW w:w="2700" w:type="dxa"/>
            <w:tcBorders>
              <w:top w:val="nil"/>
              <w:bottom w:val="nil"/>
            </w:tcBorders>
          </w:tcPr>
          <w:p w14:paraId="74CB8D89" w14:textId="55A4F785" w:rsidR="00854BC0" w:rsidRPr="005A075D" w:rsidRDefault="00854BC0" w:rsidP="00706154">
            <w:pPr>
              <w:pStyle w:val="TableParagraph"/>
              <w:spacing w:before="123"/>
              <w:ind w:right="147"/>
              <w:rPr>
                <w:rFonts w:asciiTheme="minorHAnsi" w:hAnsiTheme="minorHAnsi" w:cstheme="minorHAnsi"/>
                <w:sz w:val="24"/>
                <w:szCs w:val="24"/>
              </w:rPr>
            </w:pPr>
          </w:p>
        </w:tc>
        <w:tc>
          <w:tcPr>
            <w:tcW w:w="1980" w:type="dxa"/>
            <w:tcBorders>
              <w:top w:val="nil"/>
              <w:bottom w:val="nil"/>
            </w:tcBorders>
          </w:tcPr>
          <w:p w14:paraId="4001C731" w14:textId="77777777" w:rsidR="00854BC0" w:rsidRPr="005A075D" w:rsidRDefault="00854BC0" w:rsidP="00706154">
            <w:pPr>
              <w:pStyle w:val="TableParagraph"/>
              <w:ind w:left="0"/>
              <w:rPr>
                <w:rFonts w:asciiTheme="minorHAnsi" w:hAnsiTheme="minorHAnsi" w:cstheme="minorHAnsi"/>
              </w:rPr>
            </w:pPr>
          </w:p>
        </w:tc>
      </w:tr>
      <w:tr w:rsidR="00854BC0" w:rsidRPr="005A075D" w14:paraId="6CF36D15" w14:textId="77777777" w:rsidTr="00706154">
        <w:trPr>
          <w:trHeight w:val="1135"/>
        </w:trPr>
        <w:tc>
          <w:tcPr>
            <w:tcW w:w="1980" w:type="dxa"/>
            <w:tcBorders>
              <w:top w:val="nil"/>
            </w:tcBorders>
          </w:tcPr>
          <w:p w14:paraId="7A4DFA0A" w14:textId="77777777" w:rsidR="00854BC0" w:rsidRPr="005A075D" w:rsidRDefault="00854BC0" w:rsidP="00706154">
            <w:pPr>
              <w:pStyle w:val="TableParagraph"/>
              <w:ind w:left="0"/>
              <w:rPr>
                <w:rFonts w:ascii="Times New Roman"/>
              </w:rPr>
            </w:pPr>
          </w:p>
        </w:tc>
        <w:tc>
          <w:tcPr>
            <w:tcW w:w="3060" w:type="dxa"/>
            <w:tcBorders>
              <w:top w:val="nil"/>
            </w:tcBorders>
          </w:tcPr>
          <w:p w14:paraId="1C7E5D14" w14:textId="77777777" w:rsidR="00854BC0" w:rsidRPr="005A075D" w:rsidRDefault="00854BC0" w:rsidP="00706154">
            <w:pPr>
              <w:pStyle w:val="TableParagraph"/>
              <w:ind w:left="0"/>
              <w:rPr>
                <w:rFonts w:asciiTheme="minorHAnsi" w:hAnsiTheme="minorHAnsi" w:cstheme="minorHAnsi"/>
                <w:sz w:val="24"/>
                <w:szCs w:val="24"/>
              </w:rPr>
            </w:pPr>
          </w:p>
        </w:tc>
        <w:tc>
          <w:tcPr>
            <w:tcW w:w="2700" w:type="dxa"/>
            <w:tcBorders>
              <w:top w:val="nil"/>
            </w:tcBorders>
          </w:tcPr>
          <w:p w14:paraId="36C57D17" w14:textId="77777777" w:rsidR="007E2B43" w:rsidRPr="005A075D" w:rsidRDefault="007E2B43" w:rsidP="002D75FD">
            <w:pPr>
              <w:pStyle w:val="TableParagraph"/>
              <w:ind w:right="147"/>
              <w:rPr>
                <w:rFonts w:asciiTheme="minorHAnsi" w:hAnsiTheme="minorHAnsi" w:cstheme="minorHAnsi"/>
                <w:sz w:val="24"/>
                <w:szCs w:val="24"/>
              </w:rPr>
            </w:pPr>
          </w:p>
        </w:tc>
        <w:tc>
          <w:tcPr>
            <w:tcW w:w="1980" w:type="dxa"/>
            <w:tcBorders>
              <w:top w:val="nil"/>
            </w:tcBorders>
          </w:tcPr>
          <w:p w14:paraId="515CB75E" w14:textId="77777777" w:rsidR="00854BC0" w:rsidRPr="005A075D" w:rsidRDefault="00854BC0" w:rsidP="00706154">
            <w:pPr>
              <w:pStyle w:val="TableParagraph"/>
              <w:ind w:left="0"/>
              <w:rPr>
                <w:rFonts w:asciiTheme="minorHAnsi" w:hAnsiTheme="minorHAnsi" w:cstheme="minorHAnsi"/>
              </w:rPr>
            </w:pPr>
          </w:p>
        </w:tc>
      </w:tr>
      <w:tr w:rsidR="00854BC0" w:rsidRPr="005A075D" w14:paraId="4B7DBE04" w14:textId="77777777" w:rsidTr="00706154">
        <w:trPr>
          <w:trHeight w:val="1267"/>
        </w:trPr>
        <w:tc>
          <w:tcPr>
            <w:tcW w:w="1980" w:type="dxa"/>
            <w:tcBorders>
              <w:bottom w:val="nil"/>
            </w:tcBorders>
          </w:tcPr>
          <w:p w14:paraId="51ACB9F6" w14:textId="77777777" w:rsidR="00854BC0" w:rsidRPr="005A075D" w:rsidRDefault="00854BC0" w:rsidP="00706154">
            <w:pPr>
              <w:pStyle w:val="TableParagraph"/>
              <w:ind w:left="107" w:right="145"/>
              <w:rPr>
                <w:b/>
              </w:rPr>
            </w:pPr>
            <w:r w:rsidRPr="005A075D">
              <w:rPr>
                <w:b/>
              </w:rPr>
              <w:t xml:space="preserve">Skills &amp; </w:t>
            </w:r>
            <w:r w:rsidRPr="005A075D">
              <w:rPr>
                <w:b/>
                <w:spacing w:val="-2"/>
              </w:rPr>
              <w:t>Knowledge</w:t>
            </w:r>
          </w:p>
        </w:tc>
        <w:tc>
          <w:tcPr>
            <w:tcW w:w="3060" w:type="dxa"/>
            <w:tcBorders>
              <w:bottom w:val="nil"/>
            </w:tcBorders>
          </w:tcPr>
          <w:p w14:paraId="7DF744FA" w14:textId="6A7AA59E" w:rsidR="001909F3" w:rsidRPr="005A075D" w:rsidRDefault="001909F3" w:rsidP="001909F3">
            <w:pPr>
              <w:spacing w:after="0" w:line="240" w:lineRule="auto"/>
              <w:ind w:right="-3"/>
              <w:rPr>
                <w:rFonts w:eastAsia="Times New Roman" w:cstheme="minorHAnsi"/>
                <w:sz w:val="24"/>
                <w:szCs w:val="24"/>
                <w:lang w:eastAsia="en-GB"/>
              </w:rPr>
            </w:pPr>
            <w:bookmarkStart w:id="2" w:name="_Hlk161820444"/>
            <w:r w:rsidRPr="005A075D">
              <w:rPr>
                <w:rFonts w:eastAsia="Times New Roman" w:cstheme="minorHAnsi"/>
                <w:sz w:val="24"/>
                <w:szCs w:val="24"/>
                <w:lang w:eastAsia="en-GB"/>
              </w:rPr>
              <w:t>Understanding of Health Improvement, Weight Management and Stop Smoking local, regional, and national policies</w:t>
            </w:r>
          </w:p>
          <w:p w14:paraId="7939B25D" w14:textId="77777777" w:rsidR="001909F3" w:rsidRPr="005A075D" w:rsidRDefault="001909F3" w:rsidP="00706154">
            <w:pPr>
              <w:pStyle w:val="TableParagraph"/>
              <w:ind w:right="95"/>
              <w:rPr>
                <w:rFonts w:asciiTheme="minorHAnsi" w:hAnsiTheme="minorHAnsi" w:cstheme="minorHAnsi"/>
                <w:sz w:val="24"/>
                <w:szCs w:val="24"/>
              </w:rPr>
            </w:pPr>
          </w:p>
          <w:p w14:paraId="6A66EB9B" w14:textId="35B7FAE0" w:rsidR="001909F3" w:rsidRPr="005A075D" w:rsidRDefault="00854BC0" w:rsidP="00A94A2B">
            <w:pPr>
              <w:pStyle w:val="TableParagraph"/>
              <w:ind w:right="95"/>
              <w:rPr>
                <w:rFonts w:asciiTheme="minorHAnsi" w:hAnsiTheme="minorHAnsi" w:cstheme="minorHAnsi"/>
                <w:sz w:val="24"/>
                <w:szCs w:val="24"/>
              </w:rPr>
            </w:pPr>
            <w:r w:rsidRPr="005A075D">
              <w:rPr>
                <w:rFonts w:asciiTheme="minorHAnsi" w:hAnsiTheme="minorHAnsi" w:cstheme="minorHAnsi"/>
                <w:sz w:val="24"/>
                <w:szCs w:val="24"/>
              </w:rPr>
              <w:t>Knowledge of project management</w:t>
            </w:r>
            <w:r w:rsidRPr="005A075D">
              <w:rPr>
                <w:rFonts w:asciiTheme="minorHAnsi" w:hAnsiTheme="minorHAnsi" w:cstheme="minorHAnsi"/>
                <w:spacing w:val="-16"/>
                <w:sz w:val="24"/>
                <w:szCs w:val="24"/>
              </w:rPr>
              <w:t xml:space="preserve"> </w:t>
            </w:r>
            <w:r w:rsidRPr="005A075D">
              <w:rPr>
                <w:rFonts w:asciiTheme="minorHAnsi" w:hAnsiTheme="minorHAnsi" w:cstheme="minorHAnsi"/>
                <w:sz w:val="24"/>
                <w:szCs w:val="24"/>
              </w:rPr>
              <w:t>tools</w:t>
            </w:r>
            <w:r w:rsidRPr="005A075D">
              <w:rPr>
                <w:rFonts w:asciiTheme="minorHAnsi" w:hAnsiTheme="minorHAnsi" w:cstheme="minorHAnsi"/>
                <w:spacing w:val="-15"/>
                <w:sz w:val="24"/>
                <w:szCs w:val="24"/>
              </w:rPr>
              <w:t xml:space="preserve"> </w:t>
            </w:r>
            <w:r w:rsidRPr="005A075D">
              <w:rPr>
                <w:rFonts w:asciiTheme="minorHAnsi" w:hAnsiTheme="minorHAnsi" w:cstheme="minorHAnsi"/>
                <w:sz w:val="24"/>
                <w:szCs w:val="24"/>
              </w:rPr>
              <w:t xml:space="preserve">including project plans and risk </w:t>
            </w:r>
            <w:r w:rsidRPr="005A075D">
              <w:rPr>
                <w:rFonts w:asciiTheme="minorHAnsi" w:hAnsiTheme="minorHAnsi" w:cstheme="minorHAnsi"/>
                <w:spacing w:val="-2"/>
                <w:sz w:val="24"/>
                <w:szCs w:val="24"/>
              </w:rPr>
              <w:t>registers</w:t>
            </w:r>
            <w:r w:rsidR="004D11BC" w:rsidRPr="005A075D">
              <w:rPr>
                <w:rFonts w:asciiTheme="minorHAnsi" w:hAnsiTheme="minorHAnsi" w:cstheme="minorHAnsi"/>
                <w:spacing w:val="-2"/>
                <w:sz w:val="24"/>
                <w:szCs w:val="24"/>
              </w:rPr>
              <w:t>.</w:t>
            </w:r>
            <w:bookmarkEnd w:id="2"/>
          </w:p>
        </w:tc>
        <w:tc>
          <w:tcPr>
            <w:tcW w:w="2700" w:type="dxa"/>
            <w:tcBorders>
              <w:bottom w:val="nil"/>
            </w:tcBorders>
          </w:tcPr>
          <w:p w14:paraId="1CFD39BD" w14:textId="77777777" w:rsidR="00252B8E" w:rsidRPr="005A075D" w:rsidRDefault="00252B8E" w:rsidP="00252B8E">
            <w:pPr>
              <w:spacing w:after="0" w:line="240" w:lineRule="auto"/>
              <w:ind w:right="-3"/>
              <w:rPr>
                <w:rFonts w:cstheme="minorHAnsi"/>
                <w:sz w:val="24"/>
                <w:szCs w:val="24"/>
                <w:lang w:eastAsia="en-GB"/>
              </w:rPr>
            </w:pPr>
            <w:r w:rsidRPr="005A075D">
              <w:rPr>
                <w:rFonts w:cstheme="minorHAnsi"/>
                <w:sz w:val="24"/>
                <w:szCs w:val="24"/>
                <w:lang w:eastAsia="en-GB"/>
              </w:rPr>
              <w:t xml:space="preserve">Knowledge of quality improvement models and approaches </w:t>
            </w:r>
          </w:p>
          <w:p w14:paraId="399CCA59" w14:textId="77777777" w:rsidR="00252B8E" w:rsidRPr="005A075D" w:rsidRDefault="00252B8E" w:rsidP="00252B8E">
            <w:pPr>
              <w:spacing w:after="0" w:line="240" w:lineRule="auto"/>
              <w:ind w:right="-3"/>
              <w:rPr>
                <w:rFonts w:cstheme="minorHAnsi"/>
                <w:sz w:val="24"/>
                <w:szCs w:val="24"/>
                <w:lang w:eastAsia="en-GB"/>
              </w:rPr>
            </w:pPr>
          </w:p>
          <w:p w14:paraId="4F0B8522" w14:textId="77777777" w:rsidR="00252B8E" w:rsidRPr="005A075D" w:rsidRDefault="00252B8E" w:rsidP="00252B8E">
            <w:pPr>
              <w:spacing w:after="0" w:line="240" w:lineRule="auto"/>
              <w:ind w:right="-3"/>
              <w:rPr>
                <w:rFonts w:cstheme="minorHAnsi"/>
                <w:sz w:val="24"/>
                <w:szCs w:val="24"/>
                <w:lang w:eastAsia="en-GB"/>
              </w:rPr>
            </w:pPr>
            <w:r w:rsidRPr="005A075D">
              <w:rPr>
                <w:rFonts w:cstheme="minorHAnsi"/>
                <w:sz w:val="24"/>
                <w:szCs w:val="24"/>
                <w:lang w:eastAsia="en-GB"/>
              </w:rPr>
              <w:t>Knowledge of innovation tools and techniques</w:t>
            </w:r>
          </w:p>
          <w:p w14:paraId="3E2922EB" w14:textId="77777777" w:rsidR="002C1105" w:rsidRPr="005A075D" w:rsidRDefault="002C1105" w:rsidP="00252B8E">
            <w:pPr>
              <w:spacing w:after="0" w:line="240" w:lineRule="auto"/>
              <w:ind w:right="-3"/>
              <w:rPr>
                <w:rFonts w:cstheme="minorHAnsi"/>
                <w:sz w:val="24"/>
                <w:szCs w:val="24"/>
                <w:lang w:eastAsia="en-GB"/>
              </w:rPr>
            </w:pPr>
          </w:p>
          <w:p w14:paraId="26A80435" w14:textId="77777777" w:rsidR="00854BC0" w:rsidRPr="005A075D" w:rsidRDefault="002C1105" w:rsidP="002C1105">
            <w:pPr>
              <w:spacing w:after="0" w:line="240" w:lineRule="auto"/>
              <w:ind w:right="-3"/>
              <w:rPr>
                <w:rFonts w:cstheme="minorHAnsi"/>
                <w:sz w:val="24"/>
                <w:szCs w:val="24"/>
                <w:lang w:eastAsia="en-GB"/>
              </w:rPr>
            </w:pPr>
            <w:r w:rsidRPr="005A075D">
              <w:rPr>
                <w:rFonts w:cstheme="minorHAnsi"/>
                <w:sz w:val="24"/>
                <w:szCs w:val="24"/>
                <w:lang w:eastAsia="en-GB"/>
              </w:rPr>
              <w:t xml:space="preserve">Knowledge/experience of business development processes including bid writing. </w:t>
            </w:r>
          </w:p>
          <w:p w14:paraId="64411FB2" w14:textId="77777777" w:rsidR="002C1105" w:rsidRPr="005A075D" w:rsidRDefault="002C1105" w:rsidP="002C1105">
            <w:pPr>
              <w:spacing w:after="0" w:line="240" w:lineRule="auto"/>
              <w:ind w:right="-3"/>
              <w:rPr>
                <w:rFonts w:cstheme="minorHAnsi"/>
                <w:sz w:val="24"/>
                <w:szCs w:val="24"/>
                <w:lang w:eastAsia="en-GB"/>
              </w:rPr>
            </w:pPr>
          </w:p>
          <w:p w14:paraId="7F99434E" w14:textId="77777777" w:rsidR="002C1105" w:rsidRPr="005A075D" w:rsidRDefault="002C1105" w:rsidP="002C1105">
            <w:pPr>
              <w:spacing w:after="0" w:line="240" w:lineRule="auto"/>
              <w:ind w:right="-3"/>
              <w:rPr>
                <w:rFonts w:cstheme="minorHAnsi"/>
                <w:sz w:val="24"/>
                <w:szCs w:val="24"/>
                <w:lang w:eastAsia="en-GB"/>
              </w:rPr>
            </w:pPr>
            <w:r w:rsidRPr="005A075D">
              <w:rPr>
                <w:rFonts w:cstheme="minorHAnsi"/>
                <w:sz w:val="24"/>
                <w:szCs w:val="24"/>
                <w:lang w:eastAsia="en-GB"/>
              </w:rPr>
              <w:t xml:space="preserve">Knowledge </w:t>
            </w:r>
            <w:r w:rsidR="00A94A2B" w:rsidRPr="005A075D">
              <w:rPr>
                <w:rFonts w:cstheme="minorHAnsi"/>
                <w:sz w:val="24"/>
                <w:szCs w:val="24"/>
                <w:lang w:eastAsia="en-GB"/>
              </w:rPr>
              <w:t>of child protection and safeguarding children and vulnerable adults.</w:t>
            </w:r>
          </w:p>
          <w:p w14:paraId="48B024FB" w14:textId="77777777" w:rsidR="00A94A2B" w:rsidRPr="005A075D" w:rsidRDefault="00A94A2B" w:rsidP="002C1105">
            <w:pPr>
              <w:spacing w:after="0" w:line="240" w:lineRule="auto"/>
              <w:ind w:right="-3"/>
              <w:rPr>
                <w:rFonts w:cstheme="minorHAnsi"/>
                <w:sz w:val="24"/>
                <w:szCs w:val="24"/>
                <w:lang w:eastAsia="en-GB"/>
              </w:rPr>
            </w:pPr>
          </w:p>
          <w:p w14:paraId="2F5ED45D" w14:textId="669A3A5E" w:rsidR="00A94A2B" w:rsidRPr="005A075D" w:rsidRDefault="00A94A2B" w:rsidP="002C1105">
            <w:pPr>
              <w:spacing w:after="0" w:line="240" w:lineRule="auto"/>
              <w:ind w:right="-3"/>
              <w:rPr>
                <w:rFonts w:cstheme="minorHAnsi"/>
                <w:sz w:val="24"/>
                <w:szCs w:val="24"/>
              </w:rPr>
            </w:pPr>
            <w:r w:rsidRPr="005A075D">
              <w:rPr>
                <w:rFonts w:cstheme="minorHAnsi"/>
                <w:sz w:val="24"/>
                <w:szCs w:val="24"/>
              </w:rPr>
              <w:t>Experience of developing and delivering training to target audiences.</w:t>
            </w:r>
          </w:p>
        </w:tc>
        <w:tc>
          <w:tcPr>
            <w:tcW w:w="1980" w:type="dxa"/>
            <w:tcBorders>
              <w:bottom w:val="nil"/>
            </w:tcBorders>
          </w:tcPr>
          <w:p w14:paraId="6405BF03" w14:textId="77777777" w:rsidR="00854BC0" w:rsidRPr="005A075D" w:rsidRDefault="00854BC0" w:rsidP="00706154">
            <w:pPr>
              <w:pStyle w:val="TableParagraph"/>
              <w:ind w:left="109" w:right="145"/>
              <w:rPr>
                <w:rFonts w:asciiTheme="minorHAnsi" w:hAnsiTheme="minorHAnsi" w:cstheme="minorHAnsi"/>
              </w:rPr>
            </w:pPr>
            <w:r w:rsidRPr="005A075D">
              <w:rPr>
                <w:rFonts w:asciiTheme="minorHAnsi" w:hAnsiTheme="minorHAnsi" w:cstheme="minorHAnsi"/>
              </w:rPr>
              <w:t>Application</w:t>
            </w:r>
            <w:r w:rsidRPr="005A075D">
              <w:rPr>
                <w:rFonts w:asciiTheme="minorHAnsi" w:hAnsiTheme="minorHAnsi" w:cstheme="minorHAnsi"/>
                <w:spacing w:val="-16"/>
              </w:rPr>
              <w:t xml:space="preserve"> </w:t>
            </w:r>
            <w:r w:rsidRPr="005A075D">
              <w:rPr>
                <w:rFonts w:asciiTheme="minorHAnsi" w:hAnsiTheme="minorHAnsi" w:cstheme="minorHAnsi"/>
              </w:rPr>
              <w:t xml:space="preserve">Form/ </w:t>
            </w:r>
            <w:r w:rsidRPr="005A075D">
              <w:rPr>
                <w:rFonts w:asciiTheme="minorHAnsi" w:hAnsiTheme="minorHAnsi" w:cstheme="minorHAnsi"/>
                <w:spacing w:val="-2"/>
              </w:rPr>
              <w:t>Interview</w:t>
            </w:r>
          </w:p>
        </w:tc>
      </w:tr>
      <w:tr w:rsidR="00854BC0" w:rsidRPr="005A075D" w14:paraId="3AC7BEC1" w14:textId="77777777" w:rsidTr="00706154">
        <w:trPr>
          <w:trHeight w:val="1391"/>
        </w:trPr>
        <w:tc>
          <w:tcPr>
            <w:tcW w:w="1980" w:type="dxa"/>
            <w:tcBorders>
              <w:top w:val="nil"/>
              <w:bottom w:val="nil"/>
            </w:tcBorders>
          </w:tcPr>
          <w:p w14:paraId="31EF76D2" w14:textId="77777777" w:rsidR="00854BC0" w:rsidRPr="005A075D" w:rsidRDefault="00854BC0" w:rsidP="00706154">
            <w:pPr>
              <w:pStyle w:val="TableParagraph"/>
              <w:ind w:left="0"/>
              <w:rPr>
                <w:rFonts w:ascii="Times New Roman"/>
              </w:rPr>
            </w:pPr>
          </w:p>
        </w:tc>
        <w:tc>
          <w:tcPr>
            <w:tcW w:w="3060" w:type="dxa"/>
            <w:tcBorders>
              <w:top w:val="nil"/>
              <w:bottom w:val="nil"/>
            </w:tcBorders>
          </w:tcPr>
          <w:p w14:paraId="4AAE282F" w14:textId="77777777" w:rsidR="00854BC0" w:rsidRPr="005A075D" w:rsidRDefault="00854BC0" w:rsidP="00706154">
            <w:pPr>
              <w:pStyle w:val="TableParagraph"/>
              <w:ind w:right="95"/>
              <w:rPr>
                <w:rFonts w:asciiTheme="minorHAnsi" w:hAnsiTheme="minorHAnsi" w:cstheme="minorHAnsi"/>
                <w:sz w:val="24"/>
                <w:szCs w:val="24"/>
              </w:rPr>
            </w:pPr>
            <w:bookmarkStart w:id="3" w:name="_Hlk161820403"/>
            <w:r w:rsidRPr="005A075D">
              <w:rPr>
                <w:rFonts w:asciiTheme="minorHAnsi" w:hAnsiTheme="minorHAnsi" w:cstheme="minorHAnsi"/>
                <w:sz w:val="24"/>
                <w:szCs w:val="24"/>
              </w:rPr>
              <w:t>Understanding</w:t>
            </w:r>
            <w:r w:rsidRPr="005A075D">
              <w:rPr>
                <w:rFonts w:asciiTheme="minorHAnsi" w:hAnsiTheme="minorHAnsi" w:cstheme="minorHAnsi"/>
                <w:spacing w:val="-12"/>
                <w:sz w:val="24"/>
                <w:szCs w:val="24"/>
              </w:rPr>
              <w:t xml:space="preserve"> </w:t>
            </w:r>
            <w:r w:rsidRPr="005A075D">
              <w:rPr>
                <w:rFonts w:asciiTheme="minorHAnsi" w:hAnsiTheme="minorHAnsi" w:cstheme="minorHAnsi"/>
                <w:sz w:val="24"/>
                <w:szCs w:val="24"/>
              </w:rPr>
              <w:t>of</w:t>
            </w:r>
            <w:r w:rsidRPr="005A075D">
              <w:rPr>
                <w:rFonts w:asciiTheme="minorHAnsi" w:hAnsiTheme="minorHAnsi" w:cstheme="minorHAnsi"/>
                <w:spacing w:val="-12"/>
                <w:sz w:val="24"/>
                <w:szCs w:val="24"/>
              </w:rPr>
              <w:t xml:space="preserve"> </w:t>
            </w:r>
            <w:r w:rsidRPr="005A075D">
              <w:rPr>
                <w:rFonts w:asciiTheme="minorHAnsi" w:hAnsiTheme="minorHAnsi" w:cstheme="minorHAnsi"/>
                <w:sz w:val="24"/>
                <w:szCs w:val="24"/>
              </w:rPr>
              <w:t>service</w:t>
            </w:r>
            <w:r w:rsidRPr="005A075D">
              <w:rPr>
                <w:rFonts w:asciiTheme="minorHAnsi" w:hAnsiTheme="minorHAnsi" w:cstheme="minorHAnsi"/>
                <w:spacing w:val="-15"/>
                <w:sz w:val="24"/>
                <w:szCs w:val="24"/>
              </w:rPr>
              <w:t xml:space="preserve"> </w:t>
            </w:r>
            <w:r w:rsidRPr="005A075D">
              <w:rPr>
                <w:rFonts w:asciiTheme="minorHAnsi" w:hAnsiTheme="minorHAnsi" w:cstheme="minorHAnsi"/>
                <w:sz w:val="24"/>
                <w:szCs w:val="24"/>
              </w:rPr>
              <w:t xml:space="preserve">key performance indicators/ service deliverables and ability read and manipulate </w:t>
            </w:r>
            <w:r w:rsidRPr="005A075D">
              <w:rPr>
                <w:rFonts w:asciiTheme="minorHAnsi" w:hAnsiTheme="minorHAnsi" w:cstheme="minorHAnsi"/>
                <w:spacing w:val="-4"/>
                <w:sz w:val="24"/>
                <w:szCs w:val="24"/>
              </w:rPr>
              <w:t>data</w:t>
            </w:r>
            <w:bookmarkEnd w:id="3"/>
          </w:p>
        </w:tc>
        <w:tc>
          <w:tcPr>
            <w:tcW w:w="2700" w:type="dxa"/>
            <w:tcBorders>
              <w:top w:val="nil"/>
              <w:bottom w:val="nil"/>
            </w:tcBorders>
          </w:tcPr>
          <w:p w14:paraId="1648815F" w14:textId="4C2D93F7" w:rsidR="00854BC0" w:rsidRPr="005A075D" w:rsidRDefault="00854BC0" w:rsidP="00252B8E">
            <w:pPr>
              <w:pStyle w:val="TableParagraph"/>
              <w:spacing w:before="249"/>
              <w:ind w:left="0" w:right="122"/>
              <w:rPr>
                <w:rFonts w:asciiTheme="minorHAnsi" w:hAnsiTheme="minorHAnsi" w:cstheme="minorHAnsi"/>
                <w:sz w:val="24"/>
                <w:szCs w:val="24"/>
              </w:rPr>
            </w:pPr>
          </w:p>
        </w:tc>
        <w:tc>
          <w:tcPr>
            <w:tcW w:w="1980" w:type="dxa"/>
            <w:tcBorders>
              <w:top w:val="nil"/>
              <w:bottom w:val="nil"/>
            </w:tcBorders>
          </w:tcPr>
          <w:p w14:paraId="7697DB5F" w14:textId="77777777" w:rsidR="00854BC0" w:rsidRPr="005A075D" w:rsidRDefault="00854BC0" w:rsidP="00706154">
            <w:pPr>
              <w:pStyle w:val="TableParagraph"/>
              <w:ind w:left="0"/>
              <w:rPr>
                <w:rFonts w:asciiTheme="minorHAnsi" w:hAnsiTheme="minorHAnsi" w:cstheme="minorHAnsi"/>
              </w:rPr>
            </w:pPr>
          </w:p>
        </w:tc>
      </w:tr>
      <w:tr w:rsidR="00854BC0" w:rsidRPr="005A075D" w14:paraId="0F76695A" w14:textId="77777777" w:rsidTr="00706154">
        <w:trPr>
          <w:trHeight w:val="1264"/>
        </w:trPr>
        <w:tc>
          <w:tcPr>
            <w:tcW w:w="1980" w:type="dxa"/>
            <w:tcBorders>
              <w:top w:val="nil"/>
              <w:bottom w:val="nil"/>
            </w:tcBorders>
          </w:tcPr>
          <w:p w14:paraId="1BEDB3AE" w14:textId="77777777" w:rsidR="00854BC0" w:rsidRPr="005A075D" w:rsidRDefault="00854BC0" w:rsidP="00706154">
            <w:pPr>
              <w:pStyle w:val="TableParagraph"/>
              <w:ind w:left="0"/>
              <w:rPr>
                <w:rFonts w:ascii="Times New Roman"/>
              </w:rPr>
            </w:pPr>
          </w:p>
        </w:tc>
        <w:tc>
          <w:tcPr>
            <w:tcW w:w="3060" w:type="dxa"/>
            <w:tcBorders>
              <w:top w:val="nil"/>
              <w:bottom w:val="nil"/>
            </w:tcBorders>
          </w:tcPr>
          <w:p w14:paraId="0912CB38" w14:textId="77777777" w:rsidR="00854BC0" w:rsidRPr="005A075D" w:rsidRDefault="00854BC0" w:rsidP="00706154">
            <w:pPr>
              <w:pStyle w:val="TableParagraph"/>
              <w:spacing w:before="123"/>
              <w:rPr>
                <w:rFonts w:asciiTheme="minorHAnsi" w:hAnsiTheme="minorHAnsi" w:cstheme="minorHAnsi"/>
                <w:sz w:val="24"/>
                <w:szCs w:val="24"/>
              </w:rPr>
            </w:pPr>
            <w:r w:rsidRPr="005A075D">
              <w:rPr>
                <w:rFonts w:asciiTheme="minorHAnsi" w:hAnsiTheme="minorHAnsi" w:cstheme="minorHAnsi"/>
                <w:sz w:val="24"/>
                <w:szCs w:val="24"/>
              </w:rPr>
              <w:t>Skills/knowledge to utilise computer</w:t>
            </w:r>
            <w:r w:rsidRPr="005A075D">
              <w:rPr>
                <w:rFonts w:asciiTheme="minorHAnsi" w:hAnsiTheme="minorHAnsi" w:cstheme="minorHAnsi"/>
                <w:spacing w:val="-16"/>
                <w:sz w:val="24"/>
                <w:szCs w:val="24"/>
              </w:rPr>
              <w:t xml:space="preserve"> </w:t>
            </w:r>
            <w:r w:rsidRPr="005A075D">
              <w:rPr>
                <w:rFonts w:asciiTheme="minorHAnsi" w:hAnsiTheme="minorHAnsi" w:cstheme="minorHAnsi"/>
                <w:sz w:val="24"/>
                <w:szCs w:val="24"/>
              </w:rPr>
              <w:t>software,</w:t>
            </w:r>
            <w:r w:rsidRPr="005A075D">
              <w:rPr>
                <w:rFonts w:asciiTheme="minorHAnsi" w:hAnsiTheme="minorHAnsi" w:cstheme="minorHAnsi"/>
                <w:spacing w:val="-15"/>
                <w:sz w:val="24"/>
                <w:szCs w:val="24"/>
              </w:rPr>
              <w:t xml:space="preserve"> </w:t>
            </w:r>
            <w:r w:rsidRPr="005A075D">
              <w:rPr>
                <w:rFonts w:asciiTheme="minorHAnsi" w:hAnsiTheme="minorHAnsi" w:cstheme="minorHAnsi"/>
                <w:sz w:val="24"/>
                <w:szCs w:val="24"/>
              </w:rPr>
              <w:t xml:space="preserve">including Microsoft Work, Excel and </w:t>
            </w:r>
            <w:r w:rsidRPr="005A075D">
              <w:rPr>
                <w:rFonts w:asciiTheme="minorHAnsi" w:hAnsiTheme="minorHAnsi" w:cstheme="minorHAnsi"/>
                <w:spacing w:val="-2"/>
                <w:sz w:val="24"/>
                <w:szCs w:val="24"/>
              </w:rPr>
              <w:t>PowerPoint</w:t>
            </w:r>
          </w:p>
        </w:tc>
        <w:tc>
          <w:tcPr>
            <w:tcW w:w="2700" w:type="dxa"/>
            <w:tcBorders>
              <w:top w:val="nil"/>
              <w:bottom w:val="nil"/>
            </w:tcBorders>
          </w:tcPr>
          <w:p w14:paraId="310ACEE1" w14:textId="0C98751A" w:rsidR="00854BC0" w:rsidRPr="005A075D" w:rsidRDefault="00854BC0" w:rsidP="002C1105">
            <w:pPr>
              <w:pStyle w:val="TableParagraph"/>
              <w:spacing w:before="123"/>
              <w:ind w:left="0" w:right="107"/>
              <w:rPr>
                <w:rFonts w:asciiTheme="minorHAnsi" w:hAnsiTheme="minorHAnsi" w:cstheme="minorHAnsi"/>
                <w:sz w:val="24"/>
                <w:szCs w:val="24"/>
              </w:rPr>
            </w:pPr>
          </w:p>
        </w:tc>
        <w:tc>
          <w:tcPr>
            <w:tcW w:w="1980" w:type="dxa"/>
            <w:tcBorders>
              <w:top w:val="nil"/>
              <w:bottom w:val="nil"/>
            </w:tcBorders>
          </w:tcPr>
          <w:p w14:paraId="06AF55AC" w14:textId="77777777" w:rsidR="00854BC0" w:rsidRPr="005A075D" w:rsidRDefault="00854BC0" w:rsidP="00706154">
            <w:pPr>
              <w:pStyle w:val="TableParagraph"/>
              <w:ind w:left="0"/>
              <w:rPr>
                <w:rFonts w:asciiTheme="minorHAnsi" w:hAnsiTheme="minorHAnsi" w:cstheme="minorHAnsi"/>
              </w:rPr>
            </w:pPr>
          </w:p>
        </w:tc>
      </w:tr>
      <w:tr w:rsidR="00854BC0" w:rsidRPr="005A075D" w14:paraId="71A7E7EC" w14:textId="77777777" w:rsidTr="00706154">
        <w:trPr>
          <w:trHeight w:val="1392"/>
        </w:trPr>
        <w:tc>
          <w:tcPr>
            <w:tcW w:w="1980" w:type="dxa"/>
            <w:tcBorders>
              <w:top w:val="nil"/>
              <w:bottom w:val="nil"/>
            </w:tcBorders>
          </w:tcPr>
          <w:p w14:paraId="4CB44835" w14:textId="77777777" w:rsidR="00854BC0" w:rsidRPr="005A075D" w:rsidRDefault="00854BC0" w:rsidP="00706154">
            <w:pPr>
              <w:pStyle w:val="TableParagraph"/>
              <w:ind w:left="0"/>
              <w:rPr>
                <w:rFonts w:ascii="Times New Roman"/>
              </w:rPr>
            </w:pPr>
          </w:p>
        </w:tc>
        <w:tc>
          <w:tcPr>
            <w:tcW w:w="3060" w:type="dxa"/>
            <w:tcBorders>
              <w:top w:val="nil"/>
              <w:bottom w:val="nil"/>
            </w:tcBorders>
          </w:tcPr>
          <w:p w14:paraId="3B430108" w14:textId="565C0C37" w:rsidR="00854BC0" w:rsidRPr="005A075D" w:rsidRDefault="00854BC0" w:rsidP="00706154">
            <w:pPr>
              <w:pStyle w:val="TableParagraph"/>
              <w:spacing w:before="123"/>
              <w:ind w:right="129"/>
              <w:rPr>
                <w:rFonts w:asciiTheme="minorHAnsi" w:hAnsiTheme="minorHAnsi" w:cstheme="minorHAnsi"/>
                <w:sz w:val="24"/>
                <w:szCs w:val="24"/>
              </w:rPr>
            </w:pPr>
            <w:bookmarkStart w:id="4" w:name="_Hlk161820408"/>
            <w:r w:rsidRPr="005A075D">
              <w:rPr>
                <w:rFonts w:asciiTheme="minorHAnsi" w:hAnsiTheme="minorHAnsi" w:cstheme="minorHAnsi"/>
                <w:sz w:val="24"/>
                <w:szCs w:val="24"/>
              </w:rPr>
              <w:t>Ability to communicate effectively</w:t>
            </w:r>
            <w:r w:rsidR="001909F3" w:rsidRPr="005A075D">
              <w:rPr>
                <w:rFonts w:asciiTheme="minorHAnsi" w:hAnsiTheme="minorHAnsi" w:cstheme="minorHAnsi"/>
                <w:sz w:val="24"/>
                <w:szCs w:val="24"/>
              </w:rPr>
              <w:t xml:space="preserve"> including analysing and presenting data</w:t>
            </w:r>
            <w:r w:rsidRPr="005A075D">
              <w:rPr>
                <w:rFonts w:asciiTheme="minorHAnsi" w:hAnsiTheme="minorHAnsi" w:cstheme="minorHAnsi"/>
                <w:spacing w:val="-14"/>
                <w:sz w:val="24"/>
                <w:szCs w:val="24"/>
              </w:rPr>
              <w:t xml:space="preserve"> </w:t>
            </w:r>
            <w:r w:rsidRPr="005A075D">
              <w:rPr>
                <w:rFonts w:asciiTheme="minorHAnsi" w:hAnsiTheme="minorHAnsi" w:cstheme="minorHAnsi"/>
                <w:sz w:val="24"/>
                <w:szCs w:val="24"/>
              </w:rPr>
              <w:t>both</w:t>
            </w:r>
            <w:r w:rsidRPr="005A075D">
              <w:rPr>
                <w:rFonts w:asciiTheme="minorHAnsi" w:hAnsiTheme="minorHAnsi" w:cstheme="minorHAnsi"/>
                <w:spacing w:val="-12"/>
                <w:sz w:val="24"/>
                <w:szCs w:val="24"/>
              </w:rPr>
              <w:t xml:space="preserve"> </w:t>
            </w:r>
            <w:r w:rsidRPr="005A075D">
              <w:rPr>
                <w:rFonts w:asciiTheme="minorHAnsi" w:hAnsiTheme="minorHAnsi" w:cstheme="minorHAnsi"/>
                <w:sz w:val="24"/>
                <w:szCs w:val="24"/>
              </w:rPr>
              <w:t>verbally</w:t>
            </w:r>
            <w:r w:rsidRPr="005A075D">
              <w:rPr>
                <w:rFonts w:asciiTheme="minorHAnsi" w:hAnsiTheme="minorHAnsi" w:cstheme="minorHAnsi"/>
                <w:spacing w:val="-14"/>
                <w:sz w:val="24"/>
                <w:szCs w:val="24"/>
              </w:rPr>
              <w:t xml:space="preserve"> </w:t>
            </w:r>
            <w:r w:rsidRPr="005A075D">
              <w:rPr>
                <w:rFonts w:asciiTheme="minorHAnsi" w:hAnsiTheme="minorHAnsi" w:cstheme="minorHAnsi"/>
                <w:sz w:val="24"/>
                <w:szCs w:val="24"/>
              </w:rPr>
              <w:t>and in writing at all levels with individuals, groups and the</w:t>
            </w:r>
          </w:p>
          <w:p w14:paraId="22C61402" w14:textId="7A6C4458" w:rsidR="001909F3" w:rsidRPr="005A075D" w:rsidRDefault="001909F3" w:rsidP="001909F3">
            <w:pPr>
              <w:spacing w:after="0" w:line="240" w:lineRule="auto"/>
              <w:ind w:right="-3"/>
              <w:rPr>
                <w:rFonts w:eastAsia="Times New Roman" w:cstheme="minorHAnsi"/>
                <w:sz w:val="20"/>
                <w:szCs w:val="20"/>
                <w:lang w:eastAsia="en-GB"/>
              </w:rPr>
            </w:pPr>
            <w:r w:rsidRPr="005A075D">
              <w:rPr>
                <w:rFonts w:cstheme="minorHAnsi"/>
                <w:spacing w:val="-2"/>
                <w:sz w:val="24"/>
                <w:szCs w:val="24"/>
              </w:rPr>
              <w:t xml:space="preserve">  p</w:t>
            </w:r>
            <w:r w:rsidR="00854BC0" w:rsidRPr="005A075D">
              <w:rPr>
                <w:rFonts w:cstheme="minorHAnsi"/>
                <w:spacing w:val="-2"/>
                <w:sz w:val="24"/>
                <w:szCs w:val="24"/>
              </w:rPr>
              <w:t>ublic</w:t>
            </w:r>
            <w:bookmarkEnd w:id="4"/>
            <w:r w:rsidRPr="005A075D">
              <w:rPr>
                <w:rFonts w:cstheme="minorHAnsi"/>
                <w:spacing w:val="-2"/>
                <w:sz w:val="24"/>
                <w:szCs w:val="24"/>
              </w:rPr>
              <w:t>.</w:t>
            </w:r>
            <w:r w:rsidRPr="005A075D">
              <w:rPr>
                <w:rFonts w:eastAsia="Times New Roman" w:cstheme="minorHAnsi"/>
                <w:sz w:val="20"/>
                <w:szCs w:val="20"/>
                <w:lang w:eastAsia="en-GB"/>
              </w:rPr>
              <w:t xml:space="preserve"> </w:t>
            </w:r>
          </w:p>
          <w:p w14:paraId="10C44B11" w14:textId="23FA47E0" w:rsidR="00854BC0" w:rsidRPr="005A075D" w:rsidRDefault="00854BC0" w:rsidP="00706154">
            <w:pPr>
              <w:pStyle w:val="TableParagraph"/>
              <w:spacing w:before="1" w:line="236" w:lineRule="exact"/>
              <w:rPr>
                <w:rFonts w:asciiTheme="minorHAnsi" w:hAnsiTheme="minorHAnsi" w:cstheme="minorHAnsi"/>
                <w:spacing w:val="-2"/>
                <w:sz w:val="24"/>
                <w:szCs w:val="24"/>
              </w:rPr>
            </w:pPr>
          </w:p>
          <w:p w14:paraId="7914F1C8" w14:textId="77777777" w:rsidR="001909F3" w:rsidRPr="005A075D" w:rsidRDefault="001909F3" w:rsidP="00706154">
            <w:pPr>
              <w:pStyle w:val="TableParagraph"/>
              <w:spacing w:before="1" w:line="236" w:lineRule="exact"/>
              <w:rPr>
                <w:rFonts w:asciiTheme="minorHAnsi" w:hAnsiTheme="minorHAnsi" w:cstheme="minorHAnsi"/>
                <w:spacing w:val="-2"/>
                <w:sz w:val="24"/>
                <w:szCs w:val="24"/>
              </w:rPr>
            </w:pPr>
          </w:p>
          <w:p w14:paraId="338C7959" w14:textId="77777777" w:rsidR="001909F3" w:rsidRPr="005A075D" w:rsidRDefault="001909F3" w:rsidP="001909F3">
            <w:pPr>
              <w:spacing w:after="0" w:line="240" w:lineRule="auto"/>
              <w:ind w:right="-3"/>
              <w:rPr>
                <w:rFonts w:eastAsia="Times New Roman" w:cstheme="minorHAnsi"/>
                <w:sz w:val="24"/>
                <w:szCs w:val="24"/>
                <w:lang w:eastAsia="en-GB"/>
              </w:rPr>
            </w:pPr>
            <w:r w:rsidRPr="005A075D">
              <w:rPr>
                <w:rFonts w:eastAsia="Times New Roman" w:cstheme="minorHAnsi"/>
                <w:sz w:val="24"/>
                <w:szCs w:val="24"/>
                <w:lang w:eastAsia="en-GB"/>
              </w:rPr>
              <w:t>Ability to influence others to increase motivation and performance</w:t>
            </w:r>
          </w:p>
          <w:p w14:paraId="11E24E23" w14:textId="77777777" w:rsidR="001909F3" w:rsidRPr="005A075D" w:rsidRDefault="001909F3" w:rsidP="001909F3">
            <w:pPr>
              <w:spacing w:after="0" w:line="240" w:lineRule="auto"/>
              <w:ind w:right="-3"/>
              <w:rPr>
                <w:rFonts w:eastAsia="Times New Roman" w:cstheme="minorHAnsi"/>
                <w:sz w:val="24"/>
                <w:szCs w:val="24"/>
                <w:lang w:eastAsia="en-GB"/>
              </w:rPr>
            </w:pPr>
          </w:p>
          <w:p w14:paraId="148B5957" w14:textId="6C8FA200" w:rsidR="001909F3" w:rsidRPr="005A075D" w:rsidRDefault="001909F3" w:rsidP="001909F3">
            <w:pPr>
              <w:spacing w:after="0" w:line="240" w:lineRule="auto"/>
              <w:ind w:right="-3"/>
              <w:rPr>
                <w:rFonts w:eastAsia="Times New Roman" w:cstheme="minorHAnsi"/>
                <w:sz w:val="24"/>
                <w:szCs w:val="24"/>
                <w:lang w:eastAsia="en-GB"/>
              </w:rPr>
            </w:pPr>
            <w:r w:rsidRPr="005A075D">
              <w:rPr>
                <w:rFonts w:eastAsia="Times New Roman" w:cstheme="minorHAnsi"/>
                <w:sz w:val="24"/>
                <w:szCs w:val="24"/>
                <w:lang w:eastAsia="en-GB"/>
              </w:rPr>
              <w:t>Able to develop and maintain high performing teams</w:t>
            </w:r>
          </w:p>
        </w:tc>
        <w:tc>
          <w:tcPr>
            <w:tcW w:w="2700" w:type="dxa"/>
            <w:tcBorders>
              <w:top w:val="nil"/>
              <w:bottom w:val="nil"/>
            </w:tcBorders>
          </w:tcPr>
          <w:p w14:paraId="40EF1262" w14:textId="72CEB82E" w:rsidR="00854BC0" w:rsidRPr="005A075D" w:rsidRDefault="00854BC0" w:rsidP="00706154">
            <w:pPr>
              <w:pStyle w:val="TableParagraph"/>
              <w:spacing w:before="123"/>
              <w:ind w:right="147"/>
              <w:rPr>
                <w:rFonts w:asciiTheme="minorHAnsi" w:hAnsiTheme="minorHAnsi" w:cstheme="minorHAnsi"/>
                <w:sz w:val="24"/>
                <w:szCs w:val="24"/>
              </w:rPr>
            </w:pPr>
          </w:p>
        </w:tc>
        <w:tc>
          <w:tcPr>
            <w:tcW w:w="1980" w:type="dxa"/>
            <w:tcBorders>
              <w:top w:val="nil"/>
              <w:bottom w:val="nil"/>
            </w:tcBorders>
          </w:tcPr>
          <w:p w14:paraId="2EA100C9" w14:textId="77777777" w:rsidR="00854BC0" w:rsidRPr="005A075D" w:rsidRDefault="00854BC0" w:rsidP="00706154">
            <w:pPr>
              <w:pStyle w:val="TableParagraph"/>
              <w:ind w:left="0"/>
              <w:rPr>
                <w:rFonts w:asciiTheme="minorHAnsi" w:hAnsiTheme="minorHAnsi" w:cstheme="minorHAnsi"/>
              </w:rPr>
            </w:pPr>
          </w:p>
        </w:tc>
      </w:tr>
      <w:tr w:rsidR="00854BC0" w:rsidRPr="005A075D" w14:paraId="07DFD7D3" w14:textId="77777777" w:rsidTr="00706154">
        <w:trPr>
          <w:trHeight w:val="1392"/>
        </w:trPr>
        <w:tc>
          <w:tcPr>
            <w:tcW w:w="1980" w:type="dxa"/>
            <w:tcBorders>
              <w:top w:val="nil"/>
              <w:bottom w:val="nil"/>
            </w:tcBorders>
          </w:tcPr>
          <w:p w14:paraId="51793ED2" w14:textId="77777777" w:rsidR="00854BC0" w:rsidRPr="005A075D" w:rsidRDefault="00854BC0" w:rsidP="00706154">
            <w:pPr>
              <w:pStyle w:val="TableParagraph"/>
              <w:ind w:left="0"/>
              <w:rPr>
                <w:rFonts w:ascii="Times New Roman"/>
              </w:rPr>
            </w:pPr>
          </w:p>
        </w:tc>
        <w:tc>
          <w:tcPr>
            <w:tcW w:w="3060" w:type="dxa"/>
            <w:tcBorders>
              <w:top w:val="nil"/>
              <w:bottom w:val="nil"/>
            </w:tcBorders>
          </w:tcPr>
          <w:p w14:paraId="70C9DC50" w14:textId="77777777" w:rsidR="00854BC0" w:rsidRPr="005A075D" w:rsidRDefault="00854BC0" w:rsidP="00706154">
            <w:pPr>
              <w:pStyle w:val="TableParagraph"/>
              <w:spacing w:before="248"/>
              <w:rPr>
                <w:rFonts w:asciiTheme="minorHAnsi" w:hAnsiTheme="minorHAnsi" w:cstheme="minorHAnsi"/>
                <w:sz w:val="24"/>
                <w:szCs w:val="24"/>
              </w:rPr>
            </w:pPr>
            <w:r w:rsidRPr="005A075D">
              <w:rPr>
                <w:rFonts w:asciiTheme="minorHAnsi" w:hAnsiTheme="minorHAnsi" w:cstheme="minorHAnsi"/>
                <w:sz w:val="24"/>
                <w:szCs w:val="24"/>
              </w:rPr>
              <w:t>Ability</w:t>
            </w:r>
            <w:r w:rsidRPr="005A075D">
              <w:rPr>
                <w:rFonts w:asciiTheme="minorHAnsi" w:hAnsiTheme="minorHAnsi" w:cstheme="minorHAnsi"/>
                <w:spacing w:val="-12"/>
                <w:sz w:val="24"/>
                <w:szCs w:val="24"/>
              </w:rPr>
              <w:t xml:space="preserve"> </w:t>
            </w:r>
            <w:r w:rsidRPr="005A075D">
              <w:rPr>
                <w:rFonts w:asciiTheme="minorHAnsi" w:hAnsiTheme="minorHAnsi" w:cstheme="minorHAnsi"/>
                <w:sz w:val="24"/>
                <w:szCs w:val="24"/>
              </w:rPr>
              <w:t>to</w:t>
            </w:r>
            <w:r w:rsidRPr="005A075D">
              <w:rPr>
                <w:rFonts w:asciiTheme="minorHAnsi" w:hAnsiTheme="minorHAnsi" w:cstheme="minorHAnsi"/>
                <w:spacing w:val="-10"/>
                <w:sz w:val="24"/>
                <w:szCs w:val="24"/>
              </w:rPr>
              <w:t xml:space="preserve"> </w:t>
            </w:r>
            <w:r w:rsidRPr="005A075D">
              <w:rPr>
                <w:rFonts w:asciiTheme="minorHAnsi" w:hAnsiTheme="minorHAnsi" w:cstheme="minorHAnsi"/>
                <w:sz w:val="24"/>
                <w:szCs w:val="24"/>
              </w:rPr>
              <w:t>prioritise</w:t>
            </w:r>
            <w:r w:rsidRPr="005A075D">
              <w:rPr>
                <w:rFonts w:asciiTheme="minorHAnsi" w:hAnsiTheme="minorHAnsi" w:cstheme="minorHAnsi"/>
                <w:spacing w:val="-10"/>
                <w:sz w:val="24"/>
                <w:szCs w:val="24"/>
              </w:rPr>
              <w:t xml:space="preserve"> </w:t>
            </w:r>
            <w:r w:rsidRPr="005A075D">
              <w:rPr>
                <w:rFonts w:asciiTheme="minorHAnsi" w:hAnsiTheme="minorHAnsi" w:cstheme="minorHAnsi"/>
                <w:sz w:val="24"/>
                <w:szCs w:val="24"/>
              </w:rPr>
              <w:t>work</w:t>
            </w:r>
            <w:r w:rsidRPr="005A075D">
              <w:rPr>
                <w:rFonts w:asciiTheme="minorHAnsi" w:hAnsiTheme="minorHAnsi" w:cstheme="minorHAnsi"/>
                <w:spacing w:val="-9"/>
                <w:sz w:val="24"/>
                <w:szCs w:val="24"/>
              </w:rPr>
              <w:t xml:space="preserve"> </w:t>
            </w:r>
            <w:r w:rsidRPr="005A075D">
              <w:rPr>
                <w:rFonts w:asciiTheme="minorHAnsi" w:hAnsiTheme="minorHAnsi" w:cstheme="minorHAnsi"/>
                <w:sz w:val="24"/>
                <w:szCs w:val="24"/>
              </w:rPr>
              <w:t>tasks and develop effective work streams</w:t>
            </w:r>
            <w:r w:rsidRPr="005A075D">
              <w:rPr>
                <w:rFonts w:asciiTheme="minorHAnsi" w:hAnsiTheme="minorHAnsi" w:cstheme="minorHAnsi"/>
                <w:spacing w:val="-2"/>
                <w:sz w:val="24"/>
                <w:szCs w:val="24"/>
              </w:rPr>
              <w:t xml:space="preserve"> </w:t>
            </w:r>
            <w:r w:rsidRPr="005A075D">
              <w:rPr>
                <w:rFonts w:asciiTheme="minorHAnsi" w:hAnsiTheme="minorHAnsi" w:cstheme="minorHAnsi"/>
                <w:sz w:val="24"/>
                <w:szCs w:val="24"/>
              </w:rPr>
              <w:t>both</w:t>
            </w:r>
            <w:r w:rsidRPr="005A075D">
              <w:rPr>
                <w:rFonts w:asciiTheme="minorHAnsi" w:hAnsiTheme="minorHAnsi" w:cstheme="minorHAnsi"/>
                <w:spacing w:val="-4"/>
                <w:sz w:val="24"/>
                <w:szCs w:val="24"/>
              </w:rPr>
              <w:t xml:space="preserve"> </w:t>
            </w:r>
            <w:r w:rsidRPr="005A075D">
              <w:rPr>
                <w:rFonts w:asciiTheme="minorHAnsi" w:hAnsiTheme="minorHAnsi" w:cstheme="minorHAnsi"/>
                <w:sz w:val="24"/>
                <w:szCs w:val="24"/>
              </w:rPr>
              <w:t>for oneself</w:t>
            </w:r>
            <w:r w:rsidRPr="005A075D">
              <w:rPr>
                <w:rFonts w:asciiTheme="minorHAnsi" w:hAnsiTheme="minorHAnsi" w:cstheme="minorHAnsi"/>
                <w:spacing w:val="-1"/>
                <w:sz w:val="24"/>
                <w:szCs w:val="24"/>
              </w:rPr>
              <w:t xml:space="preserve"> </w:t>
            </w:r>
            <w:r w:rsidRPr="005A075D">
              <w:rPr>
                <w:rFonts w:asciiTheme="minorHAnsi" w:hAnsiTheme="minorHAnsi" w:cstheme="minorHAnsi"/>
                <w:sz w:val="24"/>
                <w:szCs w:val="24"/>
              </w:rPr>
              <w:t>and individuals in teams</w:t>
            </w:r>
          </w:p>
          <w:p w14:paraId="0E352DCA" w14:textId="77777777" w:rsidR="001909F3" w:rsidRPr="005A075D" w:rsidRDefault="001909F3" w:rsidP="00706154">
            <w:pPr>
              <w:pStyle w:val="TableParagraph"/>
              <w:spacing w:before="248"/>
              <w:rPr>
                <w:rFonts w:asciiTheme="minorHAnsi" w:hAnsiTheme="minorHAnsi" w:cstheme="minorHAnsi"/>
                <w:sz w:val="24"/>
                <w:szCs w:val="24"/>
              </w:rPr>
            </w:pPr>
          </w:p>
          <w:p w14:paraId="0B15E06D" w14:textId="77777777" w:rsidR="001909F3" w:rsidRPr="005A075D" w:rsidRDefault="001909F3" w:rsidP="001909F3">
            <w:pPr>
              <w:spacing w:after="0" w:line="240" w:lineRule="auto"/>
              <w:ind w:right="-3"/>
              <w:rPr>
                <w:rFonts w:eastAsia="Times New Roman" w:cstheme="minorHAnsi"/>
                <w:sz w:val="24"/>
                <w:szCs w:val="24"/>
                <w:lang w:eastAsia="en-GB"/>
              </w:rPr>
            </w:pPr>
            <w:r w:rsidRPr="005A075D">
              <w:rPr>
                <w:rFonts w:eastAsia="Times New Roman" w:cstheme="minorHAnsi"/>
                <w:sz w:val="24"/>
                <w:szCs w:val="24"/>
                <w:lang w:eastAsia="en-GB"/>
              </w:rPr>
              <w:t>Ability to work under high pressure and in a fast-paced environment</w:t>
            </w:r>
          </w:p>
          <w:p w14:paraId="5D0C8A02" w14:textId="77777777" w:rsidR="001909F3" w:rsidRPr="005A075D" w:rsidRDefault="001909F3" w:rsidP="001909F3">
            <w:pPr>
              <w:spacing w:after="0" w:line="240" w:lineRule="auto"/>
              <w:ind w:right="-3"/>
              <w:rPr>
                <w:rFonts w:eastAsia="Times New Roman" w:cstheme="minorHAnsi"/>
                <w:sz w:val="24"/>
                <w:szCs w:val="24"/>
                <w:lang w:eastAsia="en-GB"/>
              </w:rPr>
            </w:pPr>
          </w:p>
          <w:p w14:paraId="2E5C6882" w14:textId="77777777" w:rsidR="001909F3" w:rsidRPr="005A075D" w:rsidRDefault="001909F3" w:rsidP="001909F3">
            <w:pPr>
              <w:spacing w:after="0" w:line="240" w:lineRule="auto"/>
              <w:ind w:right="-3"/>
              <w:rPr>
                <w:rFonts w:eastAsia="Times New Roman" w:cstheme="minorHAnsi"/>
                <w:sz w:val="24"/>
                <w:szCs w:val="24"/>
                <w:lang w:eastAsia="en-GB"/>
              </w:rPr>
            </w:pPr>
            <w:r w:rsidRPr="005A075D">
              <w:rPr>
                <w:rFonts w:eastAsia="Times New Roman" w:cstheme="minorHAnsi"/>
                <w:sz w:val="24"/>
                <w:szCs w:val="24"/>
                <w:lang w:eastAsia="en-GB"/>
              </w:rPr>
              <w:t>Understanding of clinical and operational governance</w:t>
            </w:r>
          </w:p>
          <w:p w14:paraId="2A22083D" w14:textId="77777777" w:rsidR="001909F3" w:rsidRPr="005A075D" w:rsidRDefault="001909F3" w:rsidP="001909F3">
            <w:pPr>
              <w:spacing w:after="0" w:line="240" w:lineRule="auto"/>
              <w:ind w:right="-3"/>
              <w:rPr>
                <w:rFonts w:eastAsia="Times New Roman" w:cstheme="minorHAnsi"/>
                <w:sz w:val="24"/>
                <w:szCs w:val="24"/>
                <w:lang w:eastAsia="en-GB"/>
              </w:rPr>
            </w:pPr>
          </w:p>
          <w:p w14:paraId="336BE252" w14:textId="451765CA" w:rsidR="001909F3" w:rsidRPr="005A075D" w:rsidRDefault="001909F3" w:rsidP="001909F3">
            <w:pPr>
              <w:spacing w:after="0" w:line="240" w:lineRule="auto"/>
              <w:ind w:right="-3"/>
              <w:rPr>
                <w:rFonts w:cstheme="minorHAnsi"/>
                <w:sz w:val="24"/>
                <w:szCs w:val="24"/>
              </w:rPr>
            </w:pPr>
            <w:r w:rsidRPr="005A075D">
              <w:rPr>
                <w:rFonts w:eastAsia="Times New Roman" w:cstheme="minorHAnsi"/>
                <w:sz w:val="24"/>
                <w:szCs w:val="24"/>
                <w:lang w:eastAsia="en-GB"/>
              </w:rPr>
              <w:t>Problem-solving and solution-focused approach</w:t>
            </w:r>
          </w:p>
        </w:tc>
        <w:tc>
          <w:tcPr>
            <w:tcW w:w="2700" w:type="dxa"/>
            <w:tcBorders>
              <w:top w:val="nil"/>
              <w:bottom w:val="nil"/>
            </w:tcBorders>
          </w:tcPr>
          <w:p w14:paraId="4CD62A12" w14:textId="6DD2E110" w:rsidR="00854BC0" w:rsidRPr="005A075D" w:rsidRDefault="00854BC0" w:rsidP="00252B8E">
            <w:pPr>
              <w:pStyle w:val="TableParagraph"/>
              <w:ind w:left="0"/>
              <w:rPr>
                <w:rFonts w:asciiTheme="minorHAnsi" w:hAnsiTheme="minorHAnsi" w:cstheme="minorHAnsi"/>
                <w:sz w:val="24"/>
                <w:szCs w:val="24"/>
              </w:rPr>
            </w:pPr>
          </w:p>
        </w:tc>
        <w:tc>
          <w:tcPr>
            <w:tcW w:w="1980" w:type="dxa"/>
            <w:tcBorders>
              <w:top w:val="nil"/>
              <w:bottom w:val="nil"/>
            </w:tcBorders>
          </w:tcPr>
          <w:p w14:paraId="4F18DCEA" w14:textId="77777777" w:rsidR="00854BC0" w:rsidRPr="005A075D" w:rsidRDefault="00854BC0" w:rsidP="00706154">
            <w:pPr>
              <w:pStyle w:val="TableParagraph"/>
              <w:ind w:left="0"/>
              <w:rPr>
                <w:rFonts w:asciiTheme="minorHAnsi" w:hAnsiTheme="minorHAnsi" w:cstheme="minorHAnsi"/>
              </w:rPr>
            </w:pPr>
          </w:p>
        </w:tc>
      </w:tr>
      <w:tr w:rsidR="00854BC0" w14:paraId="570C9DAF" w14:textId="77777777" w:rsidTr="00706154">
        <w:trPr>
          <w:trHeight w:val="1010"/>
        </w:trPr>
        <w:tc>
          <w:tcPr>
            <w:tcW w:w="1980" w:type="dxa"/>
            <w:tcBorders>
              <w:top w:val="nil"/>
              <w:bottom w:val="nil"/>
            </w:tcBorders>
          </w:tcPr>
          <w:p w14:paraId="316772D3" w14:textId="77777777" w:rsidR="00854BC0" w:rsidRPr="005A075D" w:rsidRDefault="00854BC0" w:rsidP="00706154">
            <w:pPr>
              <w:pStyle w:val="TableParagraph"/>
              <w:ind w:left="0"/>
              <w:rPr>
                <w:rFonts w:ascii="Times New Roman"/>
              </w:rPr>
            </w:pPr>
            <w:bookmarkStart w:id="5" w:name="_Hlk161820425"/>
          </w:p>
        </w:tc>
        <w:tc>
          <w:tcPr>
            <w:tcW w:w="3060" w:type="dxa"/>
            <w:tcBorders>
              <w:top w:val="nil"/>
              <w:bottom w:val="nil"/>
            </w:tcBorders>
          </w:tcPr>
          <w:p w14:paraId="68ACD2D4" w14:textId="77777777" w:rsidR="00854BC0" w:rsidRPr="005A075D" w:rsidRDefault="00854BC0" w:rsidP="001909F3">
            <w:pPr>
              <w:pStyle w:val="TableParagraph"/>
              <w:spacing w:before="123"/>
              <w:ind w:left="0" w:right="296"/>
              <w:jc w:val="both"/>
              <w:rPr>
                <w:rFonts w:asciiTheme="minorHAnsi" w:hAnsiTheme="minorHAnsi" w:cstheme="minorHAnsi"/>
                <w:sz w:val="24"/>
                <w:szCs w:val="24"/>
              </w:rPr>
            </w:pPr>
            <w:bookmarkStart w:id="6" w:name="_Hlk161820431"/>
            <w:r w:rsidRPr="005A075D">
              <w:rPr>
                <w:rFonts w:asciiTheme="minorHAnsi" w:hAnsiTheme="minorHAnsi" w:cstheme="minorHAnsi"/>
                <w:sz w:val="24"/>
                <w:szCs w:val="24"/>
              </w:rPr>
              <w:t>Understanding</w:t>
            </w:r>
            <w:r w:rsidRPr="005A075D">
              <w:rPr>
                <w:rFonts w:asciiTheme="minorHAnsi" w:hAnsiTheme="minorHAnsi" w:cstheme="minorHAnsi"/>
                <w:spacing w:val="-3"/>
                <w:sz w:val="24"/>
                <w:szCs w:val="24"/>
              </w:rPr>
              <w:t xml:space="preserve"> </w:t>
            </w:r>
            <w:r w:rsidRPr="005A075D">
              <w:rPr>
                <w:rFonts w:asciiTheme="minorHAnsi" w:hAnsiTheme="minorHAnsi" w:cstheme="minorHAnsi"/>
                <w:sz w:val="24"/>
                <w:szCs w:val="24"/>
              </w:rPr>
              <w:t>concepts</w:t>
            </w:r>
            <w:r w:rsidRPr="005A075D">
              <w:rPr>
                <w:rFonts w:asciiTheme="minorHAnsi" w:hAnsiTheme="minorHAnsi" w:cstheme="minorHAnsi"/>
                <w:spacing w:val="-9"/>
                <w:sz w:val="24"/>
                <w:szCs w:val="24"/>
              </w:rPr>
              <w:t xml:space="preserve"> </w:t>
            </w:r>
            <w:r w:rsidRPr="005A075D">
              <w:rPr>
                <w:rFonts w:asciiTheme="minorHAnsi" w:hAnsiTheme="minorHAnsi" w:cstheme="minorHAnsi"/>
                <w:sz w:val="24"/>
                <w:szCs w:val="24"/>
              </w:rPr>
              <w:t>of behaviour</w:t>
            </w:r>
            <w:r w:rsidRPr="005A075D">
              <w:rPr>
                <w:rFonts w:asciiTheme="minorHAnsi" w:hAnsiTheme="minorHAnsi" w:cstheme="minorHAnsi"/>
                <w:spacing w:val="-11"/>
                <w:sz w:val="24"/>
                <w:szCs w:val="24"/>
              </w:rPr>
              <w:t xml:space="preserve"> </w:t>
            </w:r>
            <w:r w:rsidRPr="005A075D">
              <w:rPr>
                <w:rFonts w:asciiTheme="minorHAnsi" w:hAnsiTheme="minorHAnsi" w:cstheme="minorHAnsi"/>
                <w:sz w:val="24"/>
                <w:szCs w:val="24"/>
              </w:rPr>
              <w:t>change</w:t>
            </w:r>
            <w:r w:rsidRPr="005A075D">
              <w:rPr>
                <w:rFonts w:asciiTheme="minorHAnsi" w:hAnsiTheme="minorHAnsi" w:cstheme="minorHAnsi"/>
                <w:spacing w:val="-14"/>
                <w:sz w:val="24"/>
                <w:szCs w:val="24"/>
              </w:rPr>
              <w:t xml:space="preserve"> </w:t>
            </w:r>
            <w:r w:rsidRPr="005A075D">
              <w:rPr>
                <w:rFonts w:asciiTheme="minorHAnsi" w:hAnsiTheme="minorHAnsi" w:cstheme="minorHAnsi"/>
                <w:sz w:val="24"/>
                <w:szCs w:val="24"/>
              </w:rPr>
              <w:t>and</w:t>
            </w:r>
            <w:r w:rsidRPr="005A075D">
              <w:rPr>
                <w:rFonts w:asciiTheme="minorHAnsi" w:hAnsiTheme="minorHAnsi" w:cstheme="minorHAnsi"/>
                <w:spacing w:val="-12"/>
                <w:sz w:val="24"/>
                <w:szCs w:val="24"/>
              </w:rPr>
              <w:t xml:space="preserve"> </w:t>
            </w:r>
            <w:r w:rsidRPr="005A075D">
              <w:rPr>
                <w:rFonts w:asciiTheme="minorHAnsi" w:hAnsiTheme="minorHAnsi" w:cstheme="minorHAnsi"/>
                <w:sz w:val="24"/>
                <w:szCs w:val="24"/>
              </w:rPr>
              <w:t>how to implement these</w:t>
            </w:r>
            <w:bookmarkEnd w:id="6"/>
          </w:p>
        </w:tc>
        <w:tc>
          <w:tcPr>
            <w:tcW w:w="2700" w:type="dxa"/>
            <w:tcBorders>
              <w:top w:val="nil"/>
              <w:bottom w:val="nil"/>
            </w:tcBorders>
          </w:tcPr>
          <w:p w14:paraId="49210879" w14:textId="77777777" w:rsidR="00854BC0" w:rsidRPr="005A075D" w:rsidRDefault="00854BC0" w:rsidP="00706154">
            <w:pPr>
              <w:pStyle w:val="TableParagraph"/>
              <w:ind w:left="0"/>
              <w:rPr>
                <w:rFonts w:asciiTheme="minorHAnsi" w:hAnsiTheme="minorHAnsi" w:cstheme="minorHAnsi"/>
                <w:sz w:val="24"/>
                <w:szCs w:val="24"/>
              </w:rPr>
            </w:pPr>
          </w:p>
        </w:tc>
        <w:tc>
          <w:tcPr>
            <w:tcW w:w="1980" w:type="dxa"/>
            <w:tcBorders>
              <w:top w:val="nil"/>
              <w:bottom w:val="nil"/>
            </w:tcBorders>
          </w:tcPr>
          <w:p w14:paraId="134EF4A8" w14:textId="77777777" w:rsidR="00854BC0" w:rsidRPr="005A075D" w:rsidRDefault="00854BC0" w:rsidP="00706154">
            <w:pPr>
              <w:pStyle w:val="TableParagraph"/>
              <w:ind w:left="0"/>
              <w:rPr>
                <w:rFonts w:asciiTheme="minorHAnsi" w:hAnsiTheme="minorHAnsi" w:cstheme="minorHAnsi"/>
              </w:rPr>
            </w:pPr>
          </w:p>
        </w:tc>
      </w:tr>
      <w:tr w:rsidR="00854BC0" w14:paraId="3DD5E9FF" w14:textId="77777777" w:rsidTr="00706154">
        <w:trPr>
          <w:trHeight w:val="1138"/>
        </w:trPr>
        <w:tc>
          <w:tcPr>
            <w:tcW w:w="1980" w:type="dxa"/>
            <w:tcBorders>
              <w:top w:val="nil"/>
            </w:tcBorders>
          </w:tcPr>
          <w:p w14:paraId="1A0A1573" w14:textId="77777777" w:rsidR="00854BC0" w:rsidRDefault="00854BC0" w:rsidP="00706154">
            <w:pPr>
              <w:pStyle w:val="TableParagraph"/>
              <w:ind w:left="0"/>
              <w:rPr>
                <w:rFonts w:ascii="Times New Roman"/>
              </w:rPr>
            </w:pPr>
          </w:p>
        </w:tc>
        <w:tc>
          <w:tcPr>
            <w:tcW w:w="3060" w:type="dxa"/>
            <w:tcBorders>
              <w:top w:val="nil"/>
            </w:tcBorders>
          </w:tcPr>
          <w:p w14:paraId="0FE58C36" w14:textId="77777777" w:rsidR="00854BC0" w:rsidRPr="005A075D" w:rsidRDefault="00854BC0" w:rsidP="00706154">
            <w:pPr>
              <w:pStyle w:val="TableParagraph"/>
              <w:spacing w:before="123"/>
              <w:ind w:right="95"/>
              <w:rPr>
                <w:rFonts w:asciiTheme="minorHAnsi" w:hAnsiTheme="minorHAnsi" w:cstheme="minorHAnsi"/>
                <w:sz w:val="24"/>
                <w:szCs w:val="24"/>
              </w:rPr>
            </w:pPr>
            <w:bookmarkStart w:id="7" w:name="_Hlk161820436"/>
            <w:r w:rsidRPr="005A075D">
              <w:rPr>
                <w:rFonts w:asciiTheme="minorHAnsi" w:hAnsiTheme="minorHAnsi" w:cstheme="minorHAnsi"/>
                <w:sz w:val="24"/>
                <w:szCs w:val="24"/>
              </w:rPr>
              <w:t>Understanding</w:t>
            </w:r>
            <w:r w:rsidRPr="005A075D">
              <w:rPr>
                <w:rFonts w:asciiTheme="minorHAnsi" w:hAnsiTheme="minorHAnsi" w:cstheme="minorHAnsi"/>
                <w:spacing w:val="-16"/>
                <w:sz w:val="24"/>
                <w:szCs w:val="24"/>
              </w:rPr>
              <w:t xml:space="preserve"> </w:t>
            </w:r>
            <w:r w:rsidRPr="005A075D">
              <w:rPr>
                <w:rFonts w:asciiTheme="minorHAnsi" w:hAnsiTheme="minorHAnsi" w:cstheme="minorHAnsi"/>
                <w:sz w:val="24"/>
                <w:szCs w:val="24"/>
              </w:rPr>
              <w:t>and</w:t>
            </w:r>
            <w:r w:rsidRPr="005A075D">
              <w:rPr>
                <w:rFonts w:asciiTheme="minorHAnsi" w:hAnsiTheme="minorHAnsi" w:cstheme="minorHAnsi"/>
                <w:spacing w:val="-15"/>
                <w:sz w:val="24"/>
                <w:szCs w:val="24"/>
              </w:rPr>
              <w:t xml:space="preserve"> </w:t>
            </w:r>
            <w:r w:rsidRPr="005A075D">
              <w:rPr>
                <w:rFonts w:asciiTheme="minorHAnsi" w:hAnsiTheme="minorHAnsi" w:cstheme="minorHAnsi"/>
                <w:sz w:val="24"/>
                <w:szCs w:val="24"/>
              </w:rPr>
              <w:t>evidence of adhering to information governance policies</w:t>
            </w:r>
            <w:bookmarkEnd w:id="7"/>
          </w:p>
        </w:tc>
        <w:tc>
          <w:tcPr>
            <w:tcW w:w="2700" w:type="dxa"/>
            <w:tcBorders>
              <w:top w:val="nil"/>
            </w:tcBorders>
          </w:tcPr>
          <w:p w14:paraId="7440A644" w14:textId="77777777" w:rsidR="00854BC0" w:rsidRPr="005A075D" w:rsidRDefault="00854BC0" w:rsidP="00706154">
            <w:pPr>
              <w:pStyle w:val="TableParagraph"/>
              <w:ind w:left="0"/>
              <w:rPr>
                <w:rFonts w:asciiTheme="minorHAnsi" w:hAnsiTheme="minorHAnsi" w:cstheme="minorHAnsi"/>
                <w:sz w:val="24"/>
                <w:szCs w:val="24"/>
              </w:rPr>
            </w:pPr>
          </w:p>
        </w:tc>
        <w:tc>
          <w:tcPr>
            <w:tcW w:w="1980" w:type="dxa"/>
            <w:tcBorders>
              <w:top w:val="nil"/>
            </w:tcBorders>
          </w:tcPr>
          <w:p w14:paraId="6F3776D0" w14:textId="77777777" w:rsidR="00854BC0" w:rsidRPr="005A075D" w:rsidRDefault="00854BC0" w:rsidP="00706154">
            <w:pPr>
              <w:pStyle w:val="TableParagraph"/>
              <w:ind w:left="0"/>
              <w:rPr>
                <w:rFonts w:asciiTheme="minorHAnsi" w:hAnsiTheme="minorHAnsi" w:cstheme="minorHAnsi"/>
              </w:rPr>
            </w:pPr>
          </w:p>
        </w:tc>
      </w:tr>
      <w:bookmarkEnd w:id="5"/>
    </w:tbl>
    <w:p w14:paraId="60B769FE" w14:textId="77777777" w:rsidR="00854BC0" w:rsidRDefault="00854BC0" w:rsidP="00854BC0">
      <w:pPr>
        <w:pStyle w:val="BodyText"/>
        <w:spacing w:before="2"/>
        <w:rPr>
          <w:b/>
          <w:sz w:val="2"/>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3060"/>
        <w:gridCol w:w="2700"/>
        <w:gridCol w:w="1980"/>
      </w:tblGrid>
      <w:tr w:rsidR="00854BC0" w14:paraId="7C3B5B55" w14:textId="77777777" w:rsidTr="00706154">
        <w:trPr>
          <w:trHeight w:val="1012"/>
        </w:trPr>
        <w:tc>
          <w:tcPr>
            <w:tcW w:w="1980" w:type="dxa"/>
          </w:tcPr>
          <w:p w14:paraId="776A2058" w14:textId="77777777" w:rsidR="00854BC0" w:rsidRDefault="00854BC0" w:rsidP="00706154">
            <w:pPr>
              <w:pStyle w:val="TableParagraph"/>
              <w:ind w:left="0"/>
              <w:rPr>
                <w:rFonts w:ascii="Times New Roman"/>
              </w:rPr>
            </w:pPr>
          </w:p>
        </w:tc>
        <w:tc>
          <w:tcPr>
            <w:tcW w:w="3060" w:type="dxa"/>
          </w:tcPr>
          <w:p w14:paraId="3D67BF76" w14:textId="77777777" w:rsidR="00854BC0" w:rsidRDefault="00854BC0" w:rsidP="00706154">
            <w:pPr>
              <w:pStyle w:val="TableParagraph"/>
              <w:spacing w:line="242" w:lineRule="auto"/>
            </w:pPr>
            <w:r>
              <w:t>Experience</w:t>
            </w:r>
            <w:r>
              <w:rPr>
                <w:spacing w:val="-16"/>
              </w:rPr>
              <w:t xml:space="preserve"> </w:t>
            </w:r>
            <w:r>
              <w:t>of</w:t>
            </w:r>
            <w:r>
              <w:rPr>
                <w:spacing w:val="-15"/>
              </w:rPr>
              <w:t xml:space="preserve"> </w:t>
            </w:r>
            <w:r>
              <w:t>engagement work with key partners,</w:t>
            </w:r>
          </w:p>
          <w:p w14:paraId="5028F67F" w14:textId="77777777" w:rsidR="00854BC0" w:rsidRDefault="00854BC0" w:rsidP="00706154">
            <w:pPr>
              <w:pStyle w:val="TableParagraph"/>
              <w:spacing w:line="252" w:lineRule="exact"/>
              <w:ind w:right="700"/>
            </w:pPr>
            <w:r>
              <w:t>organisations,</w:t>
            </w:r>
            <w:r>
              <w:rPr>
                <w:spacing w:val="-16"/>
              </w:rPr>
              <w:t xml:space="preserve"> </w:t>
            </w:r>
            <w:r>
              <w:t>families, service users</w:t>
            </w:r>
          </w:p>
        </w:tc>
        <w:tc>
          <w:tcPr>
            <w:tcW w:w="2700" w:type="dxa"/>
          </w:tcPr>
          <w:p w14:paraId="4E853DCD" w14:textId="77777777" w:rsidR="00854BC0" w:rsidRDefault="00854BC0" w:rsidP="00706154">
            <w:pPr>
              <w:pStyle w:val="TableParagraph"/>
              <w:ind w:left="0"/>
              <w:rPr>
                <w:rFonts w:ascii="Times New Roman"/>
              </w:rPr>
            </w:pPr>
          </w:p>
        </w:tc>
        <w:tc>
          <w:tcPr>
            <w:tcW w:w="1980" w:type="dxa"/>
          </w:tcPr>
          <w:p w14:paraId="68A0CF3E" w14:textId="77777777" w:rsidR="00854BC0" w:rsidRDefault="00854BC0" w:rsidP="00706154">
            <w:pPr>
              <w:pStyle w:val="TableParagraph"/>
              <w:ind w:left="0"/>
              <w:rPr>
                <w:rFonts w:ascii="Times New Roman"/>
              </w:rPr>
            </w:pPr>
          </w:p>
        </w:tc>
      </w:tr>
      <w:tr w:rsidR="00854BC0" w14:paraId="05D7BFE3" w14:textId="77777777" w:rsidTr="00706154">
        <w:trPr>
          <w:trHeight w:val="2275"/>
        </w:trPr>
        <w:tc>
          <w:tcPr>
            <w:tcW w:w="1980" w:type="dxa"/>
          </w:tcPr>
          <w:p w14:paraId="0C2BB59B" w14:textId="77777777" w:rsidR="00854BC0" w:rsidRDefault="00854BC0" w:rsidP="00706154">
            <w:pPr>
              <w:pStyle w:val="TableParagraph"/>
              <w:ind w:left="107" w:right="145"/>
              <w:rPr>
                <w:b/>
              </w:rPr>
            </w:pPr>
            <w:r>
              <w:rPr>
                <w:b/>
              </w:rPr>
              <w:t xml:space="preserve">Job Specific </w:t>
            </w:r>
            <w:r>
              <w:rPr>
                <w:b/>
                <w:spacing w:val="-2"/>
              </w:rPr>
              <w:t>Requirements</w:t>
            </w:r>
          </w:p>
        </w:tc>
        <w:tc>
          <w:tcPr>
            <w:tcW w:w="3060" w:type="dxa"/>
          </w:tcPr>
          <w:p w14:paraId="03E2BA2D" w14:textId="6FD6266E" w:rsidR="00854BC0" w:rsidRDefault="00854BC0" w:rsidP="00706154">
            <w:pPr>
              <w:pStyle w:val="TableParagraph"/>
              <w:ind w:right="858"/>
            </w:pPr>
            <w:r>
              <w:t>The ability to travel independently</w:t>
            </w:r>
            <w:r>
              <w:rPr>
                <w:spacing w:val="-16"/>
              </w:rPr>
              <w:t xml:space="preserve"> </w:t>
            </w:r>
            <w:r>
              <w:t>across the county</w:t>
            </w:r>
          </w:p>
          <w:p w14:paraId="2C0D1309" w14:textId="77777777" w:rsidR="00854BC0" w:rsidRDefault="00854BC0" w:rsidP="00706154">
            <w:pPr>
              <w:pStyle w:val="TableParagraph"/>
              <w:spacing w:before="247"/>
              <w:ind w:right="129"/>
            </w:pPr>
            <w:r>
              <w:t>Work</w:t>
            </w:r>
            <w:r>
              <w:rPr>
                <w:spacing w:val="-11"/>
              </w:rPr>
              <w:t xml:space="preserve"> </w:t>
            </w:r>
            <w:r>
              <w:t>flexibly</w:t>
            </w:r>
            <w:r>
              <w:rPr>
                <w:spacing w:val="-11"/>
              </w:rPr>
              <w:t xml:space="preserve"> </w:t>
            </w:r>
            <w:r>
              <w:t>and</w:t>
            </w:r>
            <w:r>
              <w:rPr>
                <w:spacing w:val="-9"/>
              </w:rPr>
              <w:t xml:space="preserve"> </w:t>
            </w:r>
            <w:r>
              <w:t>adapt</w:t>
            </w:r>
            <w:r>
              <w:rPr>
                <w:spacing w:val="-10"/>
              </w:rPr>
              <w:t xml:space="preserve"> </w:t>
            </w:r>
            <w:r>
              <w:t>to suit service need</w:t>
            </w:r>
          </w:p>
        </w:tc>
        <w:tc>
          <w:tcPr>
            <w:tcW w:w="2700" w:type="dxa"/>
          </w:tcPr>
          <w:p w14:paraId="0CA00D13" w14:textId="77777777" w:rsidR="00854BC0" w:rsidRDefault="00854BC0" w:rsidP="00706154">
            <w:pPr>
              <w:pStyle w:val="TableParagraph"/>
              <w:ind w:left="0"/>
              <w:rPr>
                <w:rFonts w:ascii="Times New Roman"/>
              </w:rPr>
            </w:pPr>
          </w:p>
        </w:tc>
        <w:tc>
          <w:tcPr>
            <w:tcW w:w="1980" w:type="dxa"/>
          </w:tcPr>
          <w:p w14:paraId="73224C58" w14:textId="77777777" w:rsidR="00854BC0" w:rsidRDefault="00854BC0" w:rsidP="00706154">
            <w:pPr>
              <w:pStyle w:val="TableParagraph"/>
              <w:ind w:left="109" w:right="145"/>
            </w:pPr>
            <w:r>
              <w:t>Application</w:t>
            </w:r>
            <w:r>
              <w:rPr>
                <w:spacing w:val="-16"/>
              </w:rPr>
              <w:t xml:space="preserve"> </w:t>
            </w:r>
            <w:r>
              <w:t xml:space="preserve">Form/ </w:t>
            </w:r>
            <w:r>
              <w:rPr>
                <w:spacing w:val="-2"/>
              </w:rPr>
              <w:t>Interview</w:t>
            </w:r>
          </w:p>
        </w:tc>
      </w:tr>
    </w:tbl>
    <w:p w14:paraId="4DAA22D0" w14:textId="06B309BB" w:rsidR="00E0607C" w:rsidRDefault="00E0607C" w:rsidP="009B480F">
      <w:pPr>
        <w:ind w:right="-3"/>
      </w:pPr>
    </w:p>
    <w:sectPr w:rsidR="00E0607C">
      <w:pgSz w:w="11910" w:h="16840"/>
      <w:pgMar w:top="940" w:right="1040" w:bottom="28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9882F" w14:textId="77777777" w:rsidR="00986885" w:rsidRDefault="00986885">
      <w:pPr>
        <w:spacing w:after="0" w:line="240" w:lineRule="auto"/>
      </w:pPr>
      <w:r>
        <w:separator/>
      </w:r>
    </w:p>
  </w:endnote>
  <w:endnote w:type="continuationSeparator" w:id="0">
    <w:p w14:paraId="0B0E5435" w14:textId="77777777" w:rsidR="00986885" w:rsidRDefault="00986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AF5EB" w14:textId="77777777" w:rsidR="00986885" w:rsidRDefault="00986885">
      <w:pPr>
        <w:spacing w:after="0" w:line="240" w:lineRule="auto"/>
      </w:pPr>
      <w:r>
        <w:separator/>
      </w:r>
    </w:p>
  </w:footnote>
  <w:footnote w:type="continuationSeparator" w:id="0">
    <w:p w14:paraId="11840557" w14:textId="77777777" w:rsidR="00986885" w:rsidRDefault="00986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F87F" w14:textId="77777777" w:rsidR="009B480F" w:rsidRDefault="00000000">
    <w:pPr>
      <w:pStyle w:val="Header"/>
    </w:pPr>
    <w:r>
      <w:rPr>
        <w:noProof/>
      </w:rPr>
      <w:pict w14:anchorId="58F5E2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 o:spid="_x0000_s1025" type="#_x0000_t136" alt="" style="position:absolute;margin-left:0;margin-top:0;width:390.75pt;height:147.7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Black&quot;;font-size:105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467A" w14:textId="77777777" w:rsidR="009B480F" w:rsidRDefault="009B480F">
    <w:pPr>
      <w:pStyle w:val="Header"/>
    </w:pPr>
  </w:p>
  <w:p w14:paraId="45EB7975" w14:textId="77777777" w:rsidR="009B480F" w:rsidRDefault="009B48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4CF4" w14:textId="3A9682E6" w:rsidR="00AB792E" w:rsidRDefault="00AB792E">
    <w:pPr>
      <w:pStyle w:val="Header"/>
    </w:pPr>
    <w:r>
      <w:rPr>
        <w:noProof/>
      </w:rPr>
      <w:drawing>
        <wp:inline distT="0" distB="0" distL="0" distR="0" wp14:anchorId="3B2897C2" wp14:editId="1FE38E99">
          <wp:extent cx="6645910" cy="19875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645910" cy="198755"/>
                  </a:xfrm>
                  <a:prstGeom prst="rect">
                    <a:avLst/>
                  </a:prstGeom>
                </pic:spPr>
              </pic:pic>
            </a:graphicData>
          </a:graphic>
        </wp:inline>
      </w:drawing>
    </w:r>
    <w:r w:rsidRPr="00AB792E">
      <w:rPr>
        <w:noProof/>
      </w:rPr>
      <mc:AlternateContent>
        <mc:Choice Requires="wps">
          <w:drawing>
            <wp:anchor distT="0" distB="0" distL="114300" distR="114300" simplePos="0" relativeHeight="251656704" behindDoc="0" locked="0" layoutInCell="1" allowOverlap="1" wp14:anchorId="3334867D" wp14:editId="01183458">
              <wp:simplePos x="0" y="0"/>
              <wp:positionH relativeFrom="page">
                <wp:posOffset>2696210</wp:posOffset>
              </wp:positionH>
              <wp:positionV relativeFrom="paragraph">
                <wp:posOffset>610235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wps:txbx>
                    <wps:bodyPr wrap="square" rtlCol="0">
                      <a:spAutoFit/>
                    </wps:bodyPr>
                  </wps:wsp>
                </a:graphicData>
              </a:graphic>
              <wp14:sizeRelH relativeFrom="margin">
                <wp14:pctWidth>0</wp14:pctWidth>
              </wp14:sizeRelH>
            </wp:anchor>
          </w:drawing>
        </mc:Choice>
        <mc:Fallback xmlns:w16cei="http://schemas.microsoft.com/office/word/2026/wordml/cei">
          <w:pict>
            <v:shapetype w14:anchorId="3334867D" id="_x0000_t202" coordsize="21600,21600" o:spt="202" path="m,l,21600r21600,l21600,xe">
              <v:stroke joinstyle="miter"/>
              <v:path gradientshapeok="t" o:connecttype="rect"/>
            </v:shapetype>
            <v:shape id="TextBox 22" o:spid="_x0000_s1037" type="#_x0000_t202" style="position:absolute;margin-left:212.3pt;margin-top:48.05pt;width:369.5pt;height:43.6pt;z-index:2516567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" filled="f" stroked="f">
              <v:textbox style="mso-fit-shape-to-text:t">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v:textbox>
              <w10:wrap anchorx="page"/>
            </v:shape>
          </w:pict>
        </mc:Fallback>
      </mc:AlternateContent>
    </w:r>
    <w:r w:rsidRPr="00AB792E">
      <w:rPr>
        <w:noProof/>
      </w:rPr>
      <w:drawing>
        <wp:anchor distT="0" distB="0" distL="114300" distR="114300" simplePos="0" relativeHeight="251657728" behindDoc="1" locked="0" layoutInCell="1" allowOverlap="1" wp14:anchorId="189CB9A9" wp14:editId="4F8B49E2">
          <wp:simplePos x="0" y="0"/>
          <wp:positionH relativeFrom="column">
            <wp:posOffset>0</wp:posOffset>
          </wp:positionH>
          <wp:positionV relativeFrom="paragraph">
            <wp:posOffset>171450</wp:posOffset>
          </wp:positionV>
          <wp:extent cx="1506220" cy="1036955"/>
          <wp:effectExtent l="0" t="0" r="0" b="0"/>
          <wp:wrapTight wrapText="bothSides">
            <wp:wrapPolygon edited="0">
              <wp:start x="0" y="0"/>
              <wp:lineTo x="0" y="21031"/>
              <wp:lineTo x="21309" y="21031"/>
              <wp:lineTo x="213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06220" cy="10369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C76"/>
    <w:multiLevelType w:val="hybridMultilevel"/>
    <w:tmpl w:val="5010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5C62DD"/>
    <w:multiLevelType w:val="hybridMultilevel"/>
    <w:tmpl w:val="038A2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260019"/>
    <w:multiLevelType w:val="multilevel"/>
    <w:tmpl w:val="F5EE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27F4A"/>
    <w:multiLevelType w:val="hybridMultilevel"/>
    <w:tmpl w:val="3BF2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E74DBB"/>
    <w:multiLevelType w:val="hybridMultilevel"/>
    <w:tmpl w:val="63C87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92E275A"/>
    <w:multiLevelType w:val="hybridMultilevel"/>
    <w:tmpl w:val="D3C82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0105F4"/>
    <w:multiLevelType w:val="hybridMultilevel"/>
    <w:tmpl w:val="93DE2F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E927B3E"/>
    <w:multiLevelType w:val="hybridMultilevel"/>
    <w:tmpl w:val="8F0C6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52578D"/>
    <w:multiLevelType w:val="hybridMultilevel"/>
    <w:tmpl w:val="F2148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2C3F29"/>
    <w:multiLevelType w:val="hybridMultilevel"/>
    <w:tmpl w:val="B49C3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EE0BD3"/>
    <w:multiLevelType w:val="hybridMultilevel"/>
    <w:tmpl w:val="7F0C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3F0EB1"/>
    <w:multiLevelType w:val="hybridMultilevel"/>
    <w:tmpl w:val="7B946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F541A7"/>
    <w:multiLevelType w:val="hybridMultilevel"/>
    <w:tmpl w:val="51DA81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B1E03AA"/>
    <w:multiLevelType w:val="hybridMultilevel"/>
    <w:tmpl w:val="8798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6579653">
    <w:abstractNumId w:val="14"/>
  </w:num>
  <w:num w:numId="2" w16cid:durableId="1402370544">
    <w:abstractNumId w:val="15"/>
  </w:num>
  <w:num w:numId="3" w16cid:durableId="1016467139">
    <w:abstractNumId w:val="4"/>
  </w:num>
  <w:num w:numId="4" w16cid:durableId="1206480967">
    <w:abstractNumId w:val="9"/>
  </w:num>
  <w:num w:numId="5" w16cid:durableId="336078807">
    <w:abstractNumId w:val="6"/>
  </w:num>
  <w:num w:numId="6" w16cid:durableId="31611388">
    <w:abstractNumId w:val="1"/>
  </w:num>
  <w:num w:numId="7" w16cid:durableId="1291352472">
    <w:abstractNumId w:val="0"/>
  </w:num>
  <w:num w:numId="8" w16cid:durableId="156654734">
    <w:abstractNumId w:val="17"/>
  </w:num>
  <w:num w:numId="9" w16cid:durableId="648244277">
    <w:abstractNumId w:val="5"/>
  </w:num>
  <w:num w:numId="10" w16cid:durableId="2049916623">
    <w:abstractNumId w:val="7"/>
  </w:num>
  <w:num w:numId="11" w16cid:durableId="404953469">
    <w:abstractNumId w:val="8"/>
  </w:num>
  <w:num w:numId="12" w16cid:durableId="836774452">
    <w:abstractNumId w:val="11"/>
  </w:num>
  <w:num w:numId="13" w16cid:durableId="1516309806">
    <w:abstractNumId w:val="16"/>
  </w:num>
  <w:num w:numId="14" w16cid:durableId="594172185">
    <w:abstractNumId w:val="13"/>
  </w:num>
  <w:num w:numId="15" w16cid:durableId="849292797">
    <w:abstractNumId w:val="12"/>
  </w:num>
  <w:num w:numId="16" w16cid:durableId="1416323423">
    <w:abstractNumId w:val="3"/>
  </w:num>
  <w:num w:numId="17" w16cid:durableId="907038791">
    <w:abstractNumId w:val="10"/>
  </w:num>
  <w:num w:numId="18" w16cid:durableId="1547372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7C"/>
    <w:rsid w:val="00000FBE"/>
    <w:rsid w:val="00003271"/>
    <w:rsid w:val="000038FF"/>
    <w:rsid w:val="00006927"/>
    <w:rsid w:val="000133E9"/>
    <w:rsid w:val="00024113"/>
    <w:rsid w:val="00027CA0"/>
    <w:rsid w:val="000328D3"/>
    <w:rsid w:val="000335AA"/>
    <w:rsid w:val="00044D22"/>
    <w:rsid w:val="0006734B"/>
    <w:rsid w:val="0007597F"/>
    <w:rsid w:val="00080DDF"/>
    <w:rsid w:val="000823E2"/>
    <w:rsid w:val="00094BE7"/>
    <w:rsid w:val="00094DBD"/>
    <w:rsid w:val="00095882"/>
    <w:rsid w:val="000A54E1"/>
    <w:rsid w:val="000C54CB"/>
    <w:rsid w:val="000C7170"/>
    <w:rsid w:val="000D05D0"/>
    <w:rsid w:val="000D4DDC"/>
    <w:rsid w:val="000D59E8"/>
    <w:rsid w:val="000E34E9"/>
    <w:rsid w:val="000E76DD"/>
    <w:rsid w:val="000F153B"/>
    <w:rsid w:val="000F2EAE"/>
    <w:rsid w:val="00104946"/>
    <w:rsid w:val="0010585F"/>
    <w:rsid w:val="00105939"/>
    <w:rsid w:val="00113353"/>
    <w:rsid w:val="00122B72"/>
    <w:rsid w:val="001235D7"/>
    <w:rsid w:val="001240C2"/>
    <w:rsid w:val="001241A3"/>
    <w:rsid w:val="00124A1E"/>
    <w:rsid w:val="001327E1"/>
    <w:rsid w:val="0013603F"/>
    <w:rsid w:val="0014040B"/>
    <w:rsid w:val="00154552"/>
    <w:rsid w:val="001553A6"/>
    <w:rsid w:val="00161A5B"/>
    <w:rsid w:val="00161C21"/>
    <w:rsid w:val="00165BC8"/>
    <w:rsid w:val="00174647"/>
    <w:rsid w:val="00177783"/>
    <w:rsid w:val="00177A4F"/>
    <w:rsid w:val="001824FF"/>
    <w:rsid w:val="001909F3"/>
    <w:rsid w:val="001A18D5"/>
    <w:rsid w:val="001A393A"/>
    <w:rsid w:val="001A4618"/>
    <w:rsid w:val="001B1C3B"/>
    <w:rsid w:val="001C226B"/>
    <w:rsid w:val="001D3562"/>
    <w:rsid w:val="001D61F8"/>
    <w:rsid w:val="001D751F"/>
    <w:rsid w:val="001E1083"/>
    <w:rsid w:val="001F6BC9"/>
    <w:rsid w:val="00221859"/>
    <w:rsid w:val="00226901"/>
    <w:rsid w:val="00240FA1"/>
    <w:rsid w:val="00246FA1"/>
    <w:rsid w:val="00252B8E"/>
    <w:rsid w:val="00255222"/>
    <w:rsid w:val="00273785"/>
    <w:rsid w:val="00273A0A"/>
    <w:rsid w:val="002811B5"/>
    <w:rsid w:val="002A2382"/>
    <w:rsid w:val="002A59C8"/>
    <w:rsid w:val="002B4B28"/>
    <w:rsid w:val="002C1105"/>
    <w:rsid w:val="002C5928"/>
    <w:rsid w:val="002D11CF"/>
    <w:rsid w:val="002D1DB4"/>
    <w:rsid w:val="002D402D"/>
    <w:rsid w:val="002D4600"/>
    <w:rsid w:val="002D75FD"/>
    <w:rsid w:val="002E12CA"/>
    <w:rsid w:val="002E1755"/>
    <w:rsid w:val="002F7063"/>
    <w:rsid w:val="0030039F"/>
    <w:rsid w:val="00305E08"/>
    <w:rsid w:val="003067D5"/>
    <w:rsid w:val="00320860"/>
    <w:rsid w:val="003255A1"/>
    <w:rsid w:val="00326C12"/>
    <w:rsid w:val="00331AC4"/>
    <w:rsid w:val="0034245E"/>
    <w:rsid w:val="003519CD"/>
    <w:rsid w:val="00352058"/>
    <w:rsid w:val="00371A74"/>
    <w:rsid w:val="00374198"/>
    <w:rsid w:val="003764D9"/>
    <w:rsid w:val="00377051"/>
    <w:rsid w:val="003841F6"/>
    <w:rsid w:val="003978F9"/>
    <w:rsid w:val="003A322A"/>
    <w:rsid w:val="003A5D53"/>
    <w:rsid w:val="003A7E68"/>
    <w:rsid w:val="003B3EE7"/>
    <w:rsid w:val="003B3F1E"/>
    <w:rsid w:val="003B73EA"/>
    <w:rsid w:val="003C0254"/>
    <w:rsid w:val="003C0EBE"/>
    <w:rsid w:val="003C101A"/>
    <w:rsid w:val="003C2DBE"/>
    <w:rsid w:val="003C63E7"/>
    <w:rsid w:val="003D08C6"/>
    <w:rsid w:val="003D2B13"/>
    <w:rsid w:val="003D3DBD"/>
    <w:rsid w:val="003D4F04"/>
    <w:rsid w:val="003E16F4"/>
    <w:rsid w:val="003E4BAE"/>
    <w:rsid w:val="003E4DB7"/>
    <w:rsid w:val="003E73A4"/>
    <w:rsid w:val="003F24D3"/>
    <w:rsid w:val="003F2D87"/>
    <w:rsid w:val="003F66F4"/>
    <w:rsid w:val="004051AA"/>
    <w:rsid w:val="00406036"/>
    <w:rsid w:val="00422A10"/>
    <w:rsid w:val="00423434"/>
    <w:rsid w:val="00427B46"/>
    <w:rsid w:val="004312EE"/>
    <w:rsid w:val="0044211B"/>
    <w:rsid w:val="0044493E"/>
    <w:rsid w:val="0044729F"/>
    <w:rsid w:val="00466289"/>
    <w:rsid w:val="00466D73"/>
    <w:rsid w:val="00480FA3"/>
    <w:rsid w:val="00484C78"/>
    <w:rsid w:val="004901F6"/>
    <w:rsid w:val="004A10E4"/>
    <w:rsid w:val="004A27E0"/>
    <w:rsid w:val="004A6BCC"/>
    <w:rsid w:val="004C646D"/>
    <w:rsid w:val="004D0F42"/>
    <w:rsid w:val="004D11BC"/>
    <w:rsid w:val="004D4471"/>
    <w:rsid w:val="004E0ED2"/>
    <w:rsid w:val="004E483E"/>
    <w:rsid w:val="004F20CD"/>
    <w:rsid w:val="004F4B11"/>
    <w:rsid w:val="004F5459"/>
    <w:rsid w:val="00500905"/>
    <w:rsid w:val="00500FD6"/>
    <w:rsid w:val="00504398"/>
    <w:rsid w:val="00507E02"/>
    <w:rsid w:val="00514F1A"/>
    <w:rsid w:val="00520D8F"/>
    <w:rsid w:val="00532EF5"/>
    <w:rsid w:val="005346A1"/>
    <w:rsid w:val="0053655C"/>
    <w:rsid w:val="00536D55"/>
    <w:rsid w:val="005477F2"/>
    <w:rsid w:val="00550A09"/>
    <w:rsid w:val="005534FE"/>
    <w:rsid w:val="005552DE"/>
    <w:rsid w:val="005632FE"/>
    <w:rsid w:val="00566799"/>
    <w:rsid w:val="00567208"/>
    <w:rsid w:val="00570F99"/>
    <w:rsid w:val="0058504F"/>
    <w:rsid w:val="005853C0"/>
    <w:rsid w:val="00585E43"/>
    <w:rsid w:val="00592DA6"/>
    <w:rsid w:val="00596554"/>
    <w:rsid w:val="005A075D"/>
    <w:rsid w:val="005A12F7"/>
    <w:rsid w:val="005A4472"/>
    <w:rsid w:val="005A5CBE"/>
    <w:rsid w:val="005B02B2"/>
    <w:rsid w:val="005B76FB"/>
    <w:rsid w:val="005C6E23"/>
    <w:rsid w:val="005D349D"/>
    <w:rsid w:val="005D4DBB"/>
    <w:rsid w:val="005F129D"/>
    <w:rsid w:val="006016A2"/>
    <w:rsid w:val="00601BEB"/>
    <w:rsid w:val="00603584"/>
    <w:rsid w:val="006060E4"/>
    <w:rsid w:val="00607871"/>
    <w:rsid w:val="00613E55"/>
    <w:rsid w:val="00624F9F"/>
    <w:rsid w:val="006257C1"/>
    <w:rsid w:val="00641C8C"/>
    <w:rsid w:val="00643092"/>
    <w:rsid w:val="006431E7"/>
    <w:rsid w:val="00651A9E"/>
    <w:rsid w:val="00653958"/>
    <w:rsid w:val="00660FCF"/>
    <w:rsid w:val="00670317"/>
    <w:rsid w:val="00670DE9"/>
    <w:rsid w:val="0067124C"/>
    <w:rsid w:val="006722D7"/>
    <w:rsid w:val="006731D2"/>
    <w:rsid w:val="00677502"/>
    <w:rsid w:val="00684584"/>
    <w:rsid w:val="00684868"/>
    <w:rsid w:val="006862FD"/>
    <w:rsid w:val="00691A36"/>
    <w:rsid w:val="006929A1"/>
    <w:rsid w:val="00695D43"/>
    <w:rsid w:val="006C1565"/>
    <w:rsid w:val="006E59AA"/>
    <w:rsid w:val="006F1418"/>
    <w:rsid w:val="006F6716"/>
    <w:rsid w:val="00705735"/>
    <w:rsid w:val="00712177"/>
    <w:rsid w:val="007154DA"/>
    <w:rsid w:val="00722C6D"/>
    <w:rsid w:val="0072632F"/>
    <w:rsid w:val="00726485"/>
    <w:rsid w:val="00727817"/>
    <w:rsid w:val="00740EBE"/>
    <w:rsid w:val="00742F75"/>
    <w:rsid w:val="007458C0"/>
    <w:rsid w:val="00750FC4"/>
    <w:rsid w:val="00751DFB"/>
    <w:rsid w:val="0075327F"/>
    <w:rsid w:val="00764EC9"/>
    <w:rsid w:val="00765478"/>
    <w:rsid w:val="00780F7A"/>
    <w:rsid w:val="00781BC1"/>
    <w:rsid w:val="00783001"/>
    <w:rsid w:val="00783BC6"/>
    <w:rsid w:val="007923BC"/>
    <w:rsid w:val="007A2EDB"/>
    <w:rsid w:val="007C212B"/>
    <w:rsid w:val="007C3C38"/>
    <w:rsid w:val="007D0E7C"/>
    <w:rsid w:val="007D148A"/>
    <w:rsid w:val="007D5B7D"/>
    <w:rsid w:val="007E15AA"/>
    <w:rsid w:val="007E2B43"/>
    <w:rsid w:val="007E480C"/>
    <w:rsid w:val="007F09E8"/>
    <w:rsid w:val="007F1781"/>
    <w:rsid w:val="007F4B56"/>
    <w:rsid w:val="0080519D"/>
    <w:rsid w:val="008074DB"/>
    <w:rsid w:val="00813986"/>
    <w:rsid w:val="00817614"/>
    <w:rsid w:val="008252D4"/>
    <w:rsid w:val="008315EC"/>
    <w:rsid w:val="0083514E"/>
    <w:rsid w:val="00837E48"/>
    <w:rsid w:val="00842909"/>
    <w:rsid w:val="00843D8E"/>
    <w:rsid w:val="00854BC0"/>
    <w:rsid w:val="00856E8F"/>
    <w:rsid w:val="00862D3F"/>
    <w:rsid w:val="00863D7A"/>
    <w:rsid w:val="00863EC6"/>
    <w:rsid w:val="0086503A"/>
    <w:rsid w:val="0088052F"/>
    <w:rsid w:val="00883B0B"/>
    <w:rsid w:val="008973B8"/>
    <w:rsid w:val="008A57F0"/>
    <w:rsid w:val="008B161B"/>
    <w:rsid w:val="008C3538"/>
    <w:rsid w:val="008D0F5F"/>
    <w:rsid w:val="008D4BB4"/>
    <w:rsid w:val="008E1A44"/>
    <w:rsid w:val="008E255F"/>
    <w:rsid w:val="008F383E"/>
    <w:rsid w:val="00902BCC"/>
    <w:rsid w:val="00910512"/>
    <w:rsid w:val="009140F0"/>
    <w:rsid w:val="0092392A"/>
    <w:rsid w:val="00924237"/>
    <w:rsid w:val="009256D1"/>
    <w:rsid w:val="0092654E"/>
    <w:rsid w:val="00936EBF"/>
    <w:rsid w:val="00944568"/>
    <w:rsid w:val="00960C64"/>
    <w:rsid w:val="009671DF"/>
    <w:rsid w:val="009726B2"/>
    <w:rsid w:val="00973235"/>
    <w:rsid w:val="00981B98"/>
    <w:rsid w:val="00986885"/>
    <w:rsid w:val="0099624A"/>
    <w:rsid w:val="009A495B"/>
    <w:rsid w:val="009B480F"/>
    <w:rsid w:val="009B4A1B"/>
    <w:rsid w:val="009C6FA0"/>
    <w:rsid w:val="009D1534"/>
    <w:rsid w:val="009D4807"/>
    <w:rsid w:val="009E1B46"/>
    <w:rsid w:val="009E28FB"/>
    <w:rsid w:val="009E447D"/>
    <w:rsid w:val="009E6FA6"/>
    <w:rsid w:val="009F19B9"/>
    <w:rsid w:val="00A04B78"/>
    <w:rsid w:val="00A06323"/>
    <w:rsid w:val="00A17C4C"/>
    <w:rsid w:val="00A23F76"/>
    <w:rsid w:val="00A26675"/>
    <w:rsid w:val="00A31E47"/>
    <w:rsid w:val="00A31EC8"/>
    <w:rsid w:val="00A32300"/>
    <w:rsid w:val="00A37526"/>
    <w:rsid w:val="00A41D03"/>
    <w:rsid w:val="00A50DFC"/>
    <w:rsid w:val="00A718EC"/>
    <w:rsid w:val="00A735F1"/>
    <w:rsid w:val="00A73D34"/>
    <w:rsid w:val="00A77C11"/>
    <w:rsid w:val="00A81D06"/>
    <w:rsid w:val="00A84E6A"/>
    <w:rsid w:val="00A8501C"/>
    <w:rsid w:val="00A94959"/>
    <w:rsid w:val="00A94992"/>
    <w:rsid w:val="00A94A2B"/>
    <w:rsid w:val="00A95938"/>
    <w:rsid w:val="00A96B3B"/>
    <w:rsid w:val="00AA0B9D"/>
    <w:rsid w:val="00AA2923"/>
    <w:rsid w:val="00AA31E3"/>
    <w:rsid w:val="00AA6C58"/>
    <w:rsid w:val="00AB792E"/>
    <w:rsid w:val="00AC09BD"/>
    <w:rsid w:val="00AD4D84"/>
    <w:rsid w:val="00AD7B6F"/>
    <w:rsid w:val="00AE05B4"/>
    <w:rsid w:val="00AE7BF6"/>
    <w:rsid w:val="00B137E5"/>
    <w:rsid w:val="00B16C88"/>
    <w:rsid w:val="00B20A45"/>
    <w:rsid w:val="00B304E5"/>
    <w:rsid w:val="00B37166"/>
    <w:rsid w:val="00B42101"/>
    <w:rsid w:val="00B44BC9"/>
    <w:rsid w:val="00B468C1"/>
    <w:rsid w:val="00B515B9"/>
    <w:rsid w:val="00B54FA8"/>
    <w:rsid w:val="00B56FF0"/>
    <w:rsid w:val="00B57C60"/>
    <w:rsid w:val="00B60ED7"/>
    <w:rsid w:val="00B61B74"/>
    <w:rsid w:val="00B623A6"/>
    <w:rsid w:val="00B6596E"/>
    <w:rsid w:val="00B66689"/>
    <w:rsid w:val="00B70E26"/>
    <w:rsid w:val="00B72ACB"/>
    <w:rsid w:val="00B730FF"/>
    <w:rsid w:val="00B80EA5"/>
    <w:rsid w:val="00B81D46"/>
    <w:rsid w:val="00B94ABA"/>
    <w:rsid w:val="00B94C31"/>
    <w:rsid w:val="00BA7742"/>
    <w:rsid w:val="00BB0F7C"/>
    <w:rsid w:val="00BB2731"/>
    <w:rsid w:val="00BB3F31"/>
    <w:rsid w:val="00BB42A2"/>
    <w:rsid w:val="00BC2302"/>
    <w:rsid w:val="00BD42DD"/>
    <w:rsid w:val="00BF1B4D"/>
    <w:rsid w:val="00C01335"/>
    <w:rsid w:val="00C02480"/>
    <w:rsid w:val="00C02DA7"/>
    <w:rsid w:val="00C10AB7"/>
    <w:rsid w:val="00C17C6C"/>
    <w:rsid w:val="00C212A3"/>
    <w:rsid w:val="00C31864"/>
    <w:rsid w:val="00C43B2F"/>
    <w:rsid w:val="00C4611B"/>
    <w:rsid w:val="00C719F0"/>
    <w:rsid w:val="00C71A98"/>
    <w:rsid w:val="00C81899"/>
    <w:rsid w:val="00C823D5"/>
    <w:rsid w:val="00C8689F"/>
    <w:rsid w:val="00C87149"/>
    <w:rsid w:val="00CA0C74"/>
    <w:rsid w:val="00CA1AFC"/>
    <w:rsid w:val="00CA45D8"/>
    <w:rsid w:val="00CA71A5"/>
    <w:rsid w:val="00CB17FB"/>
    <w:rsid w:val="00CB1DCF"/>
    <w:rsid w:val="00CC38FD"/>
    <w:rsid w:val="00CC4C3A"/>
    <w:rsid w:val="00CC64CF"/>
    <w:rsid w:val="00CE38AB"/>
    <w:rsid w:val="00CF396B"/>
    <w:rsid w:val="00D00649"/>
    <w:rsid w:val="00D021BE"/>
    <w:rsid w:val="00D02C50"/>
    <w:rsid w:val="00D057EA"/>
    <w:rsid w:val="00D0638E"/>
    <w:rsid w:val="00D226F8"/>
    <w:rsid w:val="00D32425"/>
    <w:rsid w:val="00D35345"/>
    <w:rsid w:val="00D445CF"/>
    <w:rsid w:val="00D46E10"/>
    <w:rsid w:val="00D57AE0"/>
    <w:rsid w:val="00D65B27"/>
    <w:rsid w:val="00D66D18"/>
    <w:rsid w:val="00D74ADA"/>
    <w:rsid w:val="00D756D7"/>
    <w:rsid w:val="00D77EB9"/>
    <w:rsid w:val="00D8336E"/>
    <w:rsid w:val="00D97273"/>
    <w:rsid w:val="00DA536C"/>
    <w:rsid w:val="00DA5AA4"/>
    <w:rsid w:val="00DB32A2"/>
    <w:rsid w:val="00DB74DF"/>
    <w:rsid w:val="00DB770B"/>
    <w:rsid w:val="00DC52DD"/>
    <w:rsid w:val="00DC7453"/>
    <w:rsid w:val="00DC7BE1"/>
    <w:rsid w:val="00DD6D7E"/>
    <w:rsid w:val="00DE3551"/>
    <w:rsid w:val="00E0607C"/>
    <w:rsid w:val="00E07F6D"/>
    <w:rsid w:val="00E10759"/>
    <w:rsid w:val="00E20CB5"/>
    <w:rsid w:val="00E2668E"/>
    <w:rsid w:val="00E318F2"/>
    <w:rsid w:val="00E43754"/>
    <w:rsid w:val="00E54932"/>
    <w:rsid w:val="00E550E8"/>
    <w:rsid w:val="00E62926"/>
    <w:rsid w:val="00E7636B"/>
    <w:rsid w:val="00E804FD"/>
    <w:rsid w:val="00E8092E"/>
    <w:rsid w:val="00E80DF3"/>
    <w:rsid w:val="00E849DA"/>
    <w:rsid w:val="00E93F4F"/>
    <w:rsid w:val="00EA015F"/>
    <w:rsid w:val="00EB2B82"/>
    <w:rsid w:val="00EC083E"/>
    <w:rsid w:val="00EC328B"/>
    <w:rsid w:val="00EC3900"/>
    <w:rsid w:val="00EC65BE"/>
    <w:rsid w:val="00EC6B08"/>
    <w:rsid w:val="00EC72D8"/>
    <w:rsid w:val="00ED128B"/>
    <w:rsid w:val="00ED5651"/>
    <w:rsid w:val="00ED70C1"/>
    <w:rsid w:val="00EE6C0F"/>
    <w:rsid w:val="00EE7324"/>
    <w:rsid w:val="00EE761F"/>
    <w:rsid w:val="00EF759D"/>
    <w:rsid w:val="00F11E7E"/>
    <w:rsid w:val="00F22010"/>
    <w:rsid w:val="00F25F04"/>
    <w:rsid w:val="00F32ADC"/>
    <w:rsid w:val="00F32E41"/>
    <w:rsid w:val="00F44771"/>
    <w:rsid w:val="00F579AC"/>
    <w:rsid w:val="00F57AF4"/>
    <w:rsid w:val="00F60ACC"/>
    <w:rsid w:val="00F61F2D"/>
    <w:rsid w:val="00F64B95"/>
    <w:rsid w:val="00F71376"/>
    <w:rsid w:val="00F735EE"/>
    <w:rsid w:val="00F8253E"/>
    <w:rsid w:val="00F82ECC"/>
    <w:rsid w:val="00F834D3"/>
    <w:rsid w:val="00F90012"/>
    <w:rsid w:val="00F9541E"/>
    <w:rsid w:val="00FA194C"/>
    <w:rsid w:val="00FA1A4C"/>
    <w:rsid w:val="00FA34BB"/>
    <w:rsid w:val="00FA7006"/>
    <w:rsid w:val="00FA7266"/>
    <w:rsid w:val="00FB469E"/>
    <w:rsid w:val="00FB720F"/>
    <w:rsid w:val="00FC2DC5"/>
    <w:rsid w:val="00FC318C"/>
    <w:rsid w:val="00FD0092"/>
    <w:rsid w:val="00FD37F1"/>
    <w:rsid w:val="00FD53BA"/>
    <w:rsid w:val="00FD7A9C"/>
    <w:rsid w:val="00FD7EF3"/>
    <w:rsid w:val="00FE41F9"/>
    <w:rsid w:val="00FE5BF3"/>
    <w:rsid w:val="00FF050D"/>
    <w:rsid w:val="00FF26FC"/>
    <w:rsid w:val="00FF3692"/>
    <w:rsid w:val="00FF7F5B"/>
    <w:rsid w:val="1F996AA9"/>
    <w:rsid w:val="5F6AD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BBAD5"/>
  <w15:chartTrackingRefBased/>
  <w15:docId w15:val="{03BEC5C2-FE6A-4D1C-B778-C3BB7F7B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7C"/>
    <w:pPr>
      <w:tabs>
        <w:tab w:val="center" w:pos="4513"/>
        <w:tab w:val="right" w:pos="902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0607C"/>
    <w:rPr>
      <w:rFonts w:ascii="Times New Roman" w:eastAsia="Times New Roman" w:hAnsi="Times New Roman" w:cs="Times New Roman"/>
      <w:sz w:val="24"/>
      <w:szCs w:val="20"/>
    </w:rPr>
  </w:style>
  <w:style w:type="paragraph" w:styleId="ListParagraph">
    <w:name w:val="List Paragraph"/>
    <w:basedOn w:val="Normal"/>
    <w:uiPriority w:val="34"/>
    <w:qFormat/>
    <w:rsid w:val="00E0607C"/>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E0607C"/>
    <w:pPr>
      <w:spacing w:after="0" w:line="240" w:lineRule="auto"/>
    </w:pPr>
  </w:style>
  <w:style w:type="paragraph" w:styleId="BalloonText">
    <w:name w:val="Balloon Text"/>
    <w:basedOn w:val="Normal"/>
    <w:link w:val="BalloonTextChar"/>
    <w:uiPriority w:val="99"/>
    <w:semiHidden/>
    <w:unhideWhenUsed/>
    <w:rsid w:val="00AB7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2E"/>
    <w:rPr>
      <w:rFonts w:ascii="Segoe UI" w:hAnsi="Segoe UI" w:cs="Segoe UI"/>
      <w:sz w:val="18"/>
      <w:szCs w:val="18"/>
    </w:rPr>
  </w:style>
  <w:style w:type="paragraph" w:styleId="Footer">
    <w:name w:val="footer"/>
    <w:basedOn w:val="Normal"/>
    <w:link w:val="FooterChar"/>
    <w:uiPriority w:val="99"/>
    <w:unhideWhenUsed/>
    <w:rsid w:val="00AB7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2E"/>
  </w:style>
  <w:style w:type="character" w:styleId="CommentReference">
    <w:name w:val="annotation reference"/>
    <w:basedOn w:val="DefaultParagraphFont"/>
    <w:uiPriority w:val="99"/>
    <w:semiHidden/>
    <w:unhideWhenUsed/>
    <w:rsid w:val="00AB792E"/>
    <w:rPr>
      <w:sz w:val="16"/>
      <w:szCs w:val="16"/>
    </w:rPr>
  </w:style>
  <w:style w:type="paragraph" w:styleId="CommentText">
    <w:name w:val="annotation text"/>
    <w:basedOn w:val="Normal"/>
    <w:link w:val="CommentTextChar"/>
    <w:uiPriority w:val="99"/>
    <w:semiHidden/>
    <w:unhideWhenUsed/>
    <w:rsid w:val="00AB792E"/>
    <w:pPr>
      <w:spacing w:line="240" w:lineRule="auto"/>
    </w:pPr>
    <w:rPr>
      <w:sz w:val="20"/>
      <w:szCs w:val="20"/>
    </w:rPr>
  </w:style>
  <w:style w:type="character" w:customStyle="1" w:styleId="CommentTextChar">
    <w:name w:val="Comment Text Char"/>
    <w:basedOn w:val="DefaultParagraphFont"/>
    <w:link w:val="CommentText"/>
    <w:uiPriority w:val="99"/>
    <w:semiHidden/>
    <w:rsid w:val="00AB792E"/>
    <w:rPr>
      <w:sz w:val="20"/>
      <w:szCs w:val="20"/>
    </w:rPr>
  </w:style>
  <w:style w:type="paragraph" w:customStyle="1" w:styleId="MediumGrid1-Accent21">
    <w:name w:val="Medium Grid 1 - Accent 21"/>
    <w:basedOn w:val="Normal"/>
    <w:uiPriority w:val="34"/>
    <w:qFormat/>
    <w:rsid w:val="001824FF"/>
    <w:pPr>
      <w:spacing w:after="0" w:line="240" w:lineRule="auto"/>
      <w:ind w:left="720"/>
    </w:pPr>
    <w:rPr>
      <w:rFonts w:ascii="Cambria" w:eastAsia="MS Mincho" w:hAnsi="Cambria" w:cs="Times New Roman"/>
      <w:sz w:val="24"/>
      <w:szCs w:val="24"/>
      <w:lang w:val="en-US"/>
    </w:rPr>
  </w:style>
  <w:style w:type="paragraph" w:styleId="BodyText">
    <w:name w:val="Body Text"/>
    <w:basedOn w:val="Normal"/>
    <w:link w:val="BodyTextChar"/>
    <w:uiPriority w:val="99"/>
    <w:semiHidden/>
    <w:unhideWhenUsed/>
    <w:rsid w:val="00BA7742"/>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semiHidden/>
    <w:rsid w:val="00BA7742"/>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4901F6"/>
    <w:rPr>
      <w:b/>
      <w:bCs/>
    </w:rPr>
  </w:style>
  <w:style w:type="character" w:customStyle="1" w:styleId="CommentSubjectChar">
    <w:name w:val="Comment Subject Char"/>
    <w:basedOn w:val="CommentTextChar"/>
    <w:link w:val="CommentSubject"/>
    <w:uiPriority w:val="99"/>
    <w:semiHidden/>
    <w:rsid w:val="004901F6"/>
    <w:rPr>
      <w:b/>
      <w:bCs/>
      <w:sz w:val="20"/>
      <w:szCs w:val="20"/>
    </w:rPr>
  </w:style>
  <w:style w:type="paragraph" w:customStyle="1" w:styleId="TableParagraph">
    <w:name w:val="Table Paragraph"/>
    <w:basedOn w:val="Normal"/>
    <w:uiPriority w:val="1"/>
    <w:qFormat/>
    <w:rsid w:val="00854BC0"/>
    <w:pPr>
      <w:widowControl w:val="0"/>
      <w:autoSpaceDE w:val="0"/>
      <w:autoSpaceDN w:val="0"/>
      <w:spacing w:after="0" w:line="240" w:lineRule="auto"/>
      <w:ind w:left="108"/>
    </w:pPr>
    <w:rPr>
      <w:rFonts w:ascii="Arial" w:eastAsia="Arial" w:hAnsi="Arial" w:cs="Arial"/>
      <w:lang w:val="en-US"/>
    </w:rPr>
  </w:style>
  <w:style w:type="paragraph" w:customStyle="1" w:styleId="Default">
    <w:name w:val="Default"/>
    <w:rsid w:val="00F61F2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8775">
      <w:bodyDiv w:val="1"/>
      <w:marLeft w:val="0"/>
      <w:marRight w:val="0"/>
      <w:marTop w:val="0"/>
      <w:marBottom w:val="0"/>
      <w:divBdr>
        <w:top w:val="none" w:sz="0" w:space="0" w:color="auto"/>
        <w:left w:val="none" w:sz="0" w:space="0" w:color="auto"/>
        <w:bottom w:val="none" w:sz="0" w:space="0" w:color="auto"/>
        <w:right w:val="none" w:sz="0" w:space="0" w:color="auto"/>
      </w:divBdr>
    </w:div>
    <w:div w:id="125245416">
      <w:bodyDiv w:val="1"/>
      <w:marLeft w:val="0"/>
      <w:marRight w:val="0"/>
      <w:marTop w:val="0"/>
      <w:marBottom w:val="0"/>
      <w:divBdr>
        <w:top w:val="none" w:sz="0" w:space="0" w:color="auto"/>
        <w:left w:val="none" w:sz="0" w:space="0" w:color="auto"/>
        <w:bottom w:val="none" w:sz="0" w:space="0" w:color="auto"/>
        <w:right w:val="none" w:sz="0" w:space="0" w:color="auto"/>
      </w:divBdr>
    </w:div>
    <w:div w:id="426846021">
      <w:bodyDiv w:val="1"/>
      <w:marLeft w:val="0"/>
      <w:marRight w:val="0"/>
      <w:marTop w:val="0"/>
      <w:marBottom w:val="0"/>
      <w:divBdr>
        <w:top w:val="none" w:sz="0" w:space="0" w:color="auto"/>
        <w:left w:val="none" w:sz="0" w:space="0" w:color="auto"/>
        <w:bottom w:val="none" w:sz="0" w:space="0" w:color="auto"/>
        <w:right w:val="none" w:sz="0" w:space="0" w:color="auto"/>
      </w:divBdr>
    </w:div>
    <w:div w:id="522939603">
      <w:bodyDiv w:val="1"/>
      <w:marLeft w:val="0"/>
      <w:marRight w:val="0"/>
      <w:marTop w:val="0"/>
      <w:marBottom w:val="0"/>
      <w:divBdr>
        <w:top w:val="none" w:sz="0" w:space="0" w:color="auto"/>
        <w:left w:val="none" w:sz="0" w:space="0" w:color="auto"/>
        <w:bottom w:val="none" w:sz="0" w:space="0" w:color="auto"/>
        <w:right w:val="none" w:sz="0" w:space="0" w:color="auto"/>
      </w:divBdr>
    </w:div>
    <w:div w:id="566917936">
      <w:bodyDiv w:val="1"/>
      <w:marLeft w:val="0"/>
      <w:marRight w:val="0"/>
      <w:marTop w:val="0"/>
      <w:marBottom w:val="0"/>
      <w:divBdr>
        <w:top w:val="none" w:sz="0" w:space="0" w:color="auto"/>
        <w:left w:val="none" w:sz="0" w:space="0" w:color="auto"/>
        <w:bottom w:val="none" w:sz="0" w:space="0" w:color="auto"/>
        <w:right w:val="none" w:sz="0" w:space="0" w:color="auto"/>
      </w:divBdr>
    </w:div>
    <w:div w:id="727874229">
      <w:bodyDiv w:val="1"/>
      <w:marLeft w:val="0"/>
      <w:marRight w:val="0"/>
      <w:marTop w:val="0"/>
      <w:marBottom w:val="0"/>
      <w:divBdr>
        <w:top w:val="none" w:sz="0" w:space="0" w:color="auto"/>
        <w:left w:val="none" w:sz="0" w:space="0" w:color="auto"/>
        <w:bottom w:val="none" w:sz="0" w:space="0" w:color="auto"/>
        <w:right w:val="none" w:sz="0" w:space="0" w:color="auto"/>
      </w:divBdr>
    </w:div>
    <w:div w:id="738286532">
      <w:bodyDiv w:val="1"/>
      <w:marLeft w:val="0"/>
      <w:marRight w:val="0"/>
      <w:marTop w:val="0"/>
      <w:marBottom w:val="0"/>
      <w:divBdr>
        <w:top w:val="none" w:sz="0" w:space="0" w:color="auto"/>
        <w:left w:val="none" w:sz="0" w:space="0" w:color="auto"/>
        <w:bottom w:val="none" w:sz="0" w:space="0" w:color="auto"/>
        <w:right w:val="none" w:sz="0" w:space="0" w:color="auto"/>
      </w:divBdr>
    </w:div>
    <w:div w:id="805440431">
      <w:bodyDiv w:val="1"/>
      <w:marLeft w:val="0"/>
      <w:marRight w:val="0"/>
      <w:marTop w:val="0"/>
      <w:marBottom w:val="0"/>
      <w:divBdr>
        <w:top w:val="none" w:sz="0" w:space="0" w:color="auto"/>
        <w:left w:val="none" w:sz="0" w:space="0" w:color="auto"/>
        <w:bottom w:val="none" w:sz="0" w:space="0" w:color="auto"/>
        <w:right w:val="none" w:sz="0" w:space="0" w:color="auto"/>
      </w:divBdr>
    </w:div>
    <w:div w:id="960576253">
      <w:bodyDiv w:val="1"/>
      <w:marLeft w:val="0"/>
      <w:marRight w:val="0"/>
      <w:marTop w:val="0"/>
      <w:marBottom w:val="0"/>
      <w:divBdr>
        <w:top w:val="none" w:sz="0" w:space="0" w:color="auto"/>
        <w:left w:val="none" w:sz="0" w:space="0" w:color="auto"/>
        <w:bottom w:val="none" w:sz="0" w:space="0" w:color="auto"/>
        <w:right w:val="none" w:sz="0" w:space="0" w:color="auto"/>
      </w:divBdr>
    </w:div>
    <w:div w:id="969818288">
      <w:bodyDiv w:val="1"/>
      <w:marLeft w:val="0"/>
      <w:marRight w:val="0"/>
      <w:marTop w:val="0"/>
      <w:marBottom w:val="0"/>
      <w:divBdr>
        <w:top w:val="none" w:sz="0" w:space="0" w:color="auto"/>
        <w:left w:val="none" w:sz="0" w:space="0" w:color="auto"/>
        <w:bottom w:val="none" w:sz="0" w:space="0" w:color="auto"/>
        <w:right w:val="none" w:sz="0" w:space="0" w:color="auto"/>
      </w:divBdr>
    </w:div>
    <w:div w:id="1057168886">
      <w:bodyDiv w:val="1"/>
      <w:marLeft w:val="0"/>
      <w:marRight w:val="0"/>
      <w:marTop w:val="0"/>
      <w:marBottom w:val="0"/>
      <w:divBdr>
        <w:top w:val="none" w:sz="0" w:space="0" w:color="auto"/>
        <w:left w:val="none" w:sz="0" w:space="0" w:color="auto"/>
        <w:bottom w:val="none" w:sz="0" w:space="0" w:color="auto"/>
        <w:right w:val="none" w:sz="0" w:space="0" w:color="auto"/>
      </w:divBdr>
    </w:div>
    <w:div w:id="1160777298">
      <w:bodyDiv w:val="1"/>
      <w:marLeft w:val="0"/>
      <w:marRight w:val="0"/>
      <w:marTop w:val="0"/>
      <w:marBottom w:val="0"/>
      <w:divBdr>
        <w:top w:val="none" w:sz="0" w:space="0" w:color="auto"/>
        <w:left w:val="none" w:sz="0" w:space="0" w:color="auto"/>
        <w:bottom w:val="none" w:sz="0" w:space="0" w:color="auto"/>
        <w:right w:val="none" w:sz="0" w:space="0" w:color="auto"/>
      </w:divBdr>
    </w:div>
    <w:div w:id="1261723105">
      <w:bodyDiv w:val="1"/>
      <w:marLeft w:val="0"/>
      <w:marRight w:val="0"/>
      <w:marTop w:val="0"/>
      <w:marBottom w:val="0"/>
      <w:divBdr>
        <w:top w:val="none" w:sz="0" w:space="0" w:color="auto"/>
        <w:left w:val="none" w:sz="0" w:space="0" w:color="auto"/>
        <w:bottom w:val="none" w:sz="0" w:space="0" w:color="auto"/>
        <w:right w:val="none" w:sz="0" w:space="0" w:color="auto"/>
      </w:divBdr>
    </w:div>
    <w:div w:id="1321159135">
      <w:bodyDiv w:val="1"/>
      <w:marLeft w:val="0"/>
      <w:marRight w:val="0"/>
      <w:marTop w:val="0"/>
      <w:marBottom w:val="0"/>
      <w:divBdr>
        <w:top w:val="none" w:sz="0" w:space="0" w:color="auto"/>
        <w:left w:val="none" w:sz="0" w:space="0" w:color="auto"/>
        <w:bottom w:val="none" w:sz="0" w:space="0" w:color="auto"/>
        <w:right w:val="none" w:sz="0" w:space="0" w:color="auto"/>
      </w:divBdr>
    </w:div>
    <w:div w:id="1323436267">
      <w:bodyDiv w:val="1"/>
      <w:marLeft w:val="0"/>
      <w:marRight w:val="0"/>
      <w:marTop w:val="0"/>
      <w:marBottom w:val="0"/>
      <w:divBdr>
        <w:top w:val="none" w:sz="0" w:space="0" w:color="auto"/>
        <w:left w:val="none" w:sz="0" w:space="0" w:color="auto"/>
        <w:bottom w:val="none" w:sz="0" w:space="0" w:color="auto"/>
        <w:right w:val="none" w:sz="0" w:space="0" w:color="auto"/>
      </w:divBdr>
    </w:div>
    <w:div w:id="1340277271">
      <w:bodyDiv w:val="1"/>
      <w:marLeft w:val="0"/>
      <w:marRight w:val="0"/>
      <w:marTop w:val="0"/>
      <w:marBottom w:val="0"/>
      <w:divBdr>
        <w:top w:val="none" w:sz="0" w:space="0" w:color="auto"/>
        <w:left w:val="none" w:sz="0" w:space="0" w:color="auto"/>
        <w:bottom w:val="none" w:sz="0" w:space="0" w:color="auto"/>
        <w:right w:val="none" w:sz="0" w:space="0" w:color="auto"/>
      </w:divBdr>
    </w:div>
    <w:div w:id="1349789287">
      <w:bodyDiv w:val="1"/>
      <w:marLeft w:val="0"/>
      <w:marRight w:val="0"/>
      <w:marTop w:val="0"/>
      <w:marBottom w:val="0"/>
      <w:divBdr>
        <w:top w:val="none" w:sz="0" w:space="0" w:color="auto"/>
        <w:left w:val="none" w:sz="0" w:space="0" w:color="auto"/>
        <w:bottom w:val="none" w:sz="0" w:space="0" w:color="auto"/>
        <w:right w:val="none" w:sz="0" w:space="0" w:color="auto"/>
      </w:divBdr>
    </w:div>
    <w:div w:id="1380515972">
      <w:bodyDiv w:val="1"/>
      <w:marLeft w:val="0"/>
      <w:marRight w:val="0"/>
      <w:marTop w:val="0"/>
      <w:marBottom w:val="0"/>
      <w:divBdr>
        <w:top w:val="none" w:sz="0" w:space="0" w:color="auto"/>
        <w:left w:val="none" w:sz="0" w:space="0" w:color="auto"/>
        <w:bottom w:val="none" w:sz="0" w:space="0" w:color="auto"/>
        <w:right w:val="none" w:sz="0" w:space="0" w:color="auto"/>
      </w:divBdr>
    </w:div>
    <w:div w:id="1392773984">
      <w:bodyDiv w:val="1"/>
      <w:marLeft w:val="0"/>
      <w:marRight w:val="0"/>
      <w:marTop w:val="0"/>
      <w:marBottom w:val="0"/>
      <w:divBdr>
        <w:top w:val="none" w:sz="0" w:space="0" w:color="auto"/>
        <w:left w:val="none" w:sz="0" w:space="0" w:color="auto"/>
        <w:bottom w:val="none" w:sz="0" w:space="0" w:color="auto"/>
        <w:right w:val="none" w:sz="0" w:space="0" w:color="auto"/>
      </w:divBdr>
    </w:div>
    <w:div w:id="1821993439">
      <w:bodyDiv w:val="1"/>
      <w:marLeft w:val="0"/>
      <w:marRight w:val="0"/>
      <w:marTop w:val="0"/>
      <w:marBottom w:val="0"/>
      <w:divBdr>
        <w:top w:val="none" w:sz="0" w:space="0" w:color="auto"/>
        <w:left w:val="none" w:sz="0" w:space="0" w:color="auto"/>
        <w:bottom w:val="none" w:sz="0" w:space="0" w:color="auto"/>
        <w:right w:val="none" w:sz="0" w:space="0" w:color="auto"/>
      </w:divBdr>
    </w:div>
    <w:div w:id="2100329896">
      <w:bodyDiv w:val="1"/>
      <w:marLeft w:val="0"/>
      <w:marRight w:val="0"/>
      <w:marTop w:val="0"/>
      <w:marBottom w:val="0"/>
      <w:divBdr>
        <w:top w:val="none" w:sz="0" w:space="0" w:color="auto"/>
        <w:left w:val="none" w:sz="0" w:space="0" w:color="auto"/>
        <w:bottom w:val="none" w:sz="0" w:space="0" w:color="auto"/>
        <w:right w:val="none" w:sz="0" w:space="0" w:color="auto"/>
      </w:divBdr>
    </w:div>
    <w:div w:id="211184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10.tiff"/><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5D736187E8D449BC9C84F4F127251F" ma:contentTypeVersion="20" ma:contentTypeDescription="Create a new document." ma:contentTypeScope="" ma:versionID="56785600d61bcedd32725a1ef5e14c08">
  <xsd:schema xmlns:xsd="http://www.w3.org/2001/XMLSchema" xmlns:xs="http://www.w3.org/2001/XMLSchema" xmlns:p="http://schemas.microsoft.com/office/2006/metadata/properties" xmlns:ns2="7a319a0d-b577-4cf3-a100-7bdbc5fb7041" xmlns:ns3="06762c92-da22-4c99-a44d-50f8caa75047" targetNamespace="http://schemas.microsoft.com/office/2006/metadata/properties" ma:root="true" ma:fieldsID="b7831a89e9fa0ff19655201d4585d48b" ns2:_="" ns3:_="">
    <xsd:import namespace="7a319a0d-b577-4cf3-a100-7bdbc5fb7041"/>
    <xsd:import namespace="06762c92-da22-4c99-a44d-50f8caa750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19a0d-b577-4cf3-a100-7bdbc5fb70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afff5a2-9311-46b9-a096-0150572861aa}" ma:internalName="TaxCatchAll" ma:showField="CatchAllData" ma:web="7a319a0d-b577-4cf3-a100-7bdbc5fb70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762c92-da22-4c99-a44d-50f8caa750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d669de8-4c8d-4e4f-a170-7119c0676a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762c92-da22-4c99-a44d-50f8caa75047">
      <Terms xmlns="http://schemas.microsoft.com/office/infopath/2007/PartnerControls"/>
    </lcf76f155ced4ddcb4097134ff3c332f>
    <TaxCatchAll xmlns="7a319a0d-b577-4cf3-a100-7bdbc5fb7041" xsi:nil="true"/>
    <SharedWithUsers xmlns="7a319a0d-b577-4cf3-a100-7bdbc5fb7041">
      <UserInfo>
        <DisplayName>Jackie Redding</DisplayName>
        <AccountId>7684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EB995-2355-48E5-B81B-38F495792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19a0d-b577-4cf3-a100-7bdbc5fb7041"/>
    <ds:schemaRef ds:uri="06762c92-da22-4c99-a44d-50f8caa75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800ACD-F303-4D8B-B4E1-F24FC00EB63C}">
  <ds:schemaRefs>
    <ds:schemaRef ds:uri="http://schemas.microsoft.com/office/2006/metadata/properties"/>
    <ds:schemaRef ds:uri="http://schemas.microsoft.com/office/infopath/2007/PartnerControls"/>
    <ds:schemaRef ds:uri="06762c92-da22-4c99-a44d-50f8caa75047"/>
    <ds:schemaRef ds:uri="7a319a0d-b577-4cf3-a100-7bdbc5fb7041"/>
  </ds:schemaRefs>
</ds:datastoreItem>
</file>

<file path=customXml/itemProps3.xml><?xml version="1.0" encoding="utf-8"?>
<ds:datastoreItem xmlns:ds="http://schemas.openxmlformats.org/officeDocument/2006/customXml" ds:itemID="{C3D88078-730A-7D42-9291-6722C3A98327}">
  <ds:schemaRefs>
    <ds:schemaRef ds:uri="http://schemas.openxmlformats.org/officeDocument/2006/bibliography"/>
  </ds:schemaRefs>
</ds:datastoreItem>
</file>

<file path=customXml/itemProps4.xml><?xml version="1.0" encoding="utf-8"?>
<ds:datastoreItem xmlns:ds="http://schemas.openxmlformats.org/officeDocument/2006/customXml" ds:itemID="{5AAB58BD-BAA6-4754-B488-482DD81DA3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1820</Words>
  <Characters>10380</Characters>
  <Application>Microsoft Office Word</Application>
  <DocSecurity>0</DocSecurity>
  <Lines>86</Lines>
  <Paragraphs>24</Paragraphs>
  <ScaleCrop>false</ScaleCrop>
  <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Joe Greedy</cp:lastModifiedBy>
  <cp:revision>10</cp:revision>
  <cp:lastPrinted>2024-03-20T09:49:00Z</cp:lastPrinted>
  <dcterms:created xsi:type="dcterms:W3CDTF">2026-09-17T10:29:00Z</dcterms:created>
  <dcterms:modified xsi:type="dcterms:W3CDTF">2026-11-05T12:48:00Z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0x0101008B5D736187E8D449BC9C84F4F127251F</vt:lpwstr>
  </property>
</Properties>
</file>