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C0E8FB"/>
          <w:left w:val="single" w:sz="4" w:space="0" w:color="C0E8FB"/>
          <w:bottom w:val="single" w:sz="4" w:space="0" w:color="C0E8FB"/>
          <w:right w:val="single" w:sz="4" w:space="0" w:color="C0E8FB"/>
        </w:tblBorders>
        <w:shd w:val="clear" w:color="auto" w:fill="EFF9FF"/>
        <w:tblLayout w:type="fixed"/>
        <w:tblLook w:val="04A0" w:firstRow="1" w:lastRow="0" w:firstColumn="1" w:lastColumn="0" w:noHBand="0" w:noVBand="1"/>
      </w:tblPr>
      <w:tblGrid>
        <w:gridCol w:w="14616"/>
      </w:tblGrid>
      <w:tr w:rsidR="00337BD2" w:rsidRPr="008A5D17" w14:paraId="1C19A72E" w14:textId="77777777" w:rsidTr="005B17AB">
        <w:tc>
          <w:tcPr>
            <w:tcW w:w="14616" w:type="dxa"/>
            <w:shd w:val="clear" w:color="auto" w:fill="EFF9FF"/>
            <w:vAlign w:val="center"/>
          </w:tcPr>
          <w:p w14:paraId="66C82BE7" w14:textId="77777777" w:rsidR="00337BD2" w:rsidRDefault="00337BD2" w:rsidP="00337BD2">
            <w:pPr>
              <w:tabs>
                <w:tab w:val="left" w:pos="0"/>
              </w:tabs>
              <w:spacing w:after="0" w:line="240" w:lineRule="auto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bookmarkStart w:id="0" w:name="_GoBack"/>
            <w:bookmarkEnd w:id="0"/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The Summary of Benefits and Coverage (SBC) document will help you choose a health </w:t>
            </w:r>
            <w:r w:rsidR="00546600"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. The SBC shows you how you and the </w:t>
            </w:r>
            <w:r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would</w:t>
            </w: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</w:t>
            </w: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>share the cost for covered health care services.</w:t>
            </w: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</w:t>
            </w:r>
            <w:r w:rsidRPr="00790516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NOTE: Information about the cost of this </w:t>
            </w:r>
            <w:r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790516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(called the </w:t>
            </w:r>
            <w:r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premium</w:t>
            </w:r>
            <w:r w:rsidRPr="00790516">
              <w:rPr>
                <w:rFonts w:ascii="Arial Narrow" w:hAnsi="Arial Narrow" w:cs="Arial"/>
                <w:b/>
                <w:bCs/>
                <w:sz w:val="24"/>
                <w:szCs w:val="24"/>
              </w:rPr>
              <w:t>) will be provided separately.</w:t>
            </w:r>
          </w:p>
          <w:p w14:paraId="284938ED" w14:textId="417716E0" w:rsidR="00337BD2" w:rsidRPr="008A5D17" w:rsidRDefault="002835BD" w:rsidP="00697C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6245762D" wp14:editId="1DD38B3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-298450</wp:posOffset>
                  </wp:positionV>
                  <wp:extent cx="400050" cy="295275"/>
                  <wp:effectExtent l="0" t="0" r="0" b="0"/>
                  <wp:wrapSquare wrapText="bothSides"/>
                  <wp:docPr id="67" name="Picture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95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37BD2"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This is only a summary. </w:t>
            </w:r>
            <w:r w:rsidR="00337BD2" w:rsidRPr="00654DFD">
              <w:rPr>
                <w:rFonts w:ascii="Arial Narrow" w:hAnsi="Arial Narrow" w:cs="AJensonPro-Regular"/>
                <w:sz w:val="24"/>
                <w:szCs w:val="24"/>
              </w:rPr>
              <w:t xml:space="preserve">For more information about your coverage, or to get a copy of the complete terms of coverage, </w:t>
            </w:r>
            <w:r w:rsidR="00697C06">
              <w:rPr>
                <w:rFonts w:ascii="Arial Narrow" w:hAnsi="Arial Narrow" w:cs="AJensonPro-Regular"/>
                <w:sz w:val="24"/>
                <w:szCs w:val="24"/>
              </w:rPr>
              <w:t xml:space="preserve">call </w:t>
            </w:r>
            <w:r w:rsidR="005A2AE1">
              <w:rPr>
                <w:rFonts w:ascii="Arial Narrow" w:hAnsi="Arial Narrow" w:cs="AJensonPro-Regular"/>
                <w:sz w:val="24"/>
                <w:szCs w:val="24"/>
              </w:rPr>
              <w:t>1-844-951-0636</w:t>
            </w:r>
            <w:r w:rsidR="00337BD2" w:rsidRPr="00654DFD">
              <w:rPr>
                <w:rFonts w:ascii="Arial Narrow" w:hAnsi="Arial Narrow" w:cs="AJensonPro-Regular"/>
                <w:sz w:val="24"/>
                <w:szCs w:val="24"/>
              </w:rPr>
              <w:t>.</w:t>
            </w:r>
            <w:r w:rsidR="004B72A2">
              <w:rPr>
                <w:rFonts w:ascii="Arial Narrow" w:hAnsi="Arial Narrow" w:cs="AJensonPro-Regular"/>
                <w:sz w:val="24"/>
                <w:szCs w:val="24"/>
              </w:rPr>
              <w:t xml:space="preserve"> 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For general definitions of common terms, such as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allowed amount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balance billing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coinsurance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copayment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deductible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provider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, or other 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  <w:u w:val="single"/>
              </w:rPr>
              <w:t>underlined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 terms see the Glossary.</w:t>
            </w:r>
            <w:r w:rsidR="004B72A2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 </w:t>
            </w:r>
            <w:r w:rsidR="00337BD2" w:rsidRPr="00654DFD">
              <w:rPr>
                <w:rFonts w:ascii="Arial Narrow" w:hAnsi="Arial Narrow"/>
                <w:color w:val="000000"/>
                <w:sz w:val="24"/>
                <w:szCs w:val="24"/>
              </w:rPr>
              <w:t xml:space="preserve">You can view the Glossary at </w:t>
            </w:r>
            <w:r w:rsidR="00697C06" w:rsidRPr="00697C06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www.dol.gov/ebsa/healthreform</w:t>
            </w:r>
            <w:r w:rsidR="00337BD2" w:rsidRPr="00654DFD">
              <w:rPr>
                <w:rFonts w:ascii="Arial Narrow" w:hAnsi="Arial Narrow"/>
                <w:color w:val="000000"/>
                <w:sz w:val="24"/>
                <w:szCs w:val="24"/>
              </w:rPr>
              <w:t xml:space="preserve"> or call </w:t>
            </w:r>
            <w:r w:rsidR="005A2AE1">
              <w:rPr>
                <w:rFonts w:ascii="Arial Narrow" w:hAnsi="Arial Narrow"/>
                <w:color w:val="000000"/>
                <w:sz w:val="24"/>
                <w:szCs w:val="24"/>
              </w:rPr>
              <w:t>1-844-951-0636</w:t>
            </w:r>
            <w:r w:rsidR="00337BD2" w:rsidRPr="00654DFD">
              <w:rPr>
                <w:rFonts w:ascii="Arial Narrow" w:hAnsi="Arial Narrow"/>
                <w:color w:val="000000"/>
                <w:sz w:val="24"/>
                <w:szCs w:val="24"/>
              </w:rPr>
              <w:t xml:space="preserve"> to request a copy.</w:t>
            </w:r>
          </w:p>
        </w:tc>
      </w:tr>
    </w:tbl>
    <w:p w14:paraId="1F2F4357" w14:textId="77777777" w:rsidR="005C019C" w:rsidRPr="008A5D17" w:rsidRDefault="005C019C" w:rsidP="009F0B56">
      <w:pPr>
        <w:spacing w:after="0" w:line="240" w:lineRule="auto"/>
        <w:rPr>
          <w:rFonts w:ascii="Arial Narrow" w:hAnsi="Arial Narrow" w:cs="Arial"/>
          <w:b/>
          <w:sz w:val="4"/>
          <w:szCs w:val="4"/>
        </w:rPr>
      </w:pPr>
      <w:r w:rsidRPr="008A5D17">
        <w:rPr>
          <w:rFonts w:ascii="Arial Narrow" w:hAnsi="Arial Narrow" w:cs="Arial"/>
          <w:b/>
          <w:sz w:val="24"/>
          <w:szCs w:val="24"/>
        </w:rPr>
        <w:tab/>
      </w:r>
    </w:p>
    <w:tbl>
      <w:tblPr>
        <w:tblW w:w="14598" w:type="dxa"/>
        <w:tblBorders>
          <w:top w:val="single" w:sz="6" w:space="0" w:color="70AFD9"/>
          <w:left w:val="single" w:sz="6" w:space="0" w:color="70AFD9"/>
          <w:bottom w:val="single" w:sz="6" w:space="0" w:color="70AFD9"/>
          <w:right w:val="single" w:sz="6" w:space="0" w:color="70AFD9"/>
          <w:insideH w:val="single" w:sz="6" w:space="0" w:color="70AFD9"/>
          <w:insideV w:val="single" w:sz="6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2628"/>
        <w:gridCol w:w="4204"/>
        <w:gridCol w:w="7766"/>
      </w:tblGrid>
      <w:tr w:rsidR="0074787B" w:rsidRPr="008A5D17" w14:paraId="2537077F" w14:textId="77777777" w:rsidTr="007E339A">
        <w:trPr>
          <w:trHeight w:val="300"/>
          <w:tblHeader/>
        </w:trPr>
        <w:tc>
          <w:tcPr>
            <w:tcW w:w="2628" w:type="dxa"/>
            <w:shd w:val="clear" w:color="auto" w:fill="0775A8"/>
            <w:noWrap/>
            <w:vAlign w:val="center"/>
            <w:hideMark/>
          </w:tcPr>
          <w:p w14:paraId="733719D9" w14:textId="77777777" w:rsidR="0074787B" w:rsidRPr="008A5D17" w:rsidRDefault="00CD564F" w:rsidP="00461A53">
            <w:pPr>
              <w:spacing w:before="60" w:after="60" w:line="240" w:lineRule="auto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Important Questions</w:t>
            </w:r>
          </w:p>
        </w:tc>
        <w:tc>
          <w:tcPr>
            <w:tcW w:w="4204" w:type="dxa"/>
            <w:shd w:val="clear" w:color="auto" w:fill="0775A8"/>
            <w:vAlign w:val="center"/>
          </w:tcPr>
          <w:p w14:paraId="23E79158" w14:textId="77777777" w:rsidR="0074787B" w:rsidRPr="008A5D17" w:rsidRDefault="00CD564F" w:rsidP="00CD564F">
            <w:pPr>
              <w:spacing w:before="60" w:after="60" w:line="240" w:lineRule="auto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Answers</w:t>
            </w:r>
          </w:p>
        </w:tc>
        <w:tc>
          <w:tcPr>
            <w:tcW w:w="7766" w:type="dxa"/>
            <w:shd w:val="clear" w:color="auto" w:fill="0775A8"/>
            <w:noWrap/>
            <w:vAlign w:val="center"/>
            <w:hideMark/>
          </w:tcPr>
          <w:p w14:paraId="05BFAC06" w14:textId="77777777" w:rsidR="0074787B" w:rsidRPr="008A5D17" w:rsidRDefault="00CD564F" w:rsidP="00F70C0E">
            <w:pPr>
              <w:spacing w:before="60" w:after="60" w:line="240" w:lineRule="auto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Why </w:t>
            </w:r>
            <w:r w:rsidR="00F70C0E"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This </w:t>
            </w: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Matters:</w:t>
            </w:r>
          </w:p>
        </w:tc>
      </w:tr>
      <w:tr w:rsidR="0074787B" w:rsidRPr="008A5D17" w14:paraId="1044941E" w14:textId="77777777" w:rsidTr="007E339A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  <w:hideMark/>
          </w:tcPr>
          <w:p w14:paraId="4B275825" w14:textId="77777777" w:rsidR="0074787B" w:rsidRPr="008A5D17" w:rsidRDefault="00CD564F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What is the overall </w:t>
            </w:r>
            <w:r w:rsidRPr="00E45BE8">
              <w:rPr>
                <w:rFonts w:ascii="Arial Narrow" w:hAnsi="Arial Narrow" w:cs="AJensonPro-Bold"/>
                <w:b/>
                <w:bCs/>
                <w:sz w:val="24"/>
                <w:szCs w:val="24"/>
                <w:u w:val="single"/>
              </w:rPr>
              <w:t>deductible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4204" w:type="dxa"/>
            <w:tcBorders>
              <w:bottom w:val="single" w:sz="6" w:space="0" w:color="70AFD9"/>
            </w:tcBorders>
            <w:shd w:val="clear" w:color="auto" w:fill="auto"/>
            <w:vAlign w:val="center"/>
          </w:tcPr>
          <w:p w14:paraId="78C71C1C" w14:textId="77777777" w:rsidR="007E339A" w:rsidRDefault="00F023C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023C4">
              <w:rPr>
                <w:rFonts w:ascii="Arial Narrow" w:hAnsi="Arial Narrow" w:cs="Arial"/>
                <w:sz w:val="24"/>
                <w:szCs w:val="24"/>
                <w:u w:val="single"/>
              </w:rPr>
              <w:t>Network providers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$1,000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>/individual</w:t>
            </w:r>
            <w:r w:rsidR="00CA708F">
              <w:rPr>
                <w:rFonts w:ascii="Arial Narrow" w:hAnsi="Arial Narrow" w:cs="Arial"/>
                <w:sz w:val="24"/>
                <w:szCs w:val="24"/>
              </w:rPr>
              <w:t>,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$2,000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per calendar year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; </w:t>
            </w:r>
          </w:p>
          <w:p w14:paraId="3F6D6872" w14:textId="7A6965E6" w:rsidR="0074787B" w:rsidRPr="008A5D17" w:rsidRDefault="00F023C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023C4">
              <w:rPr>
                <w:rFonts w:ascii="Arial Narrow" w:hAnsi="Arial Narrow" w:cs="Arial"/>
                <w:sz w:val="24"/>
                <w:szCs w:val="24"/>
                <w:u w:val="single"/>
              </w:rPr>
              <w:t>Out-of-network providers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$1,000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>/individual</w:t>
            </w:r>
            <w:r w:rsidR="00CA708F">
              <w:rPr>
                <w:rFonts w:ascii="Arial Narrow" w:hAnsi="Arial Narrow" w:cs="Arial"/>
                <w:sz w:val="24"/>
                <w:szCs w:val="24"/>
              </w:rPr>
              <w:t>,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$2,000</w:t>
            </w:r>
            <w:r w:rsidRPr="00F023C4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per calendar year.</w:t>
            </w:r>
          </w:p>
        </w:tc>
        <w:tc>
          <w:tcPr>
            <w:tcW w:w="7766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  <w:hideMark/>
          </w:tcPr>
          <w:p w14:paraId="634CB18F" w14:textId="1E1D0434" w:rsidR="0074787B" w:rsidRPr="008A5D17" w:rsidRDefault="00697C06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Generally, you must pay all of the costs from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providers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 up to the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 amount before this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 begins to pay. If you have other family members on the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, each family member must meet their own individual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 until the total amount of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 xml:space="preserve"> expenses paid by all family members meets the overall family </w:t>
            </w:r>
            <w:r w:rsidRPr="00697C06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697C06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182CB5" w:rsidRPr="008A5D17" w14:paraId="32C77B4B" w14:textId="77777777" w:rsidTr="007E339A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31F2FC38" w14:textId="77777777" w:rsidR="00182CB5" w:rsidRPr="008A5D17" w:rsidRDefault="00182CB5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  <w:u w:val="single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Are there services covered before you meet your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deductible</w:t>
            </w:r>
            <w:r w:rsidRPr="008F6E40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4204" w:type="dxa"/>
            <w:tcBorders>
              <w:bottom w:val="single" w:sz="6" w:space="0" w:color="70AFD9"/>
            </w:tcBorders>
            <w:shd w:val="clear" w:color="auto" w:fill="EFF9FF"/>
            <w:vAlign w:val="center"/>
          </w:tcPr>
          <w:p w14:paraId="51C2C875" w14:textId="77777777" w:rsidR="00182CB5" w:rsidRPr="009F212B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Yes.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Preventive care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C17555">
              <w:rPr>
                <w:rFonts w:ascii="Arial Narrow" w:hAnsi="Arial Narrow" w:cs="Arial"/>
                <w:sz w:val="24"/>
                <w:szCs w:val="24"/>
              </w:rPr>
              <w:t>is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covered before you meet your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.</w:t>
            </w:r>
            <w:r w:rsidR="00C17555">
              <w:rPr>
                <w:rFonts w:ascii="Arial Narrow" w:hAnsi="Arial Narrow" w:cs="Arial"/>
                <w:sz w:val="24"/>
                <w:szCs w:val="24"/>
              </w:rPr>
              <w:t xml:space="preserve"> Services with a </w:t>
            </w:r>
            <w:r w:rsidR="00C17555"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C17555" w:rsidRPr="009F212B">
              <w:rPr>
                <w:rFonts w:ascii="Arial Narrow" w:hAnsi="Arial Narrow" w:cs="Arial"/>
                <w:sz w:val="24"/>
                <w:szCs w:val="24"/>
              </w:rPr>
              <w:t xml:space="preserve"> are</w:t>
            </w:r>
            <w:r w:rsidR="00C17555">
              <w:rPr>
                <w:rFonts w:ascii="Arial Narrow" w:hAnsi="Arial Narrow" w:cs="Arial"/>
                <w:sz w:val="24"/>
                <w:szCs w:val="24"/>
              </w:rPr>
              <w:t xml:space="preserve"> not subject to the </w:t>
            </w:r>
            <w:r w:rsidR="00C17555" w:rsidRPr="00C17555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="00C17555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  <w:tc>
          <w:tcPr>
            <w:tcW w:w="7766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389121B9" w14:textId="00AA13C6" w:rsidR="00182CB5" w:rsidRPr="008A5D17" w:rsidRDefault="009F212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This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covers some items and services even if you haven’t yet met the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amount. But a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copayment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or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may apply. For example, this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covers certain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preventive services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without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cost sharing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and before you meet your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. See a list of covered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preventive services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at </w:t>
            </w:r>
            <w:hyperlink r:id="rId13" w:history="1">
              <w:r w:rsidRPr="009F212B">
                <w:rPr>
                  <w:rStyle w:val="Hyperlink"/>
                  <w:rFonts w:ascii="Arial Narrow" w:hAnsi="Arial Narrow" w:cs="Arial"/>
                  <w:color w:val="auto"/>
                  <w:sz w:val="24"/>
                  <w:szCs w:val="24"/>
                </w:rPr>
                <w:t>https://www.healthcare.gov/coverage/preventive-care-benefits/</w:t>
              </w:r>
            </w:hyperlink>
          </w:p>
        </w:tc>
      </w:tr>
      <w:tr w:rsidR="00CD564F" w:rsidRPr="008A5D17" w14:paraId="0B699AFB" w14:textId="77777777" w:rsidTr="007E339A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FFFFFF"/>
            <w:noWrap/>
            <w:vAlign w:val="center"/>
            <w:hideMark/>
          </w:tcPr>
          <w:p w14:paraId="6CA0EE94" w14:textId="7D7B9D95" w:rsidR="00CD564F" w:rsidRPr="008A5D17" w:rsidRDefault="00CD564F" w:rsidP="0016740B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Are there other</w:t>
            </w:r>
            <w:r w:rsidR="0016740B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deductibles</w:t>
            </w:r>
            <w:r w:rsidRPr="008F6E40">
              <w:rPr>
                <w:rStyle w:val="Hyperlink"/>
                <w:color w:val="auto"/>
                <w:u w:val="none"/>
              </w:rPr>
              <w:t xml:space="preserve"> 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for specific services?</w:t>
            </w:r>
          </w:p>
        </w:tc>
        <w:tc>
          <w:tcPr>
            <w:tcW w:w="4204" w:type="dxa"/>
            <w:tcBorders>
              <w:bottom w:val="single" w:sz="6" w:space="0" w:color="70AFD9"/>
            </w:tcBorders>
            <w:shd w:val="clear" w:color="auto" w:fill="FFFFFF"/>
            <w:vAlign w:val="center"/>
          </w:tcPr>
          <w:p w14:paraId="74EDA3AA" w14:textId="77777777" w:rsidR="00CD564F" w:rsidRPr="009F212B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>No</w:t>
            </w:r>
            <w:r w:rsidR="00E614D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  <w:tc>
          <w:tcPr>
            <w:tcW w:w="7766" w:type="dxa"/>
            <w:tcBorders>
              <w:bottom w:val="single" w:sz="6" w:space="0" w:color="70AFD9"/>
            </w:tcBorders>
            <w:shd w:val="clear" w:color="auto" w:fill="FFFFFF"/>
            <w:noWrap/>
            <w:vAlign w:val="center"/>
            <w:hideMark/>
          </w:tcPr>
          <w:p w14:paraId="5BACB35B" w14:textId="77777777" w:rsidR="00CD564F" w:rsidRPr="008A5D17" w:rsidRDefault="009F212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You don’t have to meet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deductibles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for specific services.</w:t>
            </w:r>
          </w:p>
        </w:tc>
      </w:tr>
      <w:tr w:rsidR="00CD564F" w:rsidRPr="008A5D17" w14:paraId="5ED084FE" w14:textId="77777777" w:rsidTr="007E339A">
        <w:trPr>
          <w:cantSplit/>
        </w:trPr>
        <w:tc>
          <w:tcPr>
            <w:tcW w:w="2628" w:type="dxa"/>
            <w:shd w:val="clear" w:color="auto" w:fill="EFF9FF"/>
            <w:noWrap/>
            <w:vAlign w:val="center"/>
            <w:hideMark/>
          </w:tcPr>
          <w:p w14:paraId="6D6B3864" w14:textId="77777777" w:rsidR="00CD564F" w:rsidRPr="008A5D17" w:rsidRDefault="00003FF5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What is the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1E2213"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out-of-pocket limit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80BE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for this</w:t>
            </w:r>
            <w:r w:rsidRPr="008F6E40">
              <w:rPr>
                <w:rStyle w:val="Hyperlink"/>
                <w:color w:val="auto"/>
                <w:u w:val="none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plan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4204" w:type="dxa"/>
            <w:shd w:val="clear" w:color="auto" w:fill="EFF9FF"/>
            <w:vAlign w:val="center"/>
          </w:tcPr>
          <w:p w14:paraId="0070B2A8" w14:textId="77777777" w:rsidR="00DE3010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>Medical</w:t>
            </w:r>
            <w:r w:rsidR="00DE3010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="00DE3010" w:rsidRPr="00DE3010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In </w:t>
            </w:r>
            <w:r w:rsidRPr="00DE3010">
              <w:rPr>
                <w:rFonts w:ascii="Arial Narrow" w:hAnsi="Arial Narrow" w:cs="Arial"/>
                <w:sz w:val="24"/>
                <w:szCs w:val="24"/>
                <w:u w:val="single"/>
              </w:rPr>
              <w:t>n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etwork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$5,500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/</w:t>
            </w:r>
          </w:p>
          <w:p w14:paraId="455F50C9" w14:textId="6EEE9D7C" w:rsidR="00CD564F" w:rsidRPr="009F212B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>individual,</w:t>
            </w:r>
            <w:r w:rsidR="006059B8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$11,000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per calendar year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;</w:t>
            </w:r>
            <w:r w:rsidR="00DE3010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Medical</w:t>
            </w:r>
            <w:r w:rsidR="00DE3010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="00DE3010">
              <w:rPr>
                <w:rFonts w:ascii="Arial Narrow" w:hAnsi="Arial Narrow" w:cs="Arial"/>
                <w:sz w:val="24"/>
                <w:szCs w:val="24"/>
                <w:u w:val="single"/>
              </w:rPr>
              <w:t>O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ut-of-network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$5,500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/individual,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$11,000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per calendar year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;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Prescription drugs</w:t>
            </w:r>
            <w:r w:rsidRPr="00F95C0F">
              <w:rPr>
                <w:rFonts w:ascii="Arial Narrow" w:hAnsi="Arial Narrow" w:cs="Arial"/>
                <w:sz w:val="24"/>
                <w:szCs w:val="24"/>
              </w:rPr>
              <w:t>:</w:t>
            </w:r>
            <w:r w:rsidR="00391959" w:rsidRPr="00CA708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$1,350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391959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individual, </w:t>
            </w:r>
            <w:r w:rsidRPr="00C17555">
              <w:rPr>
                <w:rFonts w:ascii="Arial Narrow" w:hAnsi="Arial Narrow" w:cs="Arial"/>
                <w:b/>
                <w:sz w:val="24"/>
                <w:szCs w:val="24"/>
              </w:rPr>
              <w:t>$2,700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per calendar year</w:t>
            </w:r>
            <w:r w:rsidR="00391959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  <w:tc>
          <w:tcPr>
            <w:tcW w:w="7766" w:type="dxa"/>
            <w:shd w:val="clear" w:color="auto" w:fill="EFF9FF"/>
            <w:noWrap/>
            <w:vAlign w:val="center"/>
            <w:hideMark/>
          </w:tcPr>
          <w:p w14:paraId="74AAFD9E" w14:textId="77777777" w:rsidR="00CD564F" w:rsidRPr="008A5D17" w:rsidRDefault="009F212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The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is the most you could pay in a year for covered services. If you have other family members in this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, they have to meet their own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until the overall family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has been met.</w:t>
            </w:r>
          </w:p>
        </w:tc>
      </w:tr>
      <w:tr w:rsidR="00CD564F" w:rsidRPr="008A5D17" w14:paraId="559A9A97" w14:textId="77777777" w:rsidTr="007E339A">
        <w:trPr>
          <w:cantSplit/>
        </w:trPr>
        <w:tc>
          <w:tcPr>
            <w:tcW w:w="2628" w:type="dxa"/>
            <w:noWrap/>
            <w:vAlign w:val="center"/>
            <w:hideMark/>
          </w:tcPr>
          <w:p w14:paraId="6B0D497B" w14:textId="2269AB87" w:rsidR="00CD564F" w:rsidRPr="008A5D17" w:rsidRDefault="00CD564F" w:rsidP="0016740B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What is </w:t>
            </w:r>
            <w:r w:rsidRPr="008A5D17">
              <w:rPr>
                <w:rFonts w:ascii="Arial Narrow" w:hAnsi="Arial Narrow" w:cs="AJensonPro-Bold"/>
                <w:b/>
                <w:bCs/>
                <w:sz w:val="24"/>
                <w:szCs w:val="24"/>
              </w:rPr>
              <w:t>not included in</w:t>
            </w:r>
            <w:r w:rsidR="0016740B">
              <w:rPr>
                <w:rFonts w:ascii="Arial Narrow" w:hAnsi="Arial Narrow" w:cs="AJensonPro-Bold"/>
                <w:b/>
                <w:bCs/>
                <w:sz w:val="24"/>
                <w:szCs w:val="24"/>
              </w:rPr>
              <w:t xml:space="preserve"> 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the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out</w:t>
            </w:r>
            <w:r w:rsidR="00DC462B"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-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of</w:t>
            </w:r>
            <w:r w:rsidR="00DC462B"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-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pocket limit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4204" w:type="dxa"/>
            <w:vAlign w:val="center"/>
          </w:tcPr>
          <w:p w14:paraId="77C8DCF5" w14:textId="77777777" w:rsidR="00CD564F" w:rsidRPr="008A5D17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Premiums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,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charges, penalties for failure to obtain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and health care this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doesn’t cover.</w:t>
            </w:r>
          </w:p>
        </w:tc>
        <w:tc>
          <w:tcPr>
            <w:tcW w:w="7766" w:type="dxa"/>
            <w:noWrap/>
            <w:vAlign w:val="center"/>
            <w:hideMark/>
          </w:tcPr>
          <w:p w14:paraId="6FD19052" w14:textId="77777777" w:rsidR="00CD564F" w:rsidRPr="008A5D17" w:rsidRDefault="009F212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Even though you pay these expenses, they don’t count toward the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CD564F" w:rsidRPr="008A5D17" w14:paraId="7E94444B" w14:textId="77777777" w:rsidTr="007E339A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272975FD" w14:textId="77777777" w:rsidR="00CD564F" w:rsidRPr="008A5D17" w:rsidRDefault="00856F1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Will you pay less if you use a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network provider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4204" w:type="dxa"/>
            <w:tcBorders>
              <w:bottom w:val="single" w:sz="6" w:space="0" w:color="70AFD9"/>
            </w:tcBorders>
            <w:shd w:val="clear" w:color="auto" w:fill="EFF9FF"/>
            <w:vAlign w:val="center"/>
          </w:tcPr>
          <w:p w14:paraId="7CA02A4C" w14:textId="77777777" w:rsidR="00CD564F" w:rsidRPr="008A5D17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Yes. See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www.aetna.com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or call 1-800-872-3862 for a list of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network providers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  <w:tc>
          <w:tcPr>
            <w:tcW w:w="7766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27839913" w14:textId="77777777" w:rsidR="00CD564F" w:rsidRPr="008A5D17" w:rsidRDefault="009F212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This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uses a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network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. You will pay less if you use a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in the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plan’s</w:t>
            </w:r>
            <w:r w:rsidRPr="00F95C0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network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. You will pay the most if you use an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out-of-network provider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, and you might receive a bill from a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for the difference between the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provider’s</w:t>
            </w:r>
            <w:r w:rsidRPr="00F95C0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charge and what your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pays (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balance billing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). Be aware your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network provider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might use an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out-of-network provider</w:t>
            </w:r>
            <w:r w:rsidRPr="00F95C0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for some services (such as lab work). Check with your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before you </w:t>
            </w:r>
            <w:r w:rsidR="00F105E0">
              <w:rPr>
                <w:rFonts w:ascii="Arial Narrow" w:hAnsi="Arial Narrow" w:cs="Arial"/>
                <w:sz w:val="24"/>
                <w:szCs w:val="24"/>
              </w:rPr>
              <w:t>get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services.</w:t>
            </w:r>
          </w:p>
        </w:tc>
      </w:tr>
      <w:tr w:rsidR="00CD564F" w:rsidRPr="008A5D17" w14:paraId="16199FD8" w14:textId="77777777" w:rsidTr="007E339A">
        <w:trPr>
          <w:cantSplit/>
        </w:trPr>
        <w:tc>
          <w:tcPr>
            <w:tcW w:w="2628" w:type="dxa"/>
            <w:shd w:val="clear" w:color="auto" w:fill="FFFFFF"/>
            <w:noWrap/>
            <w:vAlign w:val="center"/>
            <w:hideMark/>
          </w:tcPr>
          <w:p w14:paraId="190CDBA6" w14:textId="77777777" w:rsidR="00CD564F" w:rsidRPr="008A5D17" w:rsidRDefault="00CD564F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Do </w:t>
            </w:r>
            <w:r w:rsidR="0062222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you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need a</w:t>
            </w:r>
            <w:r w:rsidRPr="008F6E40">
              <w:rPr>
                <w:rStyle w:val="Hyperlink"/>
                <w:color w:val="auto"/>
                <w:u w:val="none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referral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to see a</w:t>
            </w:r>
            <w:r w:rsidRPr="008F6E40">
              <w:rPr>
                <w:rStyle w:val="Hyperlink"/>
                <w:color w:val="auto"/>
                <w:u w:val="none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specialist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4204" w:type="dxa"/>
            <w:shd w:val="clear" w:color="auto" w:fill="FFFFFF"/>
            <w:vAlign w:val="center"/>
          </w:tcPr>
          <w:p w14:paraId="1D532016" w14:textId="77777777" w:rsidR="00CD564F" w:rsidRPr="008A5D17" w:rsidRDefault="009F212B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</w:t>
            </w:r>
            <w:r w:rsidR="00E614D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  <w:tc>
          <w:tcPr>
            <w:tcW w:w="7766" w:type="dxa"/>
            <w:shd w:val="clear" w:color="auto" w:fill="FFFFFF"/>
            <w:noWrap/>
            <w:vAlign w:val="center"/>
            <w:hideMark/>
          </w:tcPr>
          <w:p w14:paraId="1902A8FD" w14:textId="77777777" w:rsidR="00CD564F" w:rsidRPr="008A5D17" w:rsidRDefault="009F212B" w:rsidP="002C0AE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You can see the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specialist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 xml:space="preserve"> you choose without a </w:t>
            </w:r>
            <w:r w:rsidRPr="009F212B">
              <w:rPr>
                <w:rFonts w:ascii="Arial Narrow" w:hAnsi="Arial Narrow" w:cs="Arial"/>
                <w:sz w:val="24"/>
                <w:szCs w:val="24"/>
                <w:u w:val="single"/>
              </w:rPr>
              <w:t>referral</w:t>
            </w:r>
            <w:r w:rsidRPr="009F212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</w:tbl>
    <w:p w14:paraId="1293E2B3" w14:textId="77777777" w:rsidR="00EB2A17" w:rsidRPr="008A5D17" w:rsidRDefault="00EB2A17" w:rsidP="009A5EA8">
      <w:pPr>
        <w:tabs>
          <w:tab w:val="left" w:pos="1072"/>
        </w:tabs>
        <w:spacing w:after="0" w:line="240" w:lineRule="auto"/>
        <w:rPr>
          <w:rFonts w:ascii="Arial Narrow" w:hAnsi="Arial Narrow" w:cs="AJensonPro-Regular"/>
          <w:color w:val="000000"/>
          <w:sz w:val="4"/>
          <w:szCs w:val="4"/>
        </w:rPr>
      </w:pPr>
    </w:p>
    <w:tbl>
      <w:tblPr>
        <w:tblW w:w="14616" w:type="dxa"/>
        <w:tblBorders>
          <w:top w:val="single" w:sz="4" w:space="0" w:color="C0E8FB"/>
          <w:left w:val="single" w:sz="4" w:space="0" w:color="C0E8FB"/>
          <w:bottom w:val="single" w:sz="4" w:space="0" w:color="C0E8FB"/>
          <w:right w:val="single" w:sz="4" w:space="0" w:color="C0E8FB"/>
        </w:tblBorders>
        <w:shd w:val="clear" w:color="auto" w:fill="EFF9FF"/>
        <w:tblLayout w:type="fixed"/>
        <w:tblLook w:val="04A0" w:firstRow="1" w:lastRow="0" w:firstColumn="1" w:lastColumn="0" w:noHBand="0" w:noVBand="1"/>
      </w:tblPr>
      <w:tblGrid>
        <w:gridCol w:w="558"/>
        <w:gridCol w:w="14058"/>
      </w:tblGrid>
      <w:tr w:rsidR="00EB2A17" w:rsidRPr="00C77A20" w14:paraId="358FD879" w14:textId="77777777" w:rsidTr="00D509C3">
        <w:trPr>
          <w:tblHeader/>
        </w:trPr>
        <w:tc>
          <w:tcPr>
            <w:tcW w:w="558" w:type="dxa"/>
            <w:shd w:val="clear" w:color="auto" w:fill="EFF9FF"/>
            <w:vAlign w:val="center"/>
          </w:tcPr>
          <w:p w14:paraId="4E6C9F9A" w14:textId="77777777" w:rsidR="00EB2A17" w:rsidRPr="008A5D17" w:rsidRDefault="002835BD" w:rsidP="00D509C3">
            <w:pPr>
              <w:spacing w:after="0" w:line="240" w:lineRule="auto"/>
              <w:ind w:left="-90"/>
              <w:rPr>
                <w:rFonts w:ascii="Arial Narrow" w:hAnsi="Arial Narrow" w:cs="Arial"/>
                <w:b/>
                <w:color w:val="0775A8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noProof/>
                <w:sz w:val="24"/>
                <w:szCs w:val="24"/>
              </w:rPr>
              <w:lastRenderedPageBreak/>
              <w:drawing>
                <wp:inline distT="0" distB="0" distL="0" distR="0" wp14:anchorId="05672161" wp14:editId="60782F4C">
                  <wp:extent cx="390525" cy="285115"/>
                  <wp:effectExtent l="0" t="0" r="0" b="0"/>
                  <wp:docPr id="4" name="Picture 1" descr="Exclama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xclama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285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58" w:type="dxa"/>
            <w:shd w:val="clear" w:color="auto" w:fill="EFF9FF"/>
            <w:vAlign w:val="center"/>
          </w:tcPr>
          <w:p w14:paraId="3833C816" w14:textId="77777777" w:rsidR="00EB2A17" w:rsidRPr="009B7E0F" w:rsidRDefault="00EB2A17" w:rsidP="00A31D4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A5EA8">
              <w:rPr>
                <w:rFonts w:ascii="Arial Narrow" w:hAnsi="Arial Narrow" w:cs="Arial"/>
                <w:sz w:val="24"/>
                <w:szCs w:val="24"/>
              </w:rPr>
              <w:t xml:space="preserve">All </w:t>
            </w:r>
            <w:r w:rsidRPr="00646BBC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coinsurance</w:t>
            </w:r>
            <w:r w:rsidRPr="003B2494">
              <w:rPr>
                <w:rStyle w:val="Hyperlink"/>
                <w:rFonts w:cs="AJensonPro-Bold"/>
                <w:b/>
                <w:bCs/>
                <w:color w:val="auto"/>
                <w:u w:val="none"/>
              </w:rPr>
              <w:t xml:space="preserve"> </w:t>
            </w:r>
            <w:r w:rsidRPr="009B7E0F">
              <w:rPr>
                <w:rFonts w:ascii="Arial Narrow" w:hAnsi="Arial Narrow" w:cs="Arial"/>
                <w:sz w:val="24"/>
                <w:szCs w:val="24"/>
              </w:rPr>
              <w:t>costs shown in this chart are after your</w:t>
            </w:r>
            <w:r w:rsidR="00857A7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46BBC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deductible</w:t>
            </w:r>
            <w:r w:rsidRPr="009B7E0F">
              <w:rPr>
                <w:rFonts w:ascii="Arial Narrow" w:hAnsi="Arial Narrow" w:cs="Arial"/>
                <w:sz w:val="24"/>
                <w:szCs w:val="24"/>
              </w:rPr>
              <w:t xml:space="preserve"> has been met, if a</w:t>
            </w:r>
            <w:r w:rsidRPr="00F57C8F">
              <w:rPr>
                <w:rStyle w:val="Hyperlink"/>
                <w:rFonts w:cs="AJensonPro-Bold"/>
                <w:b/>
                <w:bCs/>
                <w:color w:val="auto"/>
              </w:rPr>
              <w:t xml:space="preserve"> </w:t>
            </w:r>
            <w:r w:rsidRPr="00646BBC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deductible</w:t>
            </w:r>
            <w:r w:rsidRPr="009B7E0F">
              <w:rPr>
                <w:rFonts w:ascii="Arial Narrow" w:hAnsi="Arial Narrow" w:cs="Arial"/>
                <w:sz w:val="24"/>
                <w:szCs w:val="24"/>
              </w:rPr>
              <w:t xml:space="preserve"> applies.</w:t>
            </w:r>
          </w:p>
        </w:tc>
      </w:tr>
    </w:tbl>
    <w:p w14:paraId="6A7063AF" w14:textId="77777777" w:rsidR="00EB2A17" w:rsidRPr="008A5D17" w:rsidDel="000C656A" w:rsidRDefault="00EB2A17" w:rsidP="008A5D17">
      <w:pPr>
        <w:tabs>
          <w:tab w:val="left" w:pos="1072"/>
        </w:tabs>
        <w:spacing w:after="0" w:line="240" w:lineRule="auto"/>
        <w:rPr>
          <w:rFonts w:ascii="Arial Narrow" w:hAnsi="Arial Narrow"/>
          <w:color w:val="000000"/>
          <w:sz w:val="8"/>
        </w:rPr>
      </w:pPr>
    </w:p>
    <w:tbl>
      <w:tblPr>
        <w:tblW w:w="14688" w:type="dxa"/>
        <w:tblBorders>
          <w:top w:val="single" w:sz="6" w:space="0" w:color="70AFD9"/>
          <w:left w:val="single" w:sz="6" w:space="0" w:color="70AFD9"/>
          <w:bottom w:val="single" w:sz="6" w:space="0" w:color="70AFD9"/>
          <w:right w:val="single" w:sz="6" w:space="0" w:color="70AFD9"/>
          <w:insideH w:val="single" w:sz="6" w:space="0" w:color="70AFD9"/>
          <w:insideV w:val="single" w:sz="6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2358"/>
        <w:gridCol w:w="2764"/>
        <w:gridCol w:w="2610"/>
        <w:gridCol w:w="2636"/>
        <w:gridCol w:w="4320"/>
      </w:tblGrid>
      <w:tr w:rsidR="00BA5954" w:rsidRPr="008A5D17" w14:paraId="0BD39BC4" w14:textId="77777777" w:rsidTr="009B7393">
        <w:trPr>
          <w:cantSplit/>
          <w:tblHeader/>
        </w:trPr>
        <w:tc>
          <w:tcPr>
            <w:tcW w:w="2358" w:type="dxa"/>
            <w:vMerge w:val="restart"/>
            <w:shd w:val="clear" w:color="auto" w:fill="0775A8"/>
            <w:noWrap/>
            <w:vAlign w:val="center"/>
            <w:hideMark/>
          </w:tcPr>
          <w:p w14:paraId="74AD2695" w14:textId="77777777" w:rsidR="00BA5954" w:rsidRPr="008A5D17" w:rsidRDefault="00BA5954" w:rsidP="007910EC">
            <w:pPr>
              <w:spacing w:after="0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Common </w:t>
            </w: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br/>
              <w:t>Medical Event</w:t>
            </w:r>
          </w:p>
        </w:tc>
        <w:tc>
          <w:tcPr>
            <w:tcW w:w="2764" w:type="dxa"/>
            <w:vMerge w:val="restart"/>
            <w:shd w:val="clear" w:color="auto" w:fill="0775A8"/>
            <w:vAlign w:val="center"/>
          </w:tcPr>
          <w:p w14:paraId="31AE258E" w14:textId="77777777" w:rsidR="00BA5954" w:rsidRPr="008A5D17" w:rsidRDefault="00BA5954" w:rsidP="007910EC">
            <w:pPr>
              <w:spacing w:after="0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Services You May Need</w:t>
            </w:r>
          </w:p>
        </w:tc>
        <w:tc>
          <w:tcPr>
            <w:tcW w:w="5246" w:type="dxa"/>
            <w:gridSpan w:val="2"/>
            <w:shd w:val="clear" w:color="auto" w:fill="0775A8"/>
            <w:vAlign w:val="center"/>
          </w:tcPr>
          <w:p w14:paraId="00E38325" w14:textId="77777777" w:rsidR="00BA5954" w:rsidRPr="008A5D17" w:rsidRDefault="0095244E" w:rsidP="007910E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W</w:t>
            </w:r>
            <w:r w:rsidR="00BA5954"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hat You Will Pay</w:t>
            </w:r>
          </w:p>
        </w:tc>
        <w:tc>
          <w:tcPr>
            <w:tcW w:w="4320" w:type="dxa"/>
            <w:vMerge w:val="restart"/>
            <w:shd w:val="clear" w:color="auto" w:fill="0775A8"/>
            <w:noWrap/>
            <w:vAlign w:val="center"/>
            <w:hideMark/>
          </w:tcPr>
          <w:p w14:paraId="332ACBA7" w14:textId="77777777" w:rsidR="00BA5954" w:rsidRPr="008A5D17" w:rsidRDefault="00BA5954" w:rsidP="007910EC">
            <w:pPr>
              <w:spacing w:after="0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Limitations</w:t>
            </w:r>
            <w:r w:rsidR="00863403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,</w:t>
            </w: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 Exceptions</w:t>
            </w:r>
            <w:r w:rsidR="00863403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, &amp; Other Important Information</w:t>
            </w:r>
          </w:p>
        </w:tc>
      </w:tr>
      <w:tr w:rsidR="00BA5954" w:rsidRPr="008A5D17" w14:paraId="462A84A5" w14:textId="77777777" w:rsidTr="009B7393">
        <w:trPr>
          <w:cantSplit/>
          <w:tblHeader/>
        </w:trPr>
        <w:tc>
          <w:tcPr>
            <w:tcW w:w="2358" w:type="dxa"/>
            <w:vMerge/>
            <w:shd w:val="clear" w:color="auto" w:fill="0775A8"/>
            <w:noWrap/>
            <w:vAlign w:val="center"/>
          </w:tcPr>
          <w:p w14:paraId="500B61DE" w14:textId="77777777" w:rsidR="00BA5954" w:rsidRPr="008A5D17" w:rsidRDefault="00BA5954" w:rsidP="007910EC">
            <w:pPr>
              <w:spacing w:after="0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2764" w:type="dxa"/>
            <w:vMerge/>
            <w:shd w:val="clear" w:color="auto" w:fill="0775A8"/>
            <w:vAlign w:val="center"/>
          </w:tcPr>
          <w:p w14:paraId="5FB6518F" w14:textId="77777777" w:rsidR="00BA5954" w:rsidRPr="008A5D17" w:rsidRDefault="00BA5954" w:rsidP="007910EC">
            <w:pPr>
              <w:spacing w:after="0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0775A8"/>
            <w:vAlign w:val="center"/>
          </w:tcPr>
          <w:p w14:paraId="7063BD41" w14:textId="77777777" w:rsidR="00BA5954" w:rsidRPr="00971B82" w:rsidRDefault="00BA5954" w:rsidP="007910E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  <w:u w:val="single"/>
              </w:rPr>
            </w:pPr>
            <w:r w:rsidRPr="00971B82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  <w:u w:val="single"/>
              </w:rPr>
              <w:t>Network Provider</w:t>
            </w:r>
          </w:p>
          <w:p w14:paraId="3D604C71" w14:textId="77777777" w:rsidR="00BA5954" w:rsidRPr="008A5D17" w:rsidRDefault="00BA5954" w:rsidP="007910E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(You will pay the least)</w:t>
            </w:r>
          </w:p>
        </w:tc>
        <w:tc>
          <w:tcPr>
            <w:tcW w:w="2636" w:type="dxa"/>
            <w:shd w:val="clear" w:color="auto" w:fill="0775A8"/>
            <w:vAlign w:val="center"/>
          </w:tcPr>
          <w:p w14:paraId="32615F32" w14:textId="77777777" w:rsidR="00BA5954" w:rsidRPr="008A5D17" w:rsidRDefault="00BA5954" w:rsidP="007910E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Out-of-Network </w:t>
            </w:r>
            <w:r w:rsidRPr="003076AD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  <w:u w:val="single"/>
              </w:rPr>
              <w:t>Provider</w:t>
            </w:r>
          </w:p>
          <w:p w14:paraId="5C8DDA54" w14:textId="77777777" w:rsidR="00BA5954" w:rsidRPr="008A5D17" w:rsidRDefault="00BA5954" w:rsidP="007910E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(You will pay the most) </w:t>
            </w:r>
          </w:p>
        </w:tc>
        <w:tc>
          <w:tcPr>
            <w:tcW w:w="4320" w:type="dxa"/>
            <w:vMerge/>
            <w:shd w:val="clear" w:color="auto" w:fill="0775A8"/>
            <w:noWrap/>
            <w:vAlign w:val="center"/>
          </w:tcPr>
          <w:p w14:paraId="48FDA833" w14:textId="77777777" w:rsidR="00BA5954" w:rsidRPr="008A5D17" w:rsidRDefault="00BA5954" w:rsidP="007910EC">
            <w:pPr>
              <w:spacing w:after="0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262F9A" w:rsidRPr="008A5D17" w14:paraId="3D472B0B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6" w:space="0" w:color="70AFD9"/>
              <w:left w:val="single" w:sz="6" w:space="0" w:color="70AFD9"/>
              <w:bottom w:val="single" w:sz="18" w:space="0" w:color="70AFD9"/>
              <w:right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682F78CB" w14:textId="77777777" w:rsidR="00262F9A" w:rsidRPr="008A5D17" w:rsidRDefault="00262F9A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If you visit a health care </w:t>
            </w:r>
            <w:r w:rsidRPr="00646BBC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provider’s</w:t>
            </w: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 office or clinic</w:t>
            </w:r>
          </w:p>
        </w:tc>
        <w:tc>
          <w:tcPr>
            <w:tcW w:w="2764" w:type="dxa"/>
            <w:tcBorders>
              <w:left w:val="single" w:sz="6" w:space="0" w:color="70AFD9"/>
            </w:tcBorders>
            <w:shd w:val="clear" w:color="auto" w:fill="EFF9FF"/>
            <w:vAlign w:val="center"/>
          </w:tcPr>
          <w:p w14:paraId="0039EF33" w14:textId="77777777" w:rsidR="00262F9A" w:rsidRPr="008A5D17" w:rsidRDefault="00262F9A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Primary care visit to treat an injury or illness</w:t>
            </w:r>
          </w:p>
        </w:tc>
        <w:tc>
          <w:tcPr>
            <w:tcW w:w="2610" w:type="dxa"/>
            <w:shd w:val="clear" w:color="auto" w:fill="EFF9FF"/>
            <w:vAlign w:val="center"/>
          </w:tcPr>
          <w:p w14:paraId="1F2C8D97" w14:textId="77777777" w:rsidR="00262F9A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$12 </w:t>
            </w:r>
            <w:r w:rsidRPr="008A018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</w:p>
          <w:p w14:paraId="499A16C6" w14:textId="10725877" w:rsidR="00DF5D6C" w:rsidRPr="00DF5D6C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bottom w:val="single" w:sz="6" w:space="0" w:color="70AFD9"/>
            </w:tcBorders>
            <w:shd w:val="clear" w:color="auto" w:fill="EFF9FF"/>
          </w:tcPr>
          <w:p w14:paraId="376879F5" w14:textId="5669DFDA" w:rsidR="00262F9A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3E1B6D91" w14:textId="77777777" w:rsidR="00262F9A" w:rsidRPr="00F5298C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74AEB4C7" w14:textId="77777777" w:rsidTr="009B7393">
        <w:trPr>
          <w:cantSplit/>
        </w:trPr>
        <w:tc>
          <w:tcPr>
            <w:tcW w:w="2358" w:type="dxa"/>
            <w:vMerge/>
            <w:tcBorders>
              <w:top w:val="single" w:sz="6" w:space="0" w:color="70AFD9"/>
              <w:left w:val="single" w:sz="6" w:space="0" w:color="70AFD9"/>
              <w:bottom w:val="single" w:sz="18" w:space="0" w:color="70AFD9"/>
              <w:right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6E4B16E4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left w:val="single" w:sz="6" w:space="0" w:color="70AFD9"/>
            </w:tcBorders>
            <w:shd w:val="clear" w:color="auto" w:fill="auto"/>
            <w:vAlign w:val="center"/>
          </w:tcPr>
          <w:p w14:paraId="51BA171F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Specialist</w:t>
            </w:r>
            <w:r w:rsidRPr="00F57C8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visit</w:t>
            </w:r>
          </w:p>
        </w:tc>
        <w:tc>
          <w:tcPr>
            <w:tcW w:w="2610" w:type="dxa"/>
            <w:shd w:val="clear" w:color="auto" w:fill="auto"/>
          </w:tcPr>
          <w:p w14:paraId="464A2237" w14:textId="5F265916" w:rsidR="00DF5D6C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$30 </w:t>
            </w:r>
            <w:r w:rsidRPr="008A018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6B15E87C" w14:textId="250F8321" w:rsidR="00A31D46" w:rsidRPr="008A5D17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bottom w:val="single" w:sz="6" w:space="0" w:color="70AFD9"/>
            </w:tcBorders>
            <w:shd w:val="clear" w:color="auto" w:fill="auto"/>
            <w:vAlign w:val="center"/>
          </w:tcPr>
          <w:p w14:paraId="4284D049" w14:textId="43847C23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D66CCE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  <w:hideMark/>
          </w:tcPr>
          <w:p w14:paraId="7C376871" w14:textId="77777777" w:rsidR="00A31D46" w:rsidRPr="00F5298C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787D94DB" w14:textId="77777777" w:rsidTr="009B7393">
        <w:trPr>
          <w:cantSplit/>
        </w:trPr>
        <w:tc>
          <w:tcPr>
            <w:tcW w:w="2358" w:type="dxa"/>
            <w:vMerge/>
            <w:tcBorders>
              <w:top w:val="single" w:sz="6" w:space="0" w:color="70AFD9"/>
              <w:left w:val="single" w:sz="6" w:space="0" w:color="70AFD9"/>
              <w:bottom w:val="single" w:sz="18" w:space="0" w:color="70AFD9"/>
              <w:right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6D5A2EB3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left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37BE8556" w14:textId="77777777" w:rsidR="00A31D46" w:rsidRPr="00F57C8F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Preventive care</w:t>
            </w:r>
            <w:r w:rsidRPr="00F95C0F">
              <w:rPr>
                <w:rStyle w:val="Hyperlink"/>
                <w:rFonts w:cs="AJensonPro-Bold"/>
                <w:bCs/>
                <w:color w:val="auto"/>
                <w:u w:val="none"/>
              </w:rPr>
              <w:t>/</w:t>
            </w:r>
            <w:r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screening</w:t>
            </w:r>
            <w:r w:rsidRPr="00F95C0F">
              <w:rPr>
                <w:rStyle w:val="Hyperlink"/>
                <w:rFonts w:cs="AJensonPro-Bold"/>
                <w:bCs/>
                <w:color w:val="auto"/>
                <w:u w:val="none"/>
              </w:rPr>
              <w:t>/</w:t>
            </w:r>
          </w:p>
          <w:p w14:paraId="230DF4E8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immunization</w:t>
            </w:r>
          </w:p>
        </w:tc>
        <w:tc>
          <w:tcPr>
            <w:tcW w:w="2610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6C9868A2" w14:textId="4F9E2E1A" w:rsidR="00DF5D6C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  <w:p w14:paraId="697938C1" w14:textId="2DF30CA8" w:rsidR="00A31D46" w:rsidRPr="008A5D17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6A832119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4399A5E2" w14:textId="0E11A232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Age and frequency limits apply. You may have to pay for services that aren’t preventive. Ask your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if the services needed are preventive. Then check the services for which your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will pay.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Or c</w:t>
            </w:r>
            <w:r w:rsidR="007E339A" w:rsidRPr="007E339A">
              <w:rPr>
                <w:rFonts w:ascii="Arial Narrow" w:hAnsi="Arial Narrow" w:cs="Arial"/>
                <w:sz w:val="24"/>
                <w:szCs w:val="24"/>
              </w:rPr>
              <w:t xml:space="preserve">all 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the </w:t>
            </w:r>
            <w:r w:rsidR="007E339A" w:rsidRPr="00886E5C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7E339A">
              <w:rPr>
                <w:rFonts w:ascii="Arial Narrow" w:hAnsi="Arial Narrow" w:cs="Arial"/>
                <w:sz w:val="24"/>
                <w:szCs w:val="24"/>
              </w:rPr>
              <w:t xml:space="preserve"> at 1-</w:t>
            </w:r>
            <w:r w:rsidR="007E339A" w:rsidRPr="007E339A">
              <w:rPr>
                <w:rFonts w:ascii="Arial Narrow" w:hAnsi="Arial Narrow" w:cs="Arial"/>
                <w:sz w:val="24"/>
                <w:szCs w:val="24"/>
              </w:rPr>
              <w:t xml:space="preserve">844-951-0636 to check if </w:t>
            </w:r>
            <w:r w:rsidR="00627B61">
              <w:rPr>
                <w:rFonts w:ascii="Arial Narrow" w:hAnsi="Arial Narrow" w:cs="Arial"/>
                <w:sz w:val="24"/>
                <w:szCs w:val="24"/>
              </w:rPr>
              <w:t xml:space="preserve">the </w:t>
            </w:r>
            <w:r w:rsidR="007E339A" w:rsidRPr="007E339A">
              <w:rPr>
                <w:rFonts w:ascii="Arial Narrow" w:hAnsi="Arial Narrow" w:cs="Arial"/>
                <w:sz w:val="24"/>
                <w:szCs w:val="24"/>
              </w:rPr>
              <w:t xml:space="preserve">services needed are preventive and if </w:t>
            </w:r>
            <w:r w:rsidR="00C02D21">
              <w:rPr>
                <w:rFonts w:ascii="Arial Narrow" w:hAnsi="Arial Narrow" w:cs="Arial"/>
                <w:sz w:val="24"/>
                <w:szCs w:val="24"/>
              </w:rPr>
              <w:t>the</w:t>
            </w:r>
            <w:r w:rsidR="007E339A" w:rsidRPr="007E339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7E339A" w:rsidRPr="00886E5C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7E339A" w:rsidRPr="007E339A">
              <w:rPr>
                <w:rFonts w:ascii="Arial Narrow" w:hAnsi="Arial Narrow" w:cs="Arial"/>
                <w:sz w:val="24"/>
                <w:szCs w:val="24"/>
              </w:rPr>
              <w:t xml:space="preserve"> will pay.</w:t>
            </w:r>
          </w:p>
        </w:tc>
      </w:tr>
      <w:tr w:rsidR="00A31D46" w:rsidRPr="008A5D17" w14:paraId="0E1CBD00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04C499E3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have a test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vAlign w:val="center"/>
          </w:tcPr>
          <w:p w14:paraId="0550448D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46BBC">
              <w:rPr>
                <w:rFonts w:ascii="Arial Narrow" w:hAnsi="Arial Narrow" w:cs="Arial"/>
                <w:sz w:val="24"/>
                <w:szCs w:val="24"/>
                <w:u w:val="single"/>
              </w:rPr>
              <w:t>Diagnostic test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 (x-ray, blood work)</w:t>
            </w:r>
          </w:p>
        </w:tc>
        <w:tc>
          <w:tcPr>
            <w:tcW w:w="2610" w:type="dxa"/>
            <w:tcBorders>
              <w:top w:val="single" w:sz="18" w:space="0" w:color="70AFD9"/>
              <w:bottom w:val="single" w:sz="6" w:space="0" w:color="70AFD9"/>
            </w:tcBorders>
            <w:vAlign w:val="center"/>
          </w:tcPr>
          <w:p w14:paraId="63EB0020" w14:textId="793EDC83" w:rsidR="00CA708F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Primary care physician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office: $12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/office visit</w:t>
            </w:r>
            <w:r w:rsidR="00391959">
              <w:rPr>
                <w:rFonts w:ascii="Arial Narrow" w:hAnsi="Arial Narrow" w:cs="Arial"/>
                <w:sz w:val="24"/>
                <w:szCs w:val="24"/>
              </w:rPr>
              <w:t>.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391959">
              <w:rPr>
                <w:rFonts w:ascii="Arial Narrow" w:hAnsi="Arial Narrow" w:cs="Arial"/>
                <w:sz w:val="24"/>
                <w:szCs w:val="24"/>
                <w:u w:val="single"/>
              </w:rPr>
              <w:t>D</w:t>
            </w:r>
            <w:r w:rsidR="00DF5D6C">
              <w:rPr>
                <w:rFonts w:ascii="Arial Narrow" w:hAnsi="Arial Narrow" w:cs="Arial"/>
                <w:sz w:val="24"/>
                <w:szCs w:val="24"/>
                <w:u w:val="single"/>
              </w:rPr>
              <w:t>eductible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does not apply</w:t>
            </w:r>
            <w:r w:rsidR="00CA708F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373AA22C" w14:textId="08631B7B" w:rsidR="00CA708F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Specialist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office: $</w:t>
            </w: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/office visit</w:t>
            </w:r>
            <w:r w:rsidR="00391959">
              <w:rPr>
                <w:rFonts w:ascii="Arial Narrow" w:hAnsi="Arial Narrow" w:cs="Arial"/>
                <w:sz w:val="24"/>
                <w:szCs w:val="24"/>
              </w:rPr>
              <w:t>.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391959">
              <w:rPr>
                <w:rFonts w:ascii="Arial Narrow" w:hAnsi="Arial Narrow" w:cs="Arial"/>
                <w:sz w:val="24"/>
                <w:szCs w:val="24"/>
                <w:u w:val="single"/>
              </w:rPr>
              <w:t>D</w:t>
            </w:r>
            <w:r w:rsidR="00DF5D6C">
              <w:rPr>
                <w:rFonts w:ascii="Arial Narrow" w:hAnsi="Arial Narrow" w:cs="Arial"/>
                <w:sz w:val="24"/>
                <w:szCs w:val="24"/>
                <w:u w:val="single"/>
              </w:rPr>
              <w:t>eductible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does not apply</w:t>
            </w:r>
            <w:r w:rsidR="00CA708F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736299B4" w14:textId="550C40C7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Outpatient hospital or freestanding facility: </w:t>
            </w: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D66CCE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18" w:space="0" w:color="70AFD9"/>
              <w:bottom w:val="single" w:sz="6" w:space="0" w:color="70AFD9"/>
            </w:tcBorders>
            <w:vAlign w:val="center"/>
          </w:tcPr>
          <w:p w14:paraId="28AF8F58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noWrap/>
            <w:vAlign w:val="center"/>
            <w:hideMark/>
          </w:tcPr>
          <w:p w14:paraId="721AEDAB" w14:textId="0D4CA7D8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64E4F953" w14:textId="77777777" w:rsidTr="009B7393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7F8B507C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1E9B9AB0" w14:textId="2C91475C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Imaging (CT/PET scans, MRIs) </w:t>
            </w:r>
          </w:p>
        </w:tc>
        <w:tc>
          <w:tcPr>
            <w:tcW w:w="2610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528A0C4E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1506F949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47961D0B" w14:textId="77777777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F5298C" w:rsidRPr="008A5D17" w14:paraId="4DC71DE1" w14:textId="77777777" w:rsidTr="00C00744">
        <w:trPr>
          <w:cantSplit/>
          <w:trHeight w:val="1970"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</w:tcPr>
          <w:p w14:paraId="3F3DC62F" w14:textId="77777777" w:rsidR="00F5298C" w:rsidRPr="008A5D17" w:rsidRDefault="00F5298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lastRenderedPageBreak/>
              <w:t>If you need drugs to treat your illness or condition</w:t>
            </w:r>
          </w:p>
          <w:p w14:paraId="3FE8DB88" w14:textId="77777777" w:rsidR="00F5298C" w:rsidRPr="008A5D17" w:rsidRDefault="00F5298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More information about </w:t>
            </w:r>
            <w:r w:rsidRPr="00646BBC">
              <w:rPr>
                <w:rFonts w:ascii="Arial Narrow" w:hAnsi="Arial Narrow" w:cs="Arial"/>
                <w:b/>
                <w:sz w:val="24"/>
                <w:szCs w:val="24"/>
                <w:u w:val="single"/>
              </w:rPr>
              <w:t>prescription drug coverage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is available at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www.express-scripts.com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vAlign w:val="center"/>
          </w:tcPr>
          <w:p w14:paraId="633ABDCE" w14:textId="77777777" w:rsidR="00F5298C" w:rsidRPr="008A5D17" w:rsidRDefault="00F5298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Generic drugs</w:t>
            </w:r>
          </w:p>
        </w:tc>
        <w:tc>
          <w:tcPr>
            <w:tcW w:w="2610" w:type="dxa"/>
            <w:tcBorders>
              <w:top w:val="single" w:sz="18" w:space="0" w:color="70AFD9"/>
            </w:tcBorders>
            <w:vAlign w:val="center"/>
          </w:tcPr>
          <w:p w14:paraId="07E214C7" w14:textId="77777777" w:rsidR="00861124" w:rsidRDefault="00F5298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Retail: $10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/ prescription; </w:t>
            </w:r>
          </w:p>
          <w:p w14:paraId="5F907A06" w14:textId="0743D862" w:rsidR="00F5298C" w:rsidRPr="008A5D17" w:rsidRDefault="00F5298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Mail order: $20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861124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>prescription</w:t>
            </w:r>
          </w:p>
        </w:tc>
        <w:tc>
          <w:tcPr>
            <w:tcW w:w="2636" w:type="dxa"/>
            <w:tcBorders>
              <w:top w:val="single" w:sz="18" w:space="0" w:color="70AFD9"/>
            </w:tcBorders>
            <w:vAlign w:val="center"/>
          </w:tcPr>
          <w:p w14:paraId="44A6317D" w14:textId="77777777" w:rsidR="00F5298C" w:rsidRPr="008A5D17" w:rsidRDefault="00F5298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4320" w:type="dxa"/>
            <w:vMerge w:val="restart"/>
            <w:tcBorders>
              <w:top w:val="single" w:sz="18" w:space="0" w:color="70AFD9"/>
            </w:tcBorders>
            <w:noWrap/>
            <w:vAlign w:val="center"/>
          </w:tcPr>
          <w:p w14:paraId="7A3E42BA" w14:textId="2AC6D4EB" w:rsidR="00DF5D6C" w:rsidRPr="00B478F0" w:rsidRDefault="00DF5D6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  <w:p w14:paraId="23B09F27" w14:textId="28BC9ACE" w:rsidR="00F5298C" w:rsidRDefault="00F5298C" w:rsidP="00137B18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>Retail limited to up to a 34-day supply; mail order limited to up to a 90-day supply.</w:t>
            </w:r>
            <w:r w:rsidR="00137B18" w:rsidRPr="00B478F0">
              <w:rPr>
                <w:rFonts w:ascii="Arial Narrow" w:hAnsi="Arial Narrow" w:cs="Arial"/>
                <w:sz w:val="24"/>
                <w:szCs w:val="24"/>
              </w:rPr>
              <w:t xml:space="preserve"> No charge for ACA-required preventive generic drugs (e.g., contraceptives) or a brand name preventive drug if a generic is not medically appropriate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668BA19B" w14:textId="213D90BA" w:rsidR="006059B8" w:rsidRPr="00B478F0" w:rsidRDefault="003D46B7" w:rsidP="006059B8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proofErr w:type="spellStart"/>
            <w:r w:rsidRPr="003D46B7">
              <w:rPr>
                <w:rFonts w:ascii="Arial Narrow" w:hAnsi="Arial Narrow" w:cs="Arial"/>
                <w:sz w:val="24"/>
                <w:szCs w:val="24"/>
              </w:rPr>
              <w:t>SaveonSP</w:t>
            </w:r>
            <w:proofErr w:type="spellEnd"/>
            <w:r w:rsidRPr="003D46B7">
              <w:rPr>
                <w:rFonts w:ascii="Arial Narrow" w:hAnsi="Arial Narrow" w:cs="Arial"/>
                <w:sz w:val="24"/>
                <w:szCs w:val="24"/>
              </w:rPr>
              <w:t xml:space="preserve"> Program may eliminate </w:t>
            </w:r>
            <w:r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copayments</w:t>
            </w:r>
            <w:r w:rsidRPr="003D46B7">
              <w:rPr>
                <w:rFonts w:ascii="Arial Narrow" w:hAnsi="Arial Narrow" w:cs="Arial"/>
                <w:sz w:val="24"/>
                <w:szCs w:val="24"/>
              </w:rPr>
              <w:t xml:space="preserve"> for certain </w:t>
            </w:r>
            <w:r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specialty drugs</w:t>
            </w:r>
            <w:r w:rsidRPr="003D46B7">
              <w:rPr>
                <w:rFonts w:ascii="Arial Narrow" w:hAnsi="Arial Narrow" w:cs="Arial"/>
                <w:sz w:val="24"/>
                <w:szCs w:val="24"/>
              </w:rPr>
              <w:t xml:space="preserve">. You must call Express Scripts to enroll or your out-of-pocket cost for </w:t>
            </w:r>
            <w:r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specialty drugs</w:t>
            </w:r>
            <w:r w:rsidRPr="003D46B7">
              <w:rPr>
                <w:rFonts w:ascii="Arial Narrow" w:hAnsi="Arial Narrow" w:cs="Arial"/>
                <w:sz w:val="24"/>
                <w:szCs w:val="24"/>
              </w:rPr>
              <w:t xml:space="preserve"> could increase</w:t>
            </w:r>
            <w:r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36C5652C" w14:textId="3EEC32D9" w:rsidR="007D331C" w:rsidRPr="00B478F0" w:rsidRDefault="007D331C" w:rsidP="00137B18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These benefits are administered separate from your medical </w:t>
            </w:r>
            <w:r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F5298C" w:rsidRPr="008A5D17" w14:paraId="1422A4DD" w14:textId="77777777" w:rsidTr="00C00744">
        <w:trPr>
          <w:cantSplit/>
          <w:trHeight w:val="1970"/>
        </w:trPr>
        <w:tc>
          <w:tcPr>
            <w:tcW w:w="2358" w:type="dxa"/>
            <w:vMerge/>
            <w:shd w:val="clear" w:color="auto" w:fill="C0E8FB"/>
            <w:noWrap/>
            <w:vAlign w:val="center"/>
            <w:hideMark/>
          </w:tcPr>
          <w:p w14:paraId="6AD212DB" w14:textId="77777777" w:rsidR="00F5298C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shd w:val="clear" w:color="auto" w:fill="EFF9FF"/>
            <w:vAlign w:val="center"/>
          </w:tcPr>
          <w:p w14:paraId="182A5EC3" w14:textId="77777777" w:rsidR="00F5298C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B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rand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name 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drugs</w:t>
            </w:r>
          </w:p>
        </w:tc>
        <w:tc>
          <w:tcPr>
            <w:tcW w:w="2610" w:type="dxa"/>
            <w:shd w:val="clear" w:color="auto" w:fill="EFF9FF"/>
            <w:vAlign w:val="center"/>
          </w:tcPr>
          <w:p w14:paraId="2C82146A" w14:textId="7488F5FF" w:rsidR="00F5298C" w:rsidRPr="00837476" w:rsidRDefault="0083747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$30 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/prescription</w:t>
            </w:r>
          </w:p>
        </w:tc>
        <w:tc>
          <w:tcPr>
            <w:tcW w:w="2636" w:type="dxa"/>
            <w:shd w:val="clear" w:color="auto" w:fill="EFF9FF"/>
            <w:vAlign w:val="center"/>
          </w:tcPr>
          <w:p w14:paraId="1555FB7B" w14:textId="77777777" w:rsidR="00F5298C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4320" w:type="dxa"/>
            <w:vMerge/>
            <w:shd w:val="clear" w:color="auto" w:fill="EFF9FF"/>
            <w:noWrap/>
            <w:vAlign w:val="center"/>
            <w:hideMark/>
          </w:tcPr>
          <w:p w14:paraId="1E9D506A" w14:textId="77777777" w:rsidR="00F5298C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A31D46" w:rsidRPr="008A5D17" w14:paraId="1FC6BB9E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101B6829" w14:textId="77777777" w:rsidR="00A31D46" w:rsidRPr="008A5D17" w:rsidRDefault="00A31D46" w:rsidP="009B7393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have outpatient surgery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vAlign w:val="center"/>
          </w:tcPr>
          <w:p w14:paraId="0677B761" w14:textId="77777777" w:rsidR="00A31D46" w:rsidRPr="008A5D17" w:rsidRDefault="00A31D46" w:rsidP="009B7393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Facility fee (e.g., ambulatory surgery center)</w:t>
            </w:r>
          </w:p>
        </w:tc>
        <w:tc>
          <w:tcPr>
            <w:tcW w:w="2610" w:type="dxa"/>
            <w:tcBorders>
              <w:top w:val="single" w:sz="18" w:space="0" w:color="70AFD9"/>
            </w:tcBorders>
            <w:vAlign w:val="center"/>
          </w:tcPr>
          <w:p w14:paraId="39C2A67B" w14:textId="0EAEE2F7" w:rsidR="00A31D46" w:rsidRPr="00DF5D6C" w:rsidRDefault="00F5298C" w:rsidP="009B7393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/surgery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. </w:t>
            </w:r>
            <w:r w:rsidR="00DF5D6C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top w:val="single" w:sz="18" w:space="0" w:color="70AFD9"/>
            </w:tcBorders>
            <w:vAlign w:val="center"/>
          </w:tcPr>
          <w:p w14:paraId="7B7996E5" w14:textId="51561A86" w:rsidR="00A31D46" w:rsidRPr="008A5D17" w:rsidRDefault="00F5298C" w:rsidP="009B7393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/surgery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noWrap/>
            <w:vAlign w:val="center"/>
            <w:hideMark/>
          </w:tcPr>
          <w:p w14:paraId="029EC3B5" w14:textId="77777777" w:rsidR="00A31D46" w:rsidRPr="008A5D17" w:rsidRDefault="00F5298C" w:rsidP="009B7393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22E10220" w14:textId="77777777" w:rsidTr="009B7393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26184D1B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0D52D1D7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Physician/surgeon fees</w:t>
            </w:r>
          </w:p>
        </w:tc>
        <w:tc>
          <w:tcPr>
            <w:tcW w:w="2610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3D48CE17" w14:textId="4633F502" w:rsidR="00A31D46" w:rsidRPr="00ED21AB" w:rsidRDefault="000E72C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D21AB">
              <w:rPr>
                <w:rFonts w:ascii="Arial Narrow" w:hAnsi="Arial Narrow" w:cs="Arial"/>
                <w:sz w:val="24"/>
                <w:szCs w:val="24"/>
              </w:rPr>
              <w:t xml:space="preserve">Outpatient Hospital or freestanding facility: </w:t>
            </w:r>
            <w:r w:rsidR="008E0A4E" w:rsidRPr="00ED21AB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="008E0A4E"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E0A4E" w:rsidRPr="00ED21AB">
              <w:rPr>
                <w:rFonts w:ascii="Arial Narrow" w:hAnsi="Arial Narrow" w:cs="Arial"/>
                <w:sz w:val="24"/>
                <w:szCs w:val="24"/>
              </w:rPr>
              <w:t>/surgery</w:t>
            </w:r>
            <w:r w:rsidR="00E91FB2" w:rsidRPr="00ED21A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E91FB2"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="00E91FB2" w:rsidRPr="00ED21AB">
              <w:rPr>
                <w:rFonts w:ascii="Arial Narrow" w:hAnsi="Arial Narrow" w:cs="Arial"/>
                <w:sz w:val="24"/>
                <w:szCs w:val="24"/>
              </w:rPr>
              <w:t xml:space="preserve"> does not apply</w:t>
            </w:r>
            <w:r w:rsidRPr="00ED21AB">
              <w:rPr>
                <w:rFonts w:ascii="Arial Narrow" w:hAnsi="Arial Narrow" w:cs="Arial"/>
                <w:sz w:val="24"/>
                <w:szCs w:val="24"/>
              </w:rPr>
              <w:t>. Primary Care Office: $12 copay; not subject to deductible. Specialist office: $30 copay not subject to Deductible</w:t>
            </w:r>
          </w:p>
        </w:tc>
        <w:tc>
          <w:tcPr>
            <w:tcW w:w="2636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2D172FE8" w14:textId="25B83CA3" w:rsidR="00A31D46" w:rsidRPr="008A5D17" w:rsidRDefault="000E72C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D21AB">
              <w:rPr>
                <w:rFonts w:ascii="Arial Narrow" w:hAnsi="Arial Narrow" w:cs="Arial"/>
                <w:sz w:val="24"/>
                <w:szCs w:val="24"/>
              </w:rPr>
              <w:t xml:space="preserve">Outpatient Hospital or freestanding facility </w:t>
            </w:r>
            <w:r w:rsidR="00C6066E" w:rsidRPr="00ED21AB">
              <w:rPr>
                <w:rFonts w:ascii="Arial Narrow" w:hAnsi="Arial Narrow" w:cs="Arial"/>
                <w:sz w:val="24"/>
                <w:szCs w:val="24"/>
              </w:rPr>
              <w:t>$50</w:t>
            </w:r>
            <w:r w:rsidR="00C6066E"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 copay</w:t>
            </w:r>
            <w:r w:rsidR="00C6066E" w:rsidRPr="00ED21AB">
              <w:rPr>
                <w:rFonts w:ascii="Arial Narrow" w:hAnsi="Arial Narrow" w:cs="Arial"/>
                <w:sz w:val="24"/>
                <w:szCs w:val="24"/>
              </w:rPr>
              <w:t>/surgery</w:t>
            </w:r>
            <w:r w:rsidR="00A31D46" w:rsidRPr="00ED21AB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="00A31D46"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="00A31D46" w:rsidRPr="00ED21AB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  <w:r w:rsidRPr="00ED21AB">
              <w:rPr>
                <w:rFonts w:ascii="Arial Narrow" w:hAnsi="Arial Narrow" w:cs="Arial"/>
                <w:sz w:val="24"/>
                <w:szCs w:val="24"/>
              </w:rPr>
              <w:t>. Primary Care Office: $12 copay not subject to Deductible. Specialist Office $30 copay not subject to Deductible</w:t>
            </w:r>
          </w:p>
        </w:tc>
        <w:tc>
          <w:tcPr>
            <w:tcW w:w="4320" w:type="dxa"/>
            <w:tcBorders>
              <w:bottom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6D95B22B" w14:textId="77777777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2A3BBAF3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2D1B4BAF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need immediate medical attention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vAlign w:val="center"/>
          </w:tcPr>
          <w:p w14:paraId="0B334C0C" w14:textId="59E1222C" w:rsidR="00A31D46" w:rsidRPr="00F57C8F" w:rsidRDefault="00A31D46" w:rsidP="002C0AE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Emergency room care</w:t>
            </w:r>
          </w:p>
        </w:tc>
        <w:tc>
          <w:tcPr>
            <w:tcW w:w="2610" w:type="dxa"/>
            <w:tcBorders>
              <w:top w:val="single" w:sz="18" w:space="0" w:color="70AFD9"/>
            </w:tcBorders>
            <w:vAlign w:val="center"/>
          </w:tcPr>
          <w:p w14:paraId="46B2BD4B" w14:textId="127A57BA" w:rsidR="00DF5D6C" w:rsidRPr="00B478F0" w:rsidRDefault="004E722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Facility fees: </w:t>
            </w:r>
            <w:r w:rsidR="00F5298C" w:rsidRPr="00B478F0">
              <w:rPr>
                <w:rFonts w:ascii="Arial Narrow" w:hAnsi="Arial Narrow" w:cs="Arial"/>
                <w:sz w:val="24"/>
                <w:szCs w:val="24"/>
              </w:rPr>
              <w:t xml:space="preserve">$150 emergency room </w:t>
            </w:r>
            <w:r w:rsidR="00F5298C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 w:rsidRPr="00B478F0">
              <w:rPr>
                <w:rFonts w:ascii="Arial Narrow" w:hAnsi="Arial Narrow" w:cs="Arial"/>
                <w:sz w:val="24"/>
                <w:szCs w:val="24"/>
              </w:rPr>
              <w:t>/visit</w:t>
            </w:r>
            <w:r w:rsidR="00391959" w:rsidRPr="00B478F0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55F64E6A" w14:textId="77777777" w:rsidR="00A31D46" w:rsidRPr="00B478F0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  <w:p w14:paraId="49F9292C" w14:textId="60F6FEDC" w:rsidR="004E7224" w:rsidRPr="00B478F0" w:rsidRDefault="004E722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Professional fees: 30%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0E72C4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 </w:t>
            </w:r>
            <w:r w:rsidR="000E72C4"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Deductible Applies</w:t>
            </w:r>
          </w:p>
        </w:tc>
        <w:tc>
          <w:tcPr>
            <w:tcW w:w="2636" w:type="dxa"/>
            <w:tcBorders>
              <w:top w:val="single" w:sz="18" w:space="0" w:color="70AFD9"/>
            </w:tcBorders>
            <w:vAlign w:val="center"/>
          </w:tcPr>
          <w:p w14:paraId="0BE028A0" w14:textId="7B50E327" w:rsidR="00832FA0" w:rsidRDefault="004E7224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Facility fees: </w:t>
            </w:r>
            <w:r w:rsidR="00F5298C" w:rsidRPr="00B478F0">
              <w:rPr>
                <w:rFonts w:ascii="Arial Narrow" w:hAnsi="Arial Narrow" w:cs="Arial"/>
                <w:sz w:val="24"/>
                <w:szCs w:val="24"/>
              </w:rPr>
              <w:t xml:space="preserve">$150 emergency room </w:t>
            </w:r>
            <w:r w:rsidR="00F5298C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 w:rsidRPr="00B478F0">
              <w:rPr>
                <w:rFonts w:ascii="Arial Narrow" w:hAnsi="Arial Narrow" w:cs="Arial"/>
                <w:sz w:val="24"/>
                <w:szCs w:val="24"/>
              </w:rPr>
              <w:t>/visit</w:t>
            </w:r>
            <w:r w:rsidR="00391959" w:rsidRPr="00B478F0">
              <w:rPr>
                <w:rFonts w:ascii="Arial Narrow" w:hAnsi="Arial Narrow" w:cs="Arial"/>
                <w:sz w:val="24"/>
                <w:szCs w:val="24"/>
              </w:rPr>
              <w:t>.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19D0A4A6" w14:textId="4569EE1A" w:rsidR="00CF482D" w:rsidRDefault="00CF482D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  <w:p w14:paraId="76AD5B64" w14:textId="6CCBD168" w:rsidR="00A31D46" w:rsidRPr="000E72C4" w:rsidRDefault="004E7224" w:rsidP="002C0AEC">
            <w:pPr>
              <w:spacing w:before="20" w:after="20" w:line="240" w:lineRule="auto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Professional fees: 30%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0E72C4">
              <w:rPr>
                <w:rFonts w:ascii="Arial Narrow" w:hAnsi="Arial Narrow" w:cs="Arial"/>
                <w:color w:val="FF0000"/>
                <w:sz w:val="24"/>
                <w:szCs w:val="24"/>
                <w:u w:val="single"/>
              </w:rPr>
              <w:t xml:space="preserve"> </w:t>
            </w:r>
            <w:r w:rsidR="000E72C4"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Deductible Applies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noWrap/>
            <w:vAlign w:val="center"/>
            <w:hideMark/>
          </w:tcPr>
          <w:p w14:paraId="5F567D5F" w14:textId="3F70221A" w:rsidR="00391959" w:rsidRDefault="00391959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Emergency room </w:t>
            </w:r>
            <w:r w:rsidRPr="00ED21AB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waived if admitted.</w:t>
            </w:r>
          </w:p>
          <w:p w14:paraId="7398066F" w14:textId="754AE12F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>Non-emergency use of emergency room is not covered</w:t>
            </w:r>
            <w:r w:rsidRPr="00CC21F4">
              <w:rPr>
                <w:rFonts w:ascii="Arial Narrow" w:hAnsi="Arial Narrow" w:cs="Arial"/>
                <w:sz w:val="24"/>
                <w:szCs w:val="24"/>
              </w:rPr>
              <w:t xml:space="preserve">. Professional/physician charges </w:t>
            </w:r>
            <w:r w:rsidR="008E0A4E" w:rsidRPr="00CC21F4">
              <w:rPr>
                <w:rFonts w:ascii="Arial Narrow" w:hAnsi="Arial Narrow" w:cs="Arial"/>
                <w:sz w:val="24"/>
                <w:szCs w:val="24"/>
              </w:rPr>
              <w:t xml:space="preserve">(e.g., radiology, pathology, anesthesia, surgery) </w:t>
            </w:r>
            <w:r w:rsidRPr="00CC21F4">
              <w:rPr>
                <w:rFonts w:ascii="Arial Narrow" w:hAnsi="Arial Narrow" w:cs="Arial"/>
                <w:sz w:val="24"/>
                <w:szCs w:val="24"/>
              </w:rPr>
              <w:t>may be billed separately.</w:t>
            </w:r>
          </w:p>
        </w:tc>
      </w:tr>
      <w:tr w:rsidR="00A31D46" w:rsidRPr="008A5D17" w14:paraId="20492BDB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  <w:hideMark/>
          </w:tcPr>
          <w:p w14:paraId="507FC209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shd w:val="clear" w:color="auto" w:fill="EFF9FF"/>
            <w:vAlign w:val="center"/>
          </w:tcPr>
          <w:p w14:paraId="5043B13B" w14:textId="77777777" w:rsidR="00A31D46" w:rsidRPr="00F57C8F" w:rsidRDefault="00A31D46" w:rsidP="002C0AE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Emergency medical transportation</w:t>
            </w:r>
          </w:p>
        </w:tc>
        <w:tc>
          <w:tcPr>
            <w:tcW w:w="2610" w:type="dxa"/>
            <w:shd w:val="clear" w:color="auto" w:fill="EFF9FF"/>
            <w:vAlign w:val="center"/>
          </w:tcPr>
          <w:p w14:paraId="7F11D1CF" w14:textId="0E0515FA" w:rsidR="00DF5D6C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/trip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4FF2F5BB" w14:textId="69AB0030" w:rsidR="00A31D46" w:rsidRPr="00837476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shd w:val="clear" w:color="auto" w:fill="EFF9FF"/>
            <w:vAlign w:val="center"/>
          </w:tcPr>
          <w:p w14:paraId="60273AFF" w14:textId="77777777" w:rsidR="002359F4" w:rsidRDefault="002359F4" w:rsidP="002359F4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/trip </w:t>
            </w:r>
          </w:p>
          <w:p w14:paraId="36C9E3D8" w14:textId="31A6BE42" w:rsidR="00A31D46" w:rsidRPr="008A5D17" w:rsidRDefault="002359F4" w:rsidP="002359F4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 (air ambulance). </w:t>
            </w:r>
            <w:r w:rsidR="00F5298C" w:rsidRPr="00F5298C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="00F5298C"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/trip</w:t>
            </w:r>
            <w:r w:rsidR="00F5298C" w:rsidRPr="00F5298C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="00F5298C"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="00F5298C" w:rsidRPr="00F5298C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(other than air ambulance)</w:t>
            </w:r>
          </w:p>
        </w:tc>
        <w:tc>
          <w:tcPr>
            <w:tcW w:w="4320" w:type="dxa"/>
            <w:shd w:val="clear" w:color="auto" w:fill="EFF9FF"/>
            <w:noWrap/>
            <w:vAlign w:val="center"/>
            <w:hideMark/>
          </w:tcPr>
          <w:p w14:paraId="7A36B84C" w14:textId="77777777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Ambulance services are only covered for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medically necessary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transport; ambulance services for patient’s convenience or for non-clinical reasons </w:t>
            </w:r>
            <w:r w:rsidR="00F105E0">
              <w:rPr>
                <w:rFonts w:ascii="Arial Narrow" w:hAnsi="Arial Narrow" w:cs="Arial"/>
                <w:sz w:val="24"/>
                <w:szCs w:val="24"/>
              </w:rPr>
              <w:t>are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not covered.</w:t>
            </w:r>
          </w:p>
        </w:tc>
      </w:tr>
      <w:tr w:rsidR="00A31D46" w:rsidRPr="008A5D17" w14:paraId="4F2B8479" w14:textId="77777777" w:rsidTr="009B7393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322427EF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18" w:space="0" w:color="70AFD9"/>
            </w:tcBorders>
            <w:vAlign w:val="center"/>
          </w:tcPr>
          <w:p w14:paraId="301CB838" w14:textId="77777777" w:rsidR="00A31D46" w:rsidRPr="00F57C8F" w:rsidRDefault="00A31D46" w:rsidP="002C0AE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Urgent care</w:t>
            </w:r>
          </w:p>
        </w:tc>
        <w:tc>
          <w:tcPr>
            <w:tcW w:w="2610" w:type="dxa"/>
            <w:tcBorders>
              <w:bottom w:val="single" w:sz="18" w:space="0" w:color="70AFD9"/>
            </w:tcBorders>
            <w:vAlign w:val="center"/>
          </w:tcPr>
          <w:p w14:paraId="3B0D42CE" w14:textId="13391AAB" w:rsidR="00DF5D6C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>$</w:t>
            </w: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0 facility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</w:p>
          <w:p w14:paraId="58D3FF41" w14:textId="28D8CF76" w:rsidR="00391959" w:rsidRPr="00837476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bottom w:val="single" w:sz="18" w:space="0" w:color="70AFD9"/>
            </w:tcBorders>
            <w:vAlign w:val="center"/>
          </w:tcPr>
          <w:p w14:paraId="57F44252" w14:textId="77777777" w:rsidR="00A31D46" w:rsidRPr="008A5D17" w:rsidRDefault="00A31D46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18" w:space="0" w:color="70AFD9"/>
            </w:tcBorders>
            <w:noWrap/>
            <w:vAlign w:val="center"/>
            <w:hideMark/>
          </w:tcPr>
          <w:p w14:paraId="50A1183C" w14:textId="77777777" w:rsidR="00A31D46" w:rsidRPr="008A5D17" w:rsidRDefault="00F5298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Non-urgent use of </w:t>
            </w:r>
            <w:r w:rsidRPr="00F5298C">
              <w:rPr>
                <w:rFonts w:ascii="Arial Narrow" w:hAnsi="Arial Narrow" w:cs="Arial"/>
                <w:sz w:val="24"/>
                <w:szCs w:val="24"/>
                <w:u w:val="single"/>
              </w:rPr>
              <w:t>urgent care</w:t>
            </w:r>
            <w:r w:rsidRPr="00F5298C">
              <w:rPr>
                <w:rFonts w:ascii="Arial Narrow" w:hAnsi="Arial Narrow" w:cs="Arial"/>
                <w:sz w:val="24"/>
                <w:szCs w:val="24"/>
              </w:rPr>
              <w:t xml:space="preserve"> facility is not covered.</w:t>
            </w:r>
          </w:p>
        </w:tc>
      </w:tr>
      <w:tr w:rsidR="008E0A4E" w:rsidRPr="008A5D17" w14:paraId="2C63A83A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5385E528" w14:textId="77777777" w:rsidR="008E0A4E" w:rsidRPr="008A5D17" w:rsidRDefault="008E0A4E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have a hospital stay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52B50925" w14:textId="77777777" w:rsidR="008E0A4E" w:rsidRPr="008A5D17" w:rsidRDefault="008E0A4E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Facility fee (e.g., hospital room)</w:t>
            </w:r>
          </w:p>
        </w:tc>
        <w:tc>
          <w:tcPr>
            <w:tcW w:w="2610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41A0AA1F" w14:textId="231871E0" w:rsidR="008E0A4E" w:rsidRDefault="008E0A4E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>$100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062CB393" w14:textId="4A95D4F0" w:rsidR="008E0A4E" w:rsidRPr="008A5D17" w:rsidRDefault="008E0A4E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7BF1CDCA" w14:textId="502369E8" w:rsidR="008E0A4E" w:rsidRPr="008A5D17" w:rsidRDefault="008E0A4E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Pr="00F95C0F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0670B1DA" w14:textId="142C43E3" w:rsidR="008E0A4E" w:rsidRPr="008A5D17" w:rsidRDefault="008E0A4E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 required; $500 penalty</w:t>
            </w:r>
            <w:r w:rsidR="00E2739A">
              <w:t xml:space="preserve"> </w:t>
            </w:r>
            <w:r w:rsidR="00E2739A" w:rsidRPr="00886E5C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 if not obtained. $100 </w:t>
            </w:r>
            <w:r w:rsidRPr="00F95C0F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F95C0F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day </w:t>
            </w:r>
            <w:r w:rsidRPr="00C25121">
              <w:rPr>
                <w:rFonts w:ascii="Arial Narrow" w:hAnsi="Arial Narrow" w:cs="Arial"/>
                <w:sz w:val="24"/>
                <w:szCs w:val="24"/>
              </w:rPr>
              <w:t>waived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 for subsequent confinements, regardless of cause, which are separated by less than 10 days. Hospital private room charges only covered if determined to be </w:t>
            </w: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medically necessary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8E0A4E" w:rsidRPr="008A5D17" w14:paraId="1FAC04F1" w14:textId="77777777" w:rsidTr="009B7393">
        <w:trPr>
          <w:cantSplit/>
        </w:trPr>
        <w:tc>
          <w:tcPr>
            <w:tcW w:w="2358" w:type="dxa"/>
            <w:vMerge/>
            <w:tcBorders>
              <w:bottom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06397D1C" w14:textId="7777777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6" w:space="0" w:color="70AFD9"/>
            </w:tcBorders>
            <w:vAlign w:val="center"/>
          </w:tcPr>
          <w:p w14:paraId="66814BF3" w14:textId="7777777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Physician/surgeon fees</w:t>
            </w:r>
          </w:p>
        </w:tc>
        <w:tc>
          <w:tcPr>
            <w:tcW w:w="2610" w:type="dxa"/>
            <w:tcBorders>
              <w:bottom w:val="single" w:sz="6" w:space="0" w:color="70AFD9"/>
            </w:tcBorders>
            <w:shd w:val="clear" w:color="auto" w:fill="auto"/>
            <w:vAlign w:val="center"/>
          </w:tcPr>
          <w:p w14:paraId="094B8CA3" w14:textId="3BEF6D2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2636" w:type="dxa"/>
            <w:tcBorders>
              <w:bottom w:val="single" w:sz="6" w:space="0" w:color="70AFD9"/>
            </w:tcBorders>
            <w:shd w:val="clear" w:color="auto" w:fill="auto"/>
            <w:vAlign w:val="center"/>
          </w:tcPr>
          <w:p w14:paraId="325EF726" w14:textId="13AD2391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</w:tcPr>
          <w:p w14:paraId="003C2D8C" w14:textId="0A1A5755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774D218C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2546440E" w14:textId="77777777" w:rsidR="00A31D46" w:rsidRPr="008A5D17" w:rsidRDefault="00A31D46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If you </w:t>
            </w:r>
            <w:r>
              <w:rPr>
                <w:rFonts w:ascii="Arial Narrow" w:hAnsi="Arial Narrow" w:cs="Arial"/>
                <w:b/>
                <w:sz w:val="24"/>
                <w:szCs w:val="24"/>
              </w:rPr>
              <w:t>need</w:t>
            </w: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 mental health, behavioral health, or substance abuse </w:t>
            </w:r>
            <w:r>
              <w:rPr>
                <w:rFonts w:ascii="Arial Narrow" w:hAnsi="Arial Narrow" w:cs="Arial"/>
                <w:b/>
                <w:sz w:val="24"/>
                <w:szCs w:val="24"/>
              </w:rPr>
              <w:t>services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13AD9F49" w14:textId="77777777" w:rsidR="00A31D46" w:rsidRPr="008A5D17" w:rsidRDefault="00A31D46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Outpatient services</w:t>
            </w:r>
          </w:p>
        </w:tc>
        <w:tc>
          <w:tcPr>
            <w:tcW w:w="2610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077BBD7C" w14:textId="7C5EBE4F" w:rsidR="00DF5D6C" w:rsidRDefault="000756EE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$30 </w:t>
            </w: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/visit</w:t>
            </w:r>
            <w:r w:rsidR="001F27AE">
              <w:rPr>
                <w:rFonts w:ascii="Arial Narrow" w:hAnsi="Arial Narrow" w:cs="Arial"/>
                <w:sz w:val="24"/>
                <w:szCs w:val="24"/>
              </w:rPr>
              <w:t xml:space="preserve">; </w:t>
            </w:r>
          </w:p>
          <w:p w14:paraId="06C470F7" w14:textId="3120E1DD" w:rsidR="00A31D46" w:rsidRPr="008A5D17" w:rsidRDefault="00DF5D6C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392E651C" w14:textId="77777777" w:rsidR="00A31D46" w:rsidRPr="008A5D17" w:rsidRDefault="00A31D46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43E9B18C" w14:textId="77777777" w:rsidR="00A31D46" w:rsidRPr="008A5D17" w:rsidRDefault="000756EE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color w:val="000000"/>
                <w:sz w:val="24"/>
                <w:szCs w:val="24"/>
              </w:rPr>
            </w:pPr>
            <w:r>
              <w:rPr>
                <w:rFonts w:ascii="Arial Narrow" w:hAnsi="Arial Narrow" w:cs="Arial"/>
                <w:color w:val="000000"/>
                <w:sz w:val="24"/>
                <w:szCs w:val="24"/>
              </w:rPr>
              <w:t>None</w:t>
            </w:r>
          </w:p>
        </w:tc>
      </w:tr>
      <w:tr w:rsidR="00A31D46" w:rsidRPr="008A5D17" w14:paraId="2D92426B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  <w:hideMark/>
          </w:tcPr>
          <w:p w14:paraId="650CE1F5" w14:textId="77777777" w:rsidR="00A31D46" w:rsidRPr="008A5D17" w:rsidRDefault="00A31D46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6" w:space="0" w:color="70AFD9"/>
            </w:tcBorders>
            <w:vAlign w:val="center"/>
          </w:tcPr>
          <w:p w14:paraId="3A4555A3" w14:textId="77777777" w:rsidR="00A31D46" w:rsidRPr="008A5D17" w:rsidRDefault="00A31D46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Inpatient services</w:t>
            </w:r>
          </w:p>
        </w:tc>
        <w:tc>
          <w:tcPr>
            <w:tcW w:w="2610" w:type="dxa"/>
            <w:tcBorders>
              <w:bottom w:val="single" w:sz="6" w:space="0" w:color="70AFD9"/>
            </w:tcBorders>
            <w:vAlign w:val="center"/>
          </w:tcPr>
          <w:p w14:paraId="5E1B94D0" w14:textId="2A8BD4B5" w:rsidR="00DF5D6C" w:rsidRDefault="000756EE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837476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10F31BB2" w14:textId="6328EAE5" w:rsidR="00A31D46" w:rsidRPr="008A5D17" w:rsidRDefault="00DF5D6C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bottom w:val="single" w:sz="6" w:space="0" w:color="70AFD9"/>
            </w:tcBorders>
            <w:vAlign w:val="center"/>
          </w:tcPr>
          <w:p w14:paraId="597A2818" w14:textId="72D72466" w:rsidR="00A31D46" w:rsidRPr="008A5D17" w:rsidRDefault="000756EE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837476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37476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noWrap/>
            <w:vAlign w:val="center"/>
            <w:hideMark/>
          </w:tcPr>
          <w:p w14:paraId="3E6115E8" w14:textId="01351AA2" w:rsidR="00A31D46" w:rsidRPr="008A5D17" w:rsidRDefault="000756EE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 required; $500 penalty </w:t>
            </w:r>
            <w:r w:rsidR="00E2739A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E2739A" w:rsidRPr="000756EE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if not obtained. $100 per day waived for subsequent confinements, regardless of cause, which are separated by less than 10 days. Hospital private room charges only covered if determined to be </w:t>
            </w: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medically necessary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F105E0" w:rsidRPr="008A5D17" w14:paraId="19106912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5F0AD43E" w14:textId="77777777" w:rsidR="00F105E0" w:rsidRPr="008A5D17" w:rsidRDefault="00F105E0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are pregnant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3D7D3267" w14:textId="77777777" w:rsidR="00F105E0" w:rsidRPr="008A5D17" w:rsidRDefault="00F105E0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 xml:space="preserve">Office </w:t>
            </w:r>
            <w:r w:rsidRPr="00E377B6">
              <w:rPr>
                <w:rFonts w:ascii="Arial Narrow" w:hAnsi="Arial Narrow" w:cs="Arial"/>
                <w:sz w:val="24"/>
                <w:szCs w:val="24"/>
              </w:rPr>
              <w:t>v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isits</w:t>
            </w:r>
          </w:p>
        </w:tc>
        <w:tc>
          <w:tcPr>
            <w:tcW w:w="261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3CF5BF9F" w14:textId="34517EAC" w:rsidR="00DF5D6C" w:rsidRDefault="00F105E0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</w:rPr>
              <w:t>$</w:t>
            </w: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0 </w:t>
            </w:r>
            <w:r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/visit</w:t>
            </w:r>
            <w:r w:rsidR="00DF5D6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07037822" w14:textId="3AC50B5B" w:rsidR="00F105E0" w:rsidRPr="008A5D17" w:rsidRDefault="00DF5D6C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2B24543E" w14:textId="524CD134" w:rsidR="00F105E0" w:rsidRPr="008A5D17" w:rsidRDefault="00F105E0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2BC0A897" w14:textId="77777777" w:rsidR="00F105E0" w:rsidRPr="008A5D17" w:rsidRDefault="00F105E0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Cost sharing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 does not apply for </w:t>
            </w:r>
            <w:r w:rsidRPr="000756EE">
              <w:rPr>
                <w:rFonts w:ascii="Arial Narrow" w:hAnsi="Arial Narrow" w:cs="Arial"/>
                <w:sz w:val="24"/>
                <w:szCs w:val="24"/>
                <w:u w:val="single"/>
              </w:rPr>
              <w:t>preventive services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. Depending on the type of services, </w:t>
            </w:r>
            <w:r w:rsidRPr="000756EE">
              <w:rPr>
                <w:rFonts w:ascii="Arial Narrow" w:hAnsi="Arial Narrow" w:cs="Arial"/>
                <w:sz w:val="24"/>
                <w:szCs w:val="24"/>
                <w:u w:val="words"/>
              </w:rPr>
              <w:t>coinsurance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 may apply. Maternity care may include tests and services described in another section of this SBC (e.g., an ultrasound would be described under “If you have a test” on page 2).</w:t>
            </w:r>
          </w:p>
        </w:tc>
      </w:tr>
      <w:tr w:rsidR="008E0A4E" w:rsidRPr="008A5D17" w14:paraId="5961B6CE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259BA491" w14:textId="7777777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5F051E06" w14:textId="0647D1A2" w:rsidR="008E0A4E" w:rsidRPr="008A5D17" w:rsidDel="00F70C0E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Childbirth/delivery </w:t>
            </w:r>
            <w:r w:rsidR="00DE3966">
              <w:rPr>
                <w:rFonts w:ascii="Arial Narrow" w:hAnsi="Arial Narrow" w:cs="Arial"/>
                <w:sz w:val="24"/>
                <w:szCs w:val="24"/>
              </w:rPr>
              <w:t>facil</w:t>
            </w:r>
            <w:r w:rsidR="001C0EF2">
              <w:rPr>
                <w:rFonts w:ascii="Arial Narrow" w:hAnsi="Arial Narrow" w:cs="Arial"/>
                <w:sz w:val="24"/>
                <w:szCs w:val="24"/>
              </w:rPr>
              <w:t>i</w:t>
            </w:r>
            <w:r w:rsidR="00DE3966">
              <w:rPr>
                <w:rFonts w:ascii="Arial Narrow" w:hAnsi="Arial Narrow" w:cs="Arial"/>
                <w:sz w:val="24"/>
                <w:szCs w:val="24"/>
              </w:rPr>
              <w:t xml:space="preserve">ty 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services</w:t>
            </w:r>
          </w:p>
        </w:tc>
        <w:tc>
          <w:tcPr>
            <w:tcW w:w="2610" w:type="dxa"/>
            <w:tcBorders>
              <w:top w:val="single" w:sz="6" w:space="0" w:color="70AFD9"/>
            </w:tcBorders>
            <w:shd w:val="clear" w:color="auto" w:fill="FFFFFF"/>
            <w:vAlign w:val="center"/>
          </w:tcPr>
          <w:p w14:paraId="07755983" w14:textId="3C65D0F7" w:rsidR="008E0A4E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Pr="00F95C0F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625DB3BB" w14:textId="3BF7AAF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does not apply.</w:t>
            </w:r>
          </w:p>
        </w:tc>
        <w:tc>
          <w:tcPr>
            <w:tcW w:w="2636" w:type="dxa"/>
            <w:tcBorders>
              <w:top w:val="single" w:sz="6" w:space="0" w:color="70AFD9"/>
            </w:tcBorders>
            <w:shd w:val="clear" w:color="auto" w:fill="FFFFFF"/>
            <w:vAlign w:val="center"/>
          </w:tcPr>
          <w:p w14:paraId="3FC4E7D2" w14:textId="193B5C24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shd w:val="clear" w:color="auto" w:fill="auto"/>
            <w:noWrap/>
            <w:vAlign w:val="center"/>
          </w:tcPr>
          <w:p w14:paraId="7FFE49CA" w14:textId="78D0A0B3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756EE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Pr="00F95C0F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0756EE">
              <w:rPr>
                <w:rFonts w:ascii="Arial Narrow" w:hAnsi="Arial Narrow" w:cs="Arial"/>
                <w:sz w:val="24"/>
                <w:szCs w:val="24"/>
              </w:rPr>
              <w:t>day waived for subsequent confinements, regardless of cause, which are separated by less than 10 days.</w:t>
            </w:r>
          </w:p>
        </w:tc>
      </w:tr>
      <w:tr w:rsidR="008E0A4E" w:rsidRPr="008A5D17" w14:paraId="7DE7CB05" w14:textId="77777777" w:rsidTr="009B7393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</w:tcPr>
          <w:p w14:paraId="14AED062" w14:textId="7777777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117D0763" w14:textId="7E8E110E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>Childbirth/</w:t>
            </w:r>
            <w:r w:rsidRPr="00E377B6">
              <w:rPr>
                <w:rFonts w:ascii="Arial Narrow" w:hAnsi="Arial Narrow" w:cs="Arial"/>
                <w:sz w:val="24"/>
                <w:szCs w:val="24"/>
              </w:rPr>
              <w:t>d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elivery </w:t>
            </w:r>
            <w:r w:rsidR="00DE3966">
              <w:rPr>
                <w:rFonts w:ascii="Arial Narrow" w:hAnsi="Arial Narrow" w:cs="Arial"/>
                <w:sz w:val="24"/>
                <w:szCs w:val="24"/>
              </w:rPr>
              <w:t>professional</w:t>
            </w:r>
            <w:r w:rsidR="00DE3966" w:rsidRPr="008A5D17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services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049114E5" w14:textId="3A072D50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4CDB43F2" w14:textId="1DAE172B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noWrap/>
            <w:vAlign w:val="center"/>
          </w:tcPr>
          <w:p w14:paraId="12CA81F2" w14:textId="1093D837" w:rsidR="008E0A4E" w:rsidRPr="008A5D17" w:rsidRDefault="008E0A4E" w:rsidP="002C0AE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A31D46" w:rsidRPr="008A5D17" w14:paraId="497B0A13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</w:tcPr>
          <w:p w14:paraId="4064822A" w14:textId="77777777" w:rsidR="00A31D46" w:rsidRPr="009B7E0F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9A5EA8">
              <w:rPr>
                <w:rFonts w:ascii="Arial Narrow" w:hAnsi="Arial Narrow" w:cs="Arial"/>
                <w:b/>
                <w:sz w:val="24"/>
                <w:szCs w:val="24"/>
              </w:rPr>
              <w:lastRenderedPageBreak/>
              <w:t>If you need help recovering or have other special health needs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6AE26F21" w14:textId="77777777" w:rsidR="00A31D46" w:rsidRPr="00F57C8F" w:rsidRDefault="00A31D46" w:rsidP="002C0AE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Home health care</w:t>
            </w:r>
          </w:p>
        </w:tc>
        <w:tc>
          <w:tcPr>
            <w:tcW w:w="261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BCE3815" w14:textId="77777777" w:rsidR="00A31D46" w:rsidRPr="00003FF5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14A311C" w14:textId="77777777" w:rsidR="00A31D46" w:rsidRPr="00E377B6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164AAA7C" w14:textId="6D4B710C" w:rsidR="00A31D46" w:rsidRPr="00262F9A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</w:rPr>
              <w:t>Limited to 100 visits per calendar year.</w:t>
            </w:r>
            <w:r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 Preauthorization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 required; $500 penalty </w:t>
            </w:r>
            <w:r w:rsidR="00E2739A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E2739A" w:rsidRPr="00974B0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if not obtained.</w:t>
            </w:r>
          </w:p>
        </w:tc>
      </w:tr>
      <w:tr w:rsidR="00A31D46" w:rsidRPr="008A5D17" w14:paraId="148620DD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103E54A2" w14:textId="77777777" w:rsidR="00A31D46" w:rsidRPr="008A5D17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42417EDA" w14:textId="77777777" w:rsidR="00A31D46" w:rsidRPr="00F57C8F" w:rsidRDefault="00A31D46" w:rsidP="002C0AE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Rehabilitation services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65AC4D48" w14:textId="77777777" w:rsidR="00A31D46" w:rsidRPr="00003FF5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1E1DA610" w14:textId="77777777" w:rsidR="00A31D46" w:rsidRPr="00E377B6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727884A8" w14:textId="7B88DF2C" w:rsidR="00A31D46" w:rsidRPr="00262F9A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Outpatient rehabilitation in an office setting limited to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60 visits </w:t>
            </w:r>
            <w:r w:rsidR="002723C2" w:rsidRPr="00B478F0">
              <w:rPr>
                <w:rFonts w:ascii="Arial Narrow" w:hAnsi="Arial Narrow" w:cs="Arial"/>
                <w:sz w:val="24"/>
                <w:szCs w:val="24"/>
              </w:rPr>
              <w:t xml:space="preserve">per acute condition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per calendar year for physical therapy</w:t>
            </w:r>
            <w:r w:rsidR="00391959" w:rsidRPr="00B478F0">
              <w:rPr>
                <w:rFonts w:ascii="Arial Narrow" w:hAnsi="Arial Narrow" w:cs="Arial"/>
                <w:sz w:val="24"/>
                <w:szCs w:val="24"/>
              </w:rPr>
              <w:t>,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391959" w:rsidRPr="00B478F0">
              <w:rPr>
                <w:rFonts w:ascii="Arial Narrow" w:hAnsi="Arial Narrow" w:cs="Arial"/>
                <w:sz w:val="24"/>
                <w:szCs w:val="24"/>
              </w:rPr>
              <w:t xml:space="preserve">and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60 visits </w:t>
            </w:r>
            <w:r w:rsidR="002723C2" w:rsidRPr="00B478F0">
              <w:rPr>
                <w:rFonts w:ascii="Arial Narrow" w:hAnsi="Arial Narrow" w:cs="Arial"/>
                <w:sz w:val="24"/>
                <w:szCs w:val="24"/>
              </w:rPr>
              <w:t xml:space="preserve">per acute condition 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per calendar year for speech/occupational therapy</w:t>
            </w:r>
            <w:r w:rsidR="00C94879">
              <w:rPr>
                <w:rFonts w:ascii="Arial Narrow" w:hAnsi="Arial Narrow" w:cs="Arial"/>
                <w:sz w:val="24"/>
                <w:szCs w:val="24"/>
              </w:rPr>
              <w:t xml:space="preserve"> combined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A31D46" w:rsidRPr="008A5D17" w14:paraId="6C166C8C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78A76D43" w14:textId="77777777" w:rsidR="00A31D46" w:rsidRPr="008A5D17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4A179F45" w14:textId="77777777" w:rsidR="00A31D46" w:rsidRPr="00F57C8F" w:rsidRDefault="00A31D46" w:rsidP="002C0AE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Habilitation services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74604B1" w14:textId="77777777" w:rsidR="00A31D46" w:rsidRPr="00003FF5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242EBFFC" w14:textId="77777777" w:rsidR="00A31D46" w:rsidRPr="00E377B6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3087FD8A" w14:textId="77777777" w:rsidR="00A31D46" w:rsidRPr="00262F9A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You must pay 100% of these expenses</w:t>
            </w:r>
            <w:r w:rsidR="00F105E0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A31D46" w:rsidRPr="008A5D17" w14:paraId="3DBD1400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334F39C3" w14:textId="77777777" w:rsidR="00A31D46" w:rsidRPr="008A5D17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0167ADE8" w14:textId="77777777" w:rsidR="00A31D46" w:rsidRPr="00F57C8F" w:rsidRDefault="00A31D46" w:rsidP="002C0AE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Skilled nursing care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01875C60" w14:textId="2E34BFA8" w:rsidR="00A31D46" w:rsidRPr="00003FF5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D744A2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D744A2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30% </w:t>
            </w:r>
            <w:r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40EF801B" w14:textId="666DBD57" w:rsidR="00A31D46" w:rsidRPr="00E377B6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D744A2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D744A2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day for first 5 days plus </w:t>
            </w:r>
            <w:r w:rsidR="00F105E0">
              <w:rPr>
                <w:rFonts w:ascii="Arial Narrow" w:hAnsi="Arial Narrow" w:cs="Arial"/>
                <w:sz w:val="24"/>
                <w:szCs w:val="24"/>
              </w:rPr>
              <w:t>3</w:t>
            </w:r>
            <w:r w:rsidR="00F105E0" w:rsidRPr="00974B0C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="00F105E0"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F105E0" w:rsidRPr="00974B0C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3F1257BF" w14:textId="38A94D8C" w:rsidR="00A31D46" w:rsidRPr="00262F9A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Limited to 120 days per calendar year. </w:t>
            </w:r>
            <w:r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 required; $500 penalty</w:t>
            </w:r>
            <w:r w:rsidR="00E2739A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 out-of-network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 if not obtained. $100 </w:t>
            </w:r>
            <w:r w:rsidR="00D744A2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D744A2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day waived for subsequent confinements, regardless of cause, which are separated by less than 10 days.</w:t>
            </w:r>
          </w:p>
        </w:tc>
      </w:tr>
      <w:tr w:rsidR="00A31D46" w:rsidRPr="008A5D17" w14:paraId="1C9CE173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19B52722" w14:textId="77777777" w:rsidR="00A31D46" w:rsidRPr="008A5D17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55AB02BD" w14:textId="77777777" w:rsidR="00A31D46" w:rsidRPr="00F57C8F" w:rsidRDefault="00A31D46" w:rsidP="002C0AE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Durable medical equipment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1C950021" w14:textId="77777777" w:rsidR="00A31D46" w:rsidRPr="00003FF5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1B32A1F2" w14:textId="77777777" w:rsidR="00A31D46" w:rsidRPr="00E377B6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3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0%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A31D46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A31D46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007B7DFC" w14:textId="77777777" w:rsidR="00A31D46" w:rsidRPr="00262F9A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974B0C">
              <w:rPr>
                <w:rFonts w:ascii="Arial Narrow" w:hAnsi="Arial Narrow" w:cs="Arial"/>
                <w:sz w:val="24"/>
                <w:szCs w:val="24"/>
                <w:u w:val="single"/>
              </w:rPr>
              <w:t>Durable medical equipment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 purchase may be covered if more cost effective than rental.</w:t>
            </w:r>
          </w:p>
        </w:tc>
      </w:tr>
      <w:tr w:rsidR="00A31D46" w:rsidRPr="008A5D17" w14:paraId="729D06CE" w14:textId="77777777" w:rsidTr="009B7393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</w:tcPr>
          <w:p w14:paraId="4981B565" w14:textId="77777777" w:rsidR="00A31D46" w:rsidRPr="008A5D17" w:rsidRDefault="00A31D46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1018C703" w14:textId="77777777" w:rsidR="00A31D46" w:rsidRPr="00F57C8F" w:rsidRDefault="00A31D46" w:rsidP="002C0AE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Hospice services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21977BAF" w14:textId="4BA4CBDA" w:rsidR="00A31D46" w:rsidRPr="00B478F0" w:rsidRDefault="002723C2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Inpatient: </w:t>
            </w:r>
            <w:r w:rsidR="00037254" w:rsidRPr="00B478F0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D744A2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D744A2" w:rsidRPr="00B478F0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037254" w:rsidRPr="00B478F0">
              <w:rPr>
                <w:rFonts w:ascii="Arial Narrow" w:hAnsi="Arial Narrow" w:cs="Arial"/>
                <w:sz w:val="24"/>
                <w:szCs w:val="24"/>
              </w:rPr>
              <w:t xml:space="preserve">day for first 5 days plus </w:t>
            </w:r>
            <w:r w:rsidR="00A31D46" w:rsidRPr="00B478F0">
              <w:rPr>
                <w:rFonts w:ascii="Arial Narrow" w:hAnsi="Arial Narrow" w:cs="Arial"/>
                <w:sz w:val="24"/>
                <w:szCs w:val="24"/>
              </w:rPr>
              <w:t xml:space="preserve">30% </w:t>
            </w:r>
            <w:r w:rsidR="00A31D46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4E7224" w:rsidRPr="00B478F0">
              <w:rPr>
                <w:rFonts w:ascii="Arial Narrow" w:hAnsi="Arial Narrow" w:cs="Arial"/>
                <w:sz w:val="24"/>
                <w:szCs w:val="24"/>
              </w:rPr>
              <w:t>;</w:t>
            </w:r>
            <w:r w:rsidR="00974B0C" w:rsidRPr="00B478F0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Outpatient: 30%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4B70A7E3" w14:textId="6AD8F1CB" w:rsidR="00A31D46" w:rsidRPr="00B478F0" w:rsidRDefault="002723C2" w:rsidP="00B478F0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Inpatient: </w:t>
            </w:r>
            <w:r w:rsidR="00037254" w:rsidRPr="00B478F0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D744A2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D744A2" w:rsidRPr="00B478F0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037254" w:rsidRPr="00B478F0">
              <w:rPr>
                <w:rFonts w:ascii="Arial Narrow" w:hAnsi="Arial Narrow" w:cs="Arial"/>
                <w:sz w:val="24"/>
                <w:szCs w:val="24"/>
              </w:rPr>
              <w:t xml:space="preserve">day for first 5 days plus </w:t>
            </w:r>
            <w:r w:rsidR="00974B0C" w:rsidRPr="00B478F0">
              <w:rPr>
                <w:rFonts w:ascii="Arial Narrow" w:hAnsi="Arial Narrow" w:cs="Arial"/>
                <w:sz w:val="24"/>
                <w:szCs w:val="24"/>
              </w:rPr>
              <w:t xml:space="preserve">30% </w:t>
            </w:r>
            <w:r w:rsidR="00974B0C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974B0C" w:rsidRPr="00B478F0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="00974B0C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="00974B0C" w:rsidRPr="00B478F0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  <w:r w:rsidR="004E7224" w:rsidRPr="00B478F0">
              <w:rPr>
                <w:rFonts w:ascii="Arial Narrow" w:hAnsi="Arial Narrow" w:cs="Arial"/>
                <w:sz w:val="24"/>
                <w:szCs w:val="24"/>
              </w:rPr>
              <w:t>;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Outpatient: 30%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balance</w:t>
            </w:r>
            <w:r w:rsidR="00B478F0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-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billing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noWrap/>
            <w:vAlign w:val="center"/>
          </w:tcPr>
          <w:p w14:paraId="3BE59BF6" w14:textId="5210D291" w:rsidR="00A31D46" w:rsidRPr="00262F9A" w:rsidRDefault="00974B0C" w:rsidP="002C0AE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C920B2">
              <w:rPr>
                <w:rFonts w:ascii="Arial Narrow" w:hAnsi="Arial Narrow" w:cs="Arial"/>
                <w:sz w:val="24"/>
                <w:szCs w:val="24"/>
                <w:u w:val="single"/>
              </w:rPr>
              <w:t>Pre</w:t>
            </w:r>
            <w:r w:rsidR="00C920B2" w:rsidRPr="00C920B2">
              <w:rPr>
                <w:rFonts w:ascii="Arial Narrow" w:hAnsi="Arial Narrow" w:cs="Arial"/>
                <w:sz w:val="24"/>
                <w:szCs w:val="24"/>
                <w:u w:val="single"/>
              </w:rPr>
              <w:t>authoriz</w:t>
            </w:r>
            <w:r w:rsidRPr="00C920B2">
              <w:rPr>
                <w:rFonts w:ascii="Arial Narrow" w:hAnsi="Arial Narrow" w:cs="Arial"/>
                <w:sz w:val="24"/>
                <w:szCs w:val="24"/>
                <w:u w:val="single"/>
              </w:rPr>
              <w:t>ation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 required; $500 penalty </w:t>
            </w:r>
            <w:r w:rsidR="00E2739A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E2739A" w:rsidRPr="00974B0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 xml:space="preserve">if not obtained. $100 </w:t>
            </w:r>
            <w:r w:rsidR="00D744A2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D744A2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974B0C">
              <w:rPr>
                <w:rFonts w:ascii="Arial Narrow" w:hAnsi="Arial Narrow" w:cs="Arial"/>
                <w:sz w:val="24"/>
                <w:szCs w:val="24"/>
              </w:rPr>
              <w:t>day waived for subsequent confinements, regardless of cause, which are separated by less than 10 days.</w:t>
            </w:r>
          </w:p>
        </w:tc>
      </w:tr>
      <w:tr w:rsidR="00B478F0" w:rsidRPr="00B478F0" w14:paraId="4DA74344" w14:textId="77777777" w:rsidTr="009B7393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</w:tcPr>
          <w:p w14:paraId="0D1AEFE5" w14:textId="77777777" w:rsidR="001F27AE" w:rsidRPr="00B478F0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b/>
                <w:sz w:val="24"/>
                <w:szCs w:val="24"/>
              </w:rPr>
              <w:t>If your child needs dental or eye care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5D71DCC3" w14:textId="739AFAB2" w:rsidR="001F27AE" w:rsidRPr="00B478F0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JensonPro-Bold"/>
                <w:bCs/>
                <w:sz w:val="24"/>
                <w:szCs w:val="24"/>
                <w:u w:val="single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>Children’s eye exam</w:t>
            </w:r>
          </w:p>
        </w:tc>
        <w:tc>
          <w:tcPr>
            <w:tcW w:w="261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742F03FF" w14:textId="24511850" w:rsidR="001F27AE" w:rsidRPr="00B478F0" w:rsidRDefault="000D6316" w:rsidP="00B478F0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B52376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886E5C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Pr="00886E5C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</w:p>
        </w:tc>
        <w:tc>
          <w:tcPr>
            <w:tcW w:w="2636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4AB941B3" w14:textId="529AD4A3" w:rsidR="001F27AE" w:rsidRPr="00B478F0" w:rsidRDefault="000D6316" w:rsidP="00B478F0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B52376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401A57CE" w14:textId="31D48F67" w:rsidR="001F27AE" w:rsidRPr="00B478F0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Limit: One (1) </w:t>
            </w:r>
            <w:r w:rsidR="00065B73" w:rsidRPr="00B478F0">
              <w:rPr>
                <w:rFonts w:ascii="Arial Narrow" w:hAnsi="Arial Narrow" w:cs="Arial"/>
                <w:sz w:val="24"/>
                <w:szCs w:val="24"/>
              </w:rPr>
              <w:t xml:space="preserve">routine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vision exam every two calendar years. These benefits are administered separately from the medical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1F27AE" w:rsidRPr="008A5D17" w14:paraId="3F476250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24CC61D8" w14:textId="77777777" w:rsidR="001F27AE" w:rsidRPr="008A5D17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4FD262A6" w14:textId="77777777" w:rsidR="001F27AE" w:rsidRPr="008A5D17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JensonPro-Bold"/>
                <w:bCs/>
                <w:sz w:val="24"/>
                <w:szCs w:val="24"/>
                <w:u w:val="single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>Children’s glasses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551F6992" w14:textId="1C0ECDF0" w:rsidR="001F27AE" w:rsidRPr="00003FF5" w:rsidRDefault="008E0A4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65B73"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B52376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065B73">
              <w:rPr>
                <w:rFonts w:ascii="Arial Narrow" w:hAnsi="Arial Narrow" w:cs="Arial"/>
                <w:sz w:val="24"/>
                <w:szCs w:val="24"/>
              </w:rPr>
              <w:t xml:space="preserve"> pays up to $</w:t>
            </w:r>
            <w:r w:rsidR="009975A1">
              <w:rPr>
                <w:rFonts w:ascii="Arial Narrow" w:hAnsi="Arial Narrow" w:cs="Arial"/>
                <w:sz w:val="24"/>
                <w:szCs w:val="24"/>
              </w:rPr>
              <w:t>5</w:t>
            </w:r>
            <w:r w:rsidRPr="00065B73">
              <w:rPr>
                <w:rFonts w:ascii="Arial Narrow" w:hAnsi="Arial Narrow" w:cs="Arial"/>
                <w:sz w:val="24"/>
                <w:szCs w:val="24"/>
              </w:rPr>
              <w:t>00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3121FC21" w14:textId="7EFF362B" w:rsidR="001F27AE" w:rsidRPr="00B478F0" w:rsidRDefault="000D6316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65B73"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B52376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065B73">
              <w:rPr>
                <w:rFonts w:ascii="Arial Narrow" w:hAnsi="Arial Narrow" w:cs="Arial"/>
                <w:sz w:val="24"/>
                <w:szCs w:val="24"/>
              </w:rPr>
              <w:t xml:space="preserve"> pays up to $</w:t>
            </w:r>
            <w:r w:rsidR="009975A1">
              <w:rPr>
                <w:rFonts w:ascii="Arial Narrow" w:hAnsi="Arial Narrow" w:cs="Arial"/>
                <w:sz w:val="24"/>
                <w:szCs w:val="24"/>
              </w:rPr>
              <w:t>5</w:t>
            </w:r>
            <w:r w:rsidRPr="00065B73">
              <w:rPr>
                <w:rFonts w:ascii="Arial Narrow" w:hAnsi="Arial Narrow" w:cs="Arial"/>
                <w:sz w:val="24"/>
                <w:szCs w:val="24"/>
              </w:rPr>
              <w:t>00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7FD23BA7" w14:textId="1FCE027D" w:rsidR="001F27AE" w:rsidRPr="00262F9A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Limit: $</w:t>
            </w:r>
            <w:r w:rsidR="009975A1">
              <w:rPr>
                <w:rFonts w:ascii="Arial Narrow" w:hAnsi="Arial Narrow" w:cs="Arial"/>
                <w:sz w:val="24"/>
                <w:szCs w:val="24"/>
              </w:rPr>
              <w:t>5</w:t>
            </w:r>
            <w:r>
              <w:rPr>
                <w:rFonts w:ascii="Arial Narrow" w:hAnsi="Arial Narrow" w:cs="Arial"/>
                <w:sz w:val="24"/>
                <w:szCs w:val="24"/>
              </w:rPr>
              <w:t>00 per covered person every two calendar years; no limit for children under age 19. T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 xml:space="preserve">hese benefits are administered separately from the medical </w:t>
            </w:r>
            <w:r w:rsidRPr="008F5C0F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1F27AE" w:rsidRPr="008A5D17" w14:paraId="6F1263FC" w14:textId="77777777" w:rsidTr="009B7393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30937F97" w14:textId="77777777" w:rsidR="001F27AE" w:rsidRPr="008A5D17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2592863E" w14:textId="6019429B" w:rsidR="001F27AE" w:rsidRPr="008A5D17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JensonPro-Bold"/>
                <w:bCs/>
                <w:sz w:val="24"/>
                <w:szCs w:val="24"/>
                <w:u w:val="single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>Children’s dental check-up</w:t>
            </w:r>
          </w:p>
        </w:tc>
        <w:tc>
          <w:tcPr>
            <w:tcW w:w="261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134CFD2" w14:textId="17FC82DC" w:rsidR="001F27AE" w:rsidRPr="00B478F0" w:rsidRDefault="001F27AE" w:rsidP="00B478F0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>Active employees:</w:t>
            </w:r>
            <w:r w:rsidR="00E91FB2" w:rsidRPr="00B478F0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0D6316"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="000D6316" w:rsidRPr="00B52376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="000D6316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0D6316"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="000D6316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; Retirees: </w:t>
            </w:r>
            <w:r w:rsidR="008E0A4E" w:rsidRPr="00B478F0">
              <w:rPr>
                <w:rFonts w:ascii="Arial Narrow" w:hAnsi="Arial Narrow" w:cs="Arial"/>
                <w:sz w:val="24"/>
                <w:szCs w:val="24"/>
              </w:rPr>
              <w:t xml:space="preserve">50% </w:t>
            </w:r>
            <w:r w:rsidR="00E91FB2"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63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62154FDA" w14:textId="7B098CD7" w:rsidR="001F27AE" w:rsidRPr="00B478F0" w:rsidRDefault="000D6316" w:rsidP="00B478F0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Active employees: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B52376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 xml:space="preserve">; Retirees: 50% </w:t>
            </w:r>
            <w:r w:rsidRPr="00B478F0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66A5509C" w14:textId="3E6B1910" w:rsidR="001F27AE" w:rsidRPr="00262F9A" w:rsidRDefault="001F27AE" w:rsidP="002C0AE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T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 xml:space="preserve">hese benefits are administered separately from the medical </w:t>
            </w:r>
            <w:r w:rsidRPr="003C201E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</w:tbl>
    <w:p w14:paraId="287567B5" w14:textId="2A786FA0" w:rsidR="005A53CE" w:rsidRPr="008A5D17" w:rsidRDefault="005A53CE" w:rsidP="009B7393">
      <w:pPr>
        <w:keepLines/>
        <w:tabs>
          <w:tab w:val="right" w:pos="14400"/>
        </w:tabs>
        <w:spacing w:after="0" w:line="240" w:lineRule="auto"/>
        <w:rPr>
          <w:rFonts w:ascii="Arial Narrow" w:hAnsi="Arial Narrow" w:cs="Arial"/>
          <w:b/>
          <w:color w:val="0775A8"/>
          <w:sz w:val="24"/>
          <w:szCs w:val="24"/>
        </w:rPr>
      </w:pPr>
      <w:r w:rsidRPr="00B7609B">
        <w:rPr>
          <w:rFonts w:ascii="Arial Narrow" w:hAnsi="Arial Narrow" w:cs="Arial"/>
          <w:b/>
          <w:color w:val="0775A8"/>
          <w:sz w:val="24"/>
          <w:szCs w:val="24"/>
          <w:u w:val="single"/>
        </w:rPr>
        <w:lastRenderedPageBreak/>
        <w:t>Excluded Services</w:t>
      </w:r>
      <w:r w:rsidRPr="008A5D17">
        <w:rPr>
          <w:rFonts w:ascii="Arial Narrow" w:hAnsi="Arial Narrow" w:cs="Arial"/>
          <w:b/>
          <w:color w:val="0775A8"/>
          <w:sz w:val="24"/>
          <w:szCs w:val="24"/>
        </w:rPr>
        <w:t xml:space="preserve"> &amp; Other Covered Services:</w:t>
      </w:r>
    </w:p>
    <w:tbl>
      <w:tblPr>
        <w:tblW w:w="14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6"/>
        <w:gridCol w:w="4896"/>
        <w:gridCol w:w="4896"/>
      </w:tblGrid>
      <w:tr w:rsidR="00425368" w:rsidRPr="008A5D17" w14:paraId="2E48B5E3" w14:textId="77777777" w:rsidTr="00425368">
        <w:trPr>
          <w:trHeight w:val="300"/>
        </w:trPr>
        <w:tc>
          <w:tcPr>
            <w:tcW w:w="14688" w:type="dxa"/>
            <w:gridSpan w:val="3"/>
            <w:tcBorders>
              <w:top w:val="single" w:sz="4" w:space="0" w:color="0064C8"/>
              <w:left w:val="single" w:sz="4" w:space="0" w:color="0064C8"/>
              <w:bottom w:val="single" w:sz="6" w:space="0" w:color="0064C8"/>
              <w:right w:val="single" w:sz="6" w:space="0" w:color="0064C8"/>
            </w:tcBorders>
            <w:shd w:val="clear" w:color="auto" w:fill="EFF9FF"/>
            <w:vAlign w:val="center"/>
          </w:tcPr>
          <w:p w14:paraId="3B184CD7" w14:textId="77777777" w:rsidR="00425368" w:rsidRPr="008A5D17" w:rsidRDefault="00425368" w:rsidP="00857A7B">
            <w:pPr>
              <w:keepNext/>
              <w:keepLines/>
              <w:spacing w:after="0" w:line="240" w:lineRule="auto"/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Services Your </w:t>
            </w:r>
            <w:r w:rsidRPr="00971B82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Generally 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Does NOT Cover (Check your policy </w:t>
            </w:r>
            <w:r w:rsidR="00D647F0"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or </w:t>
            </w:r>
            <w:r w:rsidR="00D647F0" w:rsidRPr="00971B82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  <w:u w:val="single"/>
              </w:rPr>
              <w:t>plan</w:t>
            </w:r>
            <w:r w:rsidR="00D647F0"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document 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for</w:t>
            </w:r>
            <w:r w:rsidR="00790516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more information and a list of any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othe</w:t>
            </w:r>
            <w:r w:rsidRPr="00F57C8F">
              <w:rPr>
                <w:rFonts w:ascii="Arial Narrow" w:hAnsi="Arial Narrow" w:cs="Arial"/>
                <w:b/>
                <w:bCs/>
                <w:sz w:val="24"/>
                <w:szCs w:val="24"/>
              </w:rPr>
              <w:t>r</w:t>
            </w:r>
            <w:r w:rsidR="00443587" w:rsidRPr="00F57C8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</w:t>
            </w:r>
            <w:r w:rsidR="00443587" w:rsidRPr="00646BBC">
              <w:rPr>
                <w:rFonts w:ascii="Arial Narrow" w:hAnsi="Arial Narrow" w:cs="AJensonPro-Bold"/>
                <w:b/>
                <w:bCs/>
                <w:sz w:val="24"/>
                <w:szCs w:val="24"/>
                <w:u w:val="single"/>
              </w:rPr>
              <w:t>excluded services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CA708F" w:rsidRPr="008A5D17" w14:paraId="4D7FDC62" w14:textId="77777777" w:rsidTr="001F27AE">
        <w:trPr>
          <w:trHeight w:val="1020"/>
        </w:trPr>
        <w:tc>
          <w:tcPr>
            <w:tcW w:w="4896" w:type="dxa"/>
            <w:tcBorders>
              <w:top w:val="single" w:sz="6" w:space="0" w:color="0064C8"/>
              <w:left w:val="single" w:sz="4" w:space="0" w:color="0064C8"/>
              <w:right w:val="nil"/>
            </w:tcBorders>
            <w:vAlign w:val="center"/>
          </w:tcPr>
          <w:p w14:paraId="2EF9EA07" w14:textId="77777777" w:rsidR="00CA708F" w:rsidRDefault="00CA708F" w:rsidP="00040B5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Cosmetic surgery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(except as required under the Women’s Health and Cancer Rights Act)</w:t>
            </w:r>
          </w:p>
          <w:p w14:paraId="3676A0E1" w14:textId="7DD4F7B9" w:rsidR="001F27AE" w:rsidRPr="008A5D17" w:rsidRDefault="001F27AE" w:rsidP="00040B5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1A4BC7">
              <w:rPr>
                <w:rFonts w:ascii="Arial Narrow" w:hAnsi="Arial Narrow" w:cs="Arial"/>
                <w:sz w:val="24"/>
                <w:szCs w:val="24"/>
                <w:u w:val="single"/>
              </w:rPr>
              <w:t>Habilitation services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right w:val="nil"/>
            </w:tcBorders>
            <w:vAlign w:val="center"/>
          </w:tcPr>
          <w:p w14:paraId="7477A633" w14:textId="77777777" w:rsidR="00CA708F" w:rsidRPr="008A5D17" w:rsidRDefault="00CA708F" w:rsidP="00040B5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Long-term care</w:t>
            </w:r>
          </w:p>
          <w:p w14:paraId="0006A24C" w14:textId="2D2FDEBA" w:rsidR="00CA708F" w:rsidRPr="008A5D17" w:rsidRDefault="00CA708F" w:rsidP="00040B5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Non-emergency care when traveling outside the U.S.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right w:val="single" w:sz="6" w:space="0" w:color="0064C8"/>
            </w:tcBorders>
            <w:noWrap/>
            <w:vAlign w:val="center"/>
          </w:tcPr>
          <w:p w14:paraId="61A9F98A" w14:textId="77777777" w:rsidR="00CA708F" w:rsidRPr="008A5D17" w:rsidRDefault="00CA708F" w:rsidP="00040B5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Routine foot care</w:t>
            </w:r>
          </w:p>
          <w:p w14:paraId="198CE6D3" w14:textId="50D71A0B" w:rsidR="00CA708F" w:rsidRPr="008A5D17" w:rsidRDefault="00CA708F" w:rsidP="00040B5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Weight loss programs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E12BE8">
              <w:rPr>
                <w:rFonts w:ascii="Arial Narrow" w:hAnsi="Arial Narrow" w:cs="Arial"/>
                <w:sz w:val="24"/>
                <w:szCs w:val="24"/>
              </w:rPr>
              <w:t>(except as req</w:t>
            </w:r>
            <w:r>
              <w:rPr>
                <w:rFonts w:ascii="Arial Narrow" w:hAnsi="Arial Narrow" w:cs="Arial"/>
                <w:sz w:val="24"/>
                <w:szCs w:val="24"/>
              </w:rPr>
              <w:t>uired by the health reform law)</w:t>
            </w:r>
          </w:p>
        </w:tc>
      </w:tr>
    </w:tbl>
    <w:p w14:paraId="60EAC73D" w14:textId="77777777" w:rsidR="00425368" w:rsidRPr="00040B58" w:rsidRDefault="00425368" w:rsidP="000B48A9">
      <w:pPr>
        <w:tabs>
          <w:tab w:val="right" w:pos="14400"/>
        </w:tabs>
        <w:spacing w:after="0" w:line="240" w:lineRule="auto"/>
        <w:rPr>
          <w:rFonts w:ascii="Arial Narrow" w:hAnsi="Arial Narrow" w:cs="Arial"/>
          <w:b/>
          <w:sz w:val="16"/>
          <w:szCs w:val="16"/>
        </w:rPr>
      </w:pPr>
    </w:p>
    <w:tbl>
      <w:tblPr>
        <w:tblW w:w="14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6"/>
        <w:gridCol w:w="4896"/>
        <w:gridCol w:w="4896"/>
      </w:tblGrid>
      <w:tr w:rsidR="00425368" w:rsidRPr="008A5D17" w14:paraId="1D4CC7AC" w14:textId="77777777" w:rsidTr="00696952">
        <w:trPr>
          <w:trHeight w:val="300"/>
        </w:trPr>
        <w:tc>
          <w:tcPr>
            <w:tcW w:w="14688" w:type="dxa"/>
            <w:gridSpan w:val="3"/>
            <w:tcBorders>
              <w:top w:val="single" w:sz="4" w:space="0" w:color="0064C8"/>
              <w:left w:val="single" w:sz="4" w:space="0" w:color="0064C8"/>
              <w:bottom w:val="single" w:sz="6" w:space="0" w:color="0064C8"/>
              <w:right w:val="single" w:sz="6" w:space="0" w:color="0064C8"/>
            </w:tcBorders>
            <w:shd w:val="clear" w:color="auto" w:fill="EFF9FF"/>
            <w:vAlign w:val="center"/>
          </w:tcPr>
          <w:p w14:paraId="29EA51B1" w14:textId="77777777" w:rsidR="00425368" w:rsidRPr="008A5D17" w:rsidRDefault="00425368" w:rsidP="00857A7B">
            <w:pPr>
              <w:keepNext/>
              <w:spacing w:after="0" w:line="240" w:lineRule="auto"/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Other Covered Services (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Limitations may apply to these services. 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This isn’t a complete list. 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Please see your </w:t>
            </w:r>
            <w:r w:rsidR="00857A7B" w:rsidRPr="00971B82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document.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)</w:t>
            </w:r>
          </w:p>
        </w:tc>
      </w:tr>
      <w:tr w:rsidR="00605F39" w:rsidRPr="008A5D17" w14:paraId="2533DB27" w14:textId="77777777" w:rsidTr="00BB59CB">
        <w:trPr>
          <w:trHeight w:val="1441"/>
        </w:trPr>
        <w:tc>
          <w:tcPr>
            <w:tcW w:w="4896" w:type="dxa"/>
            <w:tcBorders>
              <w:top w:val="single" w:sz="6" w:space="0" w:color="0064C8"/>
              <w:left w:val="single" w:sz="4" w:space="0" w:color="0064C8"/>
              <w:right w:val="nil"/>
            </w:tcBorders>
            <w:vAlign w:val="center"/>
          </w:tcPr>
          <w:p w14:paraId="687BE457" w14:textId="77777777" w:rsidR="00605F39" w:rsidRPr="008A5D17" w:rsidRDefault="00605F39" w:rsidP="00F5298C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Acupuncture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(only covered in lieu of anesthesia for covered surgical/dental procedures)</w:t>
            </w:r>
          </w:p>
          <w:p w14:paraId="60C180E0" w14:textId="77777777" w:rsidR="00605F39" w:rsidRDefault="00605F39" w:rsidP="00F5298C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Bariatric surgery</w:t>
            </w:r>
          </w:p>
          <w:p w14:paraId="2594D931" w14:textId="5802A555" w:rsidR="00605F39" w:rsidRPr="008A5D17" w:rsidRDefault="00605F39" w:rsidP="00F5298C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Chiropractic care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(limited to 30 visits per calendar year)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right w:val="nil"/>
            </w:tcBorders>
            <w:vAlign w:val="center"/>
          </w:tcPr>
          <w:p w14:paraId="753D50ED" w14:textId="77777777" w:rsidR="00605F39" w:rsidRPr="001F27AE" w:rsidRDefault="00605F39" w:rsidP="001F27AE">
            <w:pPr>
              <w:pStyle w:val="ListParagraph"/>
              <w:numPr>
                <w:ilvl w:val="0"/>
                <w:numId w:val="14"/>
              </w:numPr>
              <w:spacing w:after="0"/>
              <w:rPr>
                <w:rFonts w:ascii="Arial Narrow" w:hAnsi="Arial Narrow" w:cs="Arial"/>
                <w:sz w:val="24"/>
                <w:szCs w:val="24"/>
              </w:rPr>
            </w:pPr>
            <w:r w:rsidRPr="001F27AE">
              <w:rPr>
                <w:rFonts w:ascii="Arial Narrow" w:hAnsi="Arial Narrow" w:cs="Arial"/>
                <w:sz w:val="24"/>
                <w:szCs w:val="24"/>
              </w:rPr>
              <w:t xml:space="preserve">Dental care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(Adult)</w:t>
            </w:r>
          </w:p>
          <w:p w14:paraId="5A5D001F" w14:textId="3B324AF7" w:rsidR="00605F39" w:rsidRPr="001F27AE" w:rsidRDefault="00605F39" w:rsidP="004B0B9E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H</w:t>
            </w:r>
            <w:r w:rsidRPr="00040B58">
              <w:rPr>
                <w:rFonts w:ascii="Arial Narrow" w:hAnsi="Arial Narrow" w:cs="Arial"/>
                <w:sz w:val="24"/>
                <w:szCs w:val="24"/>
              </w:rPr>
              <w:t>earing aids (limited to $</w:t>
            </w:r>
            <w:r>
              <w:rPr>
                <w:rFonts w:ascii="Arial Narrow" w:hAnsi="Arial Narrow" w:cs="Arial"/>
                <w:sz w:val="24"/>
                <w:szCs w:val="24"/>
              </w:rPr>
              <w:t>2,0</w:t>
            </w:r>
            <w:r w:rsidRPr="00040B58">
              <w:rPr>
                <w:rFonts w:ascii="Arial Narrow" w:hAnsi="Arial Narrow" w:cs="Arial"/>
                <w:sz w:val="24"/>
                <w:szCs w:val="24"/>
              </w:rPr>
              <w:t xml:space="preserve">00 per </w:t>
            </w:r>
            <w:proofErr w:type="spellStart"/>
            <w:r w:rsidRPr="00040B58">
              <w:rPr>
                <w:rFonts w:ascii="Arial Narrow" w:hAnsi="Arial Narrow" w:cs="Arial"/>
                <w:sz w:val="24"/>
                <w:szCs w:val="24"/>
              </w:rPr>
              <w:t>ear</w:t>
            </w:r>
            <w:proofErr w:type="spellEnd"/>
            <w:r w:rsidRPr="00040B58">
              <w:rPr>
                <w:rFonts w:ascii="Arial Narrow" w:hAnsi="Arial Narrow" w:cs="Arial"/>
                <w:sz w:val="24"/>
                <w:szCs w:val="24"/>
              </w:rPr>
              <w:t xml:space="preserve"> per </w:t>
            </w:r>
            <w:r>
              <w:rPr>
                <w:rFonts w:ascii="Arial Narrow" w:hAnsi="Arial Narrow" w:cs="Arial"/>
                <w:sz w:val="24"/>
                <w:szCs w:val="24"/>
              </w:rPr>
              <w:t>3 years</w:t>
            </w:r>
            <w:r w:rsidRPr="00040B58">
              <w:rPr>
                <w:rFonts w:ascii="Arial Narrow" w:hAnsi="Arial Narrow" w:cs="Arial"/>
                <w:sz w:val="24"/>
                <w:szCs w:val="24"/>
              </w:rPr>
              <w:t xml:space="preserve"> for active employees and </w:t>
            </w:r>
            <w:r w:rsidR="00E22BC8" w:rsidRPr="00ED21AB">
              <w:rPr>
                <w:rFonts w:ascii="Arial Narrow" w:hAnsi="Arial Narrow" w:cs="Arial"/>
                <w:sz w:val="24"/>
                <w:szCs w:val="24"/>
              </w:rPr>
              <w:t>for retirees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right w:val="single" w:sz="6" w:space="0" w:color="0064C8"/>
            </w:tcBorders>
            <w:noWrap/>
            <w:vAlign w:val="center"/>
            <w:hideMark/>
          </w:tcPr>
          <w:p w14:paraId="629820FC" w14:textId="77777777" w:rsidR="00605F39" w:rsidRPr="008A5D17" w:rsidRDefault="00605F39" w:rsidP="00F5298C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Infertility treatment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(for diagnosis and treatment of underlying cause only)</w:t>
            </w:r>
          </w:p>
          <w:p w14:paraId="4D19B02D" w14:textId="77777777" w:rsidR="00605F39" w:rsidRDefault="00605F39" w:rsidP="00F5298C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Private-duty nursing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(limited to 70 8-hour shifts per calendar year)</w:t>
            </w:r>
          </w:p>
          <w:p w14:paraId="3CDA7E80" w14:textId="28798C21" w:rsidR="00605F39" w:rsidRPr="008A5D17" w:rsidRDefault="00605F39" w:rsidP="001F27AE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1F27AE">
              <w:rPr>
                <w:rFonts w:ascii="Arial Narrow" w:hAnsi="Arial Narrow" w:cs="Arial"/>
                <w:sz w:val="24"/>
                <w:szCs w:val="24"/>
              </w:rPr>
              <w:t xml:space="preserve">Routine eye care </w:t>
            </w:r>
            <w:r w:rsidRPr="00B478F0">
              <w:rPr>
                <w:rFonts w:ascii="Arial Narrow" w:hAnsi="Arial Narrow" w:cs="Arial"/>
                <w:sz w:val="24"/>
                <w:szCs w:val="24"/>
              </w:rPr>
              <w:t>(Adult)</w:t>
            </w:r>
          </w:p>
        </w:tc>
      </w:tr>
    </w:tbl>
    <w:p w14:paraId="0CBC5274" w14:textId="77777777" w:rsidR="00473327" w:rsidRDefault="00473327" w:rsidP="008A5D17">
      <w:pPr>
        <w:keepNext/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color w:val="0080BE"/>
          <w:sz w:val="24"/>
          <w:szCs w:val="24"/>
        </w:rPr>
      </w:pPr>
    </w:p>
    <w:p w14:paraId="2FB3F592" w14:textId="77777777" w:rsidR="00F70C0E" w:rsidRPr="008A5D17" w:rsidRDefault="00223389" w:rsidP="008A5D17">
      <w:pPr>
        <w:keepNext/>
        <w:autoSpaceDE w:val="0"/>
        <w:autoSpaceDN w:val="0"/>
        <w:adjustRightInd w:val="0"/>
        <w:spacing w:after="0" w:line="240" w:lineRule="auto"/>
        <w:rPr>
          <w:rFonts w:ascii="Arial Narrow" w:hAnsi="Arial Narrow" w:cs="AJensonPro-Regular"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>Your Rights to Continue Coverage:</w:t>
      </w:r>
      <w:r w:rsidR="00F70C0E"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 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</w:rPr>
        <w:t xml:space="preserve">There are agencies that can help if you want to continue your coverage after it ends. The contact information for those agencies is: The Department of Labor’s Employee Benefits Security Administration at 1-866-444-EBSA (3272) or 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  <w:u w:val="single"/>
        </w:rPr>
        <w:t>www.dol.gov/ebsa/healthreform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</w:rPr>
        <w:t xml:space="preserve">. </w:t>
      </w:r>
      <w:r w:rsidR="00BE1C1B" w:rsidRPr="00BE1C1B">
        <w:rPr>
          <w:rFonts w:ascii="Arial Narrow" w:hAnsi="Arial Narrow" w:cs="AJensonPro-Regular"/>
          <w:bCs/>
          <w:color w:val="000000"/>
          <w:sz w:val="24"/>
          <w:szCs w:val="24"/>
        </w:rPr>
        <w:t xml:space="preserve">Other coverage options may be available to you too, including buying individual insurance coverage through the </w:t>
      </w:r>
      <w:r w:rsidR="00BE1C1B" w:rsidRPr="00BE1C1B">
        <w:rPr>
          <w:rFonts w:ascii="Arial Narrow" w:hAnsi="Arial Narrow" w:cs="AJensonPro-Regular"/>
          <w:bCs/>
          <w:color w:val="000000"/>
          <w:sz w:val="24"/>
          <w:szCs w:val="24"/>
          <w:u w:val="single"/>
        </w:rPr>
        <w:t>Health Insurance</w:t>
      </w:r>
      <w:r w:rsidR="00BE1C1B" w:rsidRPr="00BE1C1B">
        <w:rPr>
          <w:rFonts w:ascii="Arial Narrow" w:hAnsi="Arial Narrow" w:cs="AJensonPro-Regular"/>
          <w:bCs/>
          <w:color w:val="000000"/>
          <w:sz w:val="24"/>
          <w:szCs w:val="24"/>
        </w:rPr>
        <w:t xml:space="preserve"> 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  <w:u w:val="single"/>
        </w:rPr>
        <w:t>Marketplace</w:t>
      </w:r>
      <w:r w:rsidR="00BE1C1B" w:rsidRPr="00BE1C1B">
        <w:rPr>
          <w:rFonts w:ascii="Arial Narrow" w:hAnsi="Arial Narrow" w:cs="AJensonPro-Regular"/>
          <w:bCs/>
          <w:color w:val="000000"/>
          <w:sz w:val="24"/>
          <w:szCs w:val="24"/>
        </w:rPr>
        <w:t>.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</w:rPr>
        <w:t xml:space="preserve"> For more information about the 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  <w:u w:val="single"/>
        </w:rPr>
        <w:t>Marketplace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</w:rPr>
        <w:t xml:space="preserve">, visit 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  <w:u w:val="single"/>
        </w:rPr>
        <w:t>www.HealthCare.gov</w:t>
      </w:r>
      <w:r w:rsidR="00BE1C1B" w:rsidRPr="00BE1C1B">
        <w:rPr>
          <w:rFonts w:ascii="Arial Narrow" w:hAnsi="Arial Narrow" w:cs="AJensonPro-Regular"/>
          <w:color w:val="000000"/>
          <w:sz w:val="24"/>
          <w:szCs w:val="24"/>
        </w:rPr>
        <w:t xml:space="preserve"> or call 1-800-318-2596</w:t>
      </w:r>
      <w:r w:rsidR="00AD35BF" w:rsidRPr="008A5D17">
        <w:rPr>
          <w:rFonts w:ascii="Arial Narrow" w:hAnsi="Arial Narrow" w:cs="AJensonPro-Regular"/>
          <w:color w:val="000000"/>
          <w:sz w:val="24"/>
          <w:szCs w:val="24"/>
        </w:rPr>
        <w:t>.</w:t>
      </w:r>
      <w:r w:rsidR="00F70C0E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 </w:t>
      </w:r>
    </w:p>
    <w:p w14:paraId="25E0BC2E" w14:textId="77777777" w:rsidR="00F70C0E" w:rsidRPr="008A5D17" w:rsidRDefault="00F70C0E" w:rsidP="00040B58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color w:val="0080BE"/>
          <w:sz w:val="24"/>
          <w:szCs w:val="24"/>
        </w:rPr>
      </w:pPr>
    </w:p>
    <w:p w14:paraId="399FF7E5" w14:textId="343D531E" w:rsidR="0091550E" w:rsidRPr="008A5D17" w:rsidRDefault="00223389" w:rsidP="009A5EA8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  <w:sz w:val="24"/>
          <w:szCs w:val="24"/>
        </w:rPr>
      </w:pPr>
      <w:r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Your </w:t>
      </w:r>
      <w:r w:rsidRPr="00B7609B">
        <w:rPr>
          <w:rFonts w:ascii="Arial Narrow" w:hAnsi="Arial Narrow" w:cs="Arial"/>
          <w:b/>
          <w:bCs/>
          <w:color w:val="0080BE"/>
          <w:sz w:val="24"/>
          <w:szCs w:val="24"/>
          <w:u w:val="single"/>
        </w:rPr>
        <w:t>Grievance</w:t>
      </w:r>
      <w:r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 and Appeals Rights:</w:t>
      </w:r>
      <w:r w:rsidR="00F70C0E"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There are agencies that can help if you have a complaint against your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plan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for a denial of a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claim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. This complaint is called a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grievance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or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appeal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. For more information about your rights, look at the explanation of benefits you will receive for that medical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claim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. Your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plan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documents also provide complete information </w:t>
      </w:r>
      <w:r w:rsidR="0046595D">
        <w:rPr>
          <w:rFonts w:ascii="Arial Narrow" w:hAnsi="Arial Narrow" w:cs="AJensonPro-Bold"/>
          <w:bCs/>
          <w:color w:val="000000"/>
          <w:sz w:val="24"/>
          <w:szCs w:val="24"/>
        </w:rPr>
        <w:t xml:space="preserve">on how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to submit a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claim</w:t>
      </w:r>
      <w:r w:rsidR="00BE1C1B" w:rsidRPr="00AE6844">
        <w:rPr>
          <w:rFonts w:ascii="Arial Narrow" w:hAnsi="Arial Narrow" w:cs="AJensonPro-Bold"/>
          <w:bCs/>
          <w:color w:val="000000"/>
          <w:sz w:val="24"/>
          <w:szCs w:val="24"/>
        </w:rPr>
        <w:t>,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appeal</w:t>
      </w:r>
      <w:r w:rsidR="00BE1C1B" w:rsidRPr="00AE6844">
        <w:rPr>
          <w:rFonts w:ascii="Arial Narrow" w:hAnsi="Arial Narrow" w:cs="AJensonPro-Bold"/>
          <w:bCs/>
          <w:color w:val="000000"/>
          <w:sz w:val="24"/>
          <w:szCs w:val="24"/>
        </w:rPr>
        <w:t>,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or a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grievance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for any reason to your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plan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. For more information about your rights, this notice, or assistance, contact the 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plan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 at </w:t>
      </w:r>
      <w:r w:rsidR="005A2AE1">
        <w:rPr>
          <w:rFonts w:ascii="Arial Narrow" w:hAnsi="Arial Narrow" w:cs="AJensonPro-Bold"/>
          <w:bCs/>
          <w:color w:val="000000"/>
          <w:sz w:val="24"/>
          <w:szCs w:val="24"/>
        </w:rPr>
        <w:t>1-844-951-0636</w:t>
      </w:r>
      <w:r w:rsidR="00BE1C1B" w:rsidRPr="00BE1C1B">
        <w:rPr>
          <w:rFonts w:ascii="Arial Narrow" w:hAnsi="Arial Narrow" w:cs="AJensonPro-Bold"/>
          <w:bCs/>
          <w:color w:val="000000"/>
          <w:sz w:val="24"/>
          <w:szCs w:val="24"/>
        </w:rPr>
        <w:t xml:space="preserve">. You may also contact the Department of Labor’s Employee Benefits Security Administration at 1-866-444-EBSA (3272) or </w:t>
      </w:r>
      <w:hyperlink r:id="rId15" w:history="1">
        <w:r w:rsidR="00BE1C1B" w:rsidRPr="00BE1C1B">
          <w:rPr>
            <w:rStyle w:val="Hyperlink"/>
            <w:rFonts w:ascii="Arial Narrow" w:hAnsi="Arial Narrow" w:cs="AJensonPro-Bold"/>
            <w:bCs/>
            <w:color w:val="auto"/>
            <w:sz w:val="24"/>
            <w:szCs w:val="24"/>
          </w:rPr>
          <w:t>www.dol.gov/ebsa/healthreform</w:t>
        </w:r>
      </w:hyperlink>
      <w:r w:rsidR="00AD35BF" w:rsidRPr="008A5D17">
        <w:rPr>
          <w:rFonts w:ascii="Arial Narrow" w:hAnsi="Arial Narrow"/>
          <w:sz w:val="24"/>
          <w:szCs w:val="24"/>
        </w:rPr>
        <w:t>.</w:t>
      </w:r>
    </w:p>
    <w:p w14:paraId="48F5D519" w14:textId="77777777" w:rsidR="00C9638C" w:rsidRPr="008A5D17" w:rsidRDefault="00C9638C" w:rsidP="009B7E0F">
      <w:pPr>
        <w:pStyle w:val="NoSpacing"/>
        <w:rPr>
          <w:rFonts w:ascii="Arial Narrow" w:hAnsi="Arial Narrow" w:cs="Arial"/>
          <w:b/>
          <w:color w:val="0070C0"/>
          <w:sz w:val="24"/>
          <w:szCs w:val="24"/>
        </w:rPr>
      </w:pPr>
    </w:p>
    <w:p w14:paraId="19FCEFCF" w14:textId="1A1F39D4" w:rsidR="00003FF5" w:rsidRDefault="00003FF5" w:rsidP="008A5D17">
      <w:pPr>
        <w:pStyle w:val="NoSpacing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color w:val="0070C0"/>
          <w:sz w:val="24"/>
          <w:szCs w:val="24"/>
        </w:rPr>
        <w:t xml:space="preserve">Does this </w:t>
      </w:r>
      <w:r w:rsidRPr="00971B82">
        <w:rPr>
          <w:rFonts w:ascii="Arial Narrow" w:hAnsi="Arial Narrow" w:cs="Arial"/>
          <w:b/>
          <w:color w:val="0070C0"/>
          <w:sz w:val="24"/>
          <w:szCs w:val="24"/>
          <w:u w:val="single"/>
        </w:rPr>
        <w:t>plan</w:t>
      </w:r>
      <w:r>
        <w:rPr>
          <w:rFonts w:ascii="Arial Narrow" w:hAnsi="Arial Narrow" w:cs="Arial"/>
          <w:b/>
          <w:color w:val="0070C0"/>
          <w:sz w:val="24"/>
          <w:szCs w:val="24"/>
        </w:rPr>
        <w:t xml:space="preserve"> provide </w:t>
      </w:r>
      <w:r w:rsidRPr="00BE1C1B">
        <w:rPr>
          <w:rFonts w:ascii="Arial Narrow" w:hAnsi="Arial Narrow" w:cs="Arial"/>
          <w:b/>
          <w:color w:val="0070C0"/>
          <w:sz w:val="24"/>
          <w:szCs w:val="24"/>
          <w:u w:val="single"/>
        </w:rPr>
        <w:t>Minimum Essential Coverage</w:t>
      </w:r>
      <w:r>
        <w:rPr>
          <w:rFonts w:ascii="Arial Narrow" w:hAnsi="Arial Narrow" w:cs="Arial"/>
          <w:b/>
          <w:color w:val="0070C0"/>
          <w:sz w:val="24"/>
          <w:szCs w:val="24"/>
        </w:rPr>
        <w:t>?</w:t>
      </w:r>
      <w:r w:rsidR="004B72A2">
        <w:rPr>
          <w:rFonts w:ascii="Arial Narrow" w:hAnsi="Arial Narrow" w:cs="Arial"/>
          <w:b/>
          <w:color w:val="0070C0"/>
          <w:sz w:val="24"/>
          <w:szCs w:val="24"/>
        </w:rPr>
        <w:t xml:space="preserve"> </w:t>
      </w:r>
      <w:r w:rsidRPr="008A5D17">
        <w:rPr>
          <w:rFonts w:ascii="Arial Narrow" w:hAnsi="Arial Narrow" w:cs="Arial"/>
          <w:b/>
          <w:sz w:val="24"/>
          <w:szCs w:val="24"/>
        </w:rPr>
        <w:t>Yes</w:t>
      </w:r>
    </w:p>
    <w:p w14:paraId="6445FA21" w14:textId="04B474CB" w:rsidR="009B7393" w:rsidRPr="00B478F0" w:rsidRDefault="00DA35C3" w:rsidP="008A5D17">
      <w:pPr>
        <w:pStyle w:val="NoSpacing"/>
        <w:rPr>
          <w:rFonts w:ascii="Arial Narrow" w:eastAsia="Arial Narrow" w:hAnsi="Arial Narrow" w:cs="Arial Narrow"/>
          <w:sz w:val="24"/>
          <w:szCs w:val="24"/>
        </w:rPr>
      </w:pPr>
      <w:hyperlink r:id="rId16" w:anchor="minimum-essential-coverage">
        <w:r w:rsidR="00CA3DF8" w:rsidRPr="00B478F0">
          <w:rPr>
            <w:rFonts w:ascii="Arial Narrow" w:eastAsia="Arial Narrow" w:hAnsi="Arial Narrow" w:cs="Arial Narrow"/>
            <w:sz w:val="24"/>
            <w:szCs w:val="24"/>
            <w:u w:val="single"/>
          </w:rPr>
          <w:t>Minimum Essential Coverage</w:t>
        </w:r>
        <w:r w:rsidR="00CA3DF8" w:rsidRPr="00B478F0">
          <w:rPr>
            <w:rFonts w:ascii="Arial Narrow" w:eastAsia="Arial Narrow" w:hAnsi="Arial Narrow" w:cs="Arial Narrow"/>
            <w:sz w:val="24"/>
            <w:szCs w:val="24"/>
          </w:rPr>
          <w:t xml:space="preserve"> </w:t>
        </w:r>
      </w:hyperlink>
      <w:r w:rsidR="00CA3DF8" w:rsidRPr="00B478F0">
        <w:rPr>
          <w:rFonts w:ascii="Arial Narrow" w:eastAsia="Arial Narrow" w:hAnsi="Arial Narrow" w:cs="Arial Narrow"/>
          <w:sz w:val="24"/>
          <w:szCs w:val="24"/>
        </w:rPr>
        <w:t xml:space="preserve">generally includes </w:t>
      </w:r>
      <w:r w:rsidR="00CA3DF8" w:rsidRPr="00ED21AB">
        <w:rPr>
          <w:rFonts w:ascii="Arial Narrow" w:eastAsia="Arial Narrow" w:hAnsi="Arial Narrow" w:cs="Arial Narrow"/>
          <w:sz w:val="24"/>
          <w:szCs w:val="24"/>
          <w:u w:val="single"/>
        </w:rPr>
        <w:t>plans</w:t>
      </w:r>
      <w:r w:rsidR="00CA3DF8" w:rsidRPr="00B478F0">
        <w:rPr>
          <w:rFonts w:ascii="Arial Narrow" w:eastAsia="Arial Narrow" w:hAnsi="Arial Narrow" w:cs="Arial Narrow"/>
          <w:sz w:val="24"/>
          <w:szCs w:val="24"/>
        </w:rPr>
        <w:t xml:space="preserve">, </w:t>
      </w:r>
      <w:r w:rsidR="00CA3DF8" w:rsidRPr="00ED21AB">
        <w:rPr>
          <w:rFonts w:ascii="Arial Narrow" w:eastAsia="Arial Narrow" w:hAnsi="Arial Narrow" w:cs="Arial Narrow"/>
          <w:sz w:val="24"/>
          <w:szCs w:val="24"/>
          <w:u w:val="single"/>
        </w:rPr>
        <w:t>health insurance</w:t>
      </w:r>
      <w:r w:rsidR="00CA3DF8" w:rsidRPr="00B478F0">
        <w:rPr>
          <w:rFonts w:ascii="Arial Narrow" w:eastAsia="Arial Narrow" w:hAnsi="Arial Narrow" w:cs="Arial Narrow"/>
          <w:sz w:val="24"/>
          <w:szCs w:val="24"/>
        </w:rPr>
        <w:t xml:space="preserve"> available through the </w:t>
      </w:r>
      <w:r w:rsidR="00CA3DF8" w:rsidRPr="00ED21AB">
        <w:rPr>
          <w:rFonts w:ascii="Arial Narrow" w:eastAsia="Arial Narrow" w:hAnsi="Arial Narrow" w:cs="Arial Narrow"/>
          <w:sz w:val="24"/>
          <w:szCs w:val="24"/>
          <w:u w:val="single"/>
        </w:rPr>
        <w:t>Marketplace</w:t>
      </w:r>
      <w:r w:rsidR="00CA3DF8" w:rsidRPr="00B478F0">
        <w:rPr>
          <w:rFonts w:ascii="Arial Narrow" w:eastAsia="Arial Narrow" w:hAnsi="Arial Narrow" w:cs="Arial Narrow"/>
          <w:sz w:val="24"/>
          <w:szCs w:val="24"/>
        </w:rPr>
        <w:t xml:space="preserve"> or other individual market policies, Medicare, Medicaid, CHIP, TRICARE, and certain other coverage. If you are eligible for certain types of </w:t>
      </w:r>
      <w:hyperlink r:id="rId17" w:anchor="minimum-essential-coverage">
        <w:r w:rsidR="00CA3DF8" w:rsidRPr="00B478F0">
          <w:rPr>
            <w:rFonts w:ascii="Arial Narrow" w:eastAsia="Arial Narrow" w:hAnsi="Arial Narrow" w:cs="Arial Narrow"/>
            <w:sz w:val="24"/>
            <w:szCs w:val="24"/>
            <w:u w:val="single"/>
          </w:rPr>
          <w:t>Minimum Essential Coverage</w:t>
        </w:r>
        <w:r w:rsidR="00CA3DF8" w:rsidRPr="00B478F0">
          <w:rPr>
            <w:rFonts w:ascii="Arial Narrow" w:eastAsia="Arial Narrow" w:hAnsi="Arial Narrow" w:cs="Arial Narrow"/>
            <w:sz w:val="24"/>
            <w:szCs w:val="24"/>
          </w:rPr>
          <w:t>,</w:t>
        </w:r>
      </w:hyperlink>
      <w:r w:rsidR="00CA3DF8" w:rsidRPr="00B478F0">
        <w:rPr>
          <w:rFonts w:ascii="Arial Narrow" w:eastAsia="Arial Narrow" w:hAnsi="Arial Narrow" w:cs="Arial Narrow"/>
          <w:sz w:val="24"/>
          <w:szCs w:val="24"/>
        </w:rPr>
        <w:t xml:space="preserve"> you may not be eligible for the </w:t>
      </w:r>
      <w:r w:rsidR="00CA3DF8" w:rsidRPr="00ED21AB">
        <w:rPr>
          <w:rFonts w:ascii="Arial Narrow" w:eastAsia="Arial Narrow" w:hAnsi="Arial Narrow" w:cs="Arial Narrow"/>
          <w:sz w:val="24"/>
          <w:szCs w:val="24"/>
          <w:u w:val="single"/>
        </w:rPr>
        <w:t>premium tax credit</w:t>
      </w:r>
      <w:r w:rsidR="00CA3DF8" w:rsidRPr="00B478F0">
        <w:rPr>
          <w:rFonts w:ascii="Arial Narrow" w:eastAsia="Arial Narrow" w:hAnsi="Arial Narrow" w:cs="Arial Narrow"/>
          <w:sz w:val="24"/>
          <w:szCs w:val="24"/>
        </w:rPr>
        <w:t>.</w:t>
      </w:r>
    </w:p>
    <w:p w14:paraId="6DEA2BEE" w14:textId="77777777" w:rsidR="00003FF5" w:rsidRDefault="00003FF5" w:rsidP="008A5D17">
      <w:pPr>
        <w:pStyle w:val="NoSpacing"/>
        <w:rPr>
          <w:rFonts w:ascii="Arial Narrow" w:hAnsi="Arial Narrow" w:cs="Arial"/>
          <w:b/>
          <w:color w:val="0070C0"/>
          <w:sz w:val="24"/>
          <w:szCs w:val="24"/>
        </w:rPr>
      </w:pPr>
    </w:p>
    <w:p w14:paraId="4BA431D6" w14:textId="2C53B991" w:rsidR="000E061C" w:rsidRDefault="00003FF5" w:rsidP="008A5D17">
      <w:pPr>
        <w:pStyle w:val="NoSpacing"/>
        <w:rPr>
          <w:rFonts w:ascii="Arial Narrow" w:hAnsi="Arial Narrow" w:cs="Arial"/>
          <w:b/>
          <w:color w:val="0070C0"/>
          <w:sz w:val="24"/>
          <w:szCs w:val="24"/>
        </w:rPr>
      </w:pPr>
      <w:r>
        <w:rPr>
          <w:rFonts w:ascii="Arial Narrow" w:hAnsi="Arial Narrow" w:cs="Arial"/>
          <w:b/>
          <w:color w:val="0070C0"/>
          <w:sz w:val="24"/>
          <w:szCs w:val="24"/>
        </w:rPr>
        <w:t xml:space="preserve">Does this </w:t>
      </w:r>
      <w:r w:rsidRPr="00971B82">
        <w:rPr>
          <w:rFonts w:ascii="Arial Narrow" w:hAnsi="Arial Narrow" w:cs="Arial"/>
          <w:b/>
          <w:color w:val="0070C0"/>
          <w:sz w:val="24"/>
          <w:szCs w:val="24"/>
          <w:u w:val="single"/>
        </w:rPr>
        <w:t>plan</w:t>
      </w:r>
      <w:r>
        <w:rPr>
          <w:rFonts w:ascii="Arial Narrow" w:hAnsi="Arial Narrow" w:cs="Arial"/>
          <w:b/>
          <w:color w:val="0070C0"/>
          <w:sz w:val="24"/>
          <w:szCs w:val="24"/>
        </w:rPr>
        <w:t xml:space="preserve"> meet the </w:t>
      </w:r>
      <w:r w:rsidRPr="00BE1C1B">
        <w:rPr>
          <w:rFonts w:ascii="Arial Narrow" w:hAnsi="Arial Narrow" w:cs="Arial"/>
          <w:b/>
          <w:color w:val="0070C0"/>
          <w:sz w:val="24"/>
          <w:szCs w:val="24"/>
          <w:u w:val="single"/>
        </w:rPr>
        <w:t>Minimum Value Standards</w:t>
      </w:r>
      <w:r>
        <w:rPr>
          <w:rFonts w:ascii="Arial Narrow" w:hAnsi="Arial Narrow" w:cs="Arial"/>
          <w:b/>
          <w:color w:val="0070C0"/>
          <w:sz w:val="24"/>
          <w:szCs w:val="24"/>
        </w:rPr>
        <w:t>?</w:t>
      </w:r>
      <w:r w:rsidR="004B72A2">
        <w:rPr>
          <w:rFonts w:ascii="Arial Narrow" w:hAnsi="Arial Narrow" w:cs="Arial"/>
          <w:b/>
          <w:color w:val="0070C0"/>
          <w:sz w:val="24"/>
          <w:szCs w:val="24"/>
        </w:rPr>
        <w:t xml:space="preserve"> </w:t>
      </w:r>
      <w:r w:rsidRPr="008A5D17">
        <w:rPr>
          <w:rFonts w:ascii="Arial Narrow" w:hAnsi="Arial Narrow" w:cs="Arial"/>
          <w:b/>
          <w:sz w:val="24"/>
          <w:szCs w:val="24"/>
        </w:rPr>
        <w:t>Yes</w:t>
      </w:r>
      <w:r w:rsidR="00484E8E" w:rsidRPr="008A5D17">
        <w:rPr>
          <w:rFonts w:ascii="Arial Narrow" w:hAnsi="Arial Narrow" w:cs="Arial"/>
          <w:b/>
          <w:color w:val="0070C0"/>
          <w:sz w:val="24"/>
          <w:szCs w:val="24"/>
        </w:rPr>
        <w:t xml:space="preserve"> </w:t>
      </w:r>
    </w:p>
    <w:p w14:paraId="7518B9A1" w14:textId="77777777" w:rsidR="00D412DF" w:rsidRPr="00D7760A" w:rsidRDefault="00D412DF" w:rsidP="00D412DF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Cs/>
          <w:sz w:val="24"/>
          <w:szCs w:val="24"/>
        </w:rPr>
        <w:t xml:space="preserve">If your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plan</w:t>
      </w:r>
      <w:r w:rsidRPr="00F57C8F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doesn’t meet the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Minimum Value Standards</w:t>
      </w:r>
      <w:r>
        <w:rPr>
          <w:rFonts w:ascii="Arial Narrow" w:hAnsi="Arial Narrow" w:cs="Arial"/>
          <w:bCs/>
          <w:sz w:val="24"/>
          <w:szCs w:val="24"/>
        </w:rPr>
        <w:t xml:space="preserve">, you may be eligible for a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premium tax credit</w:t>
      </w:r>
      <w:r>
        <w:rPr>
          <w:rFonts w:ascii="Arial Narrow" w:hAnsi="Arial Narrow" w:cs="Arial"/>
          <w:bCs/>
          <w:sz w:val="24"/>
          <w:szCs w:val="24"/>
        </w:rPr>
        <w:t xml:space="preserve"> to help you pay for a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plan</w:t>
      </w:r>
      <w:r>
        <w:rPr>
          <w:rFonts w:ascii="Arial Narrow" w:hAnsi="Arial Narrow" w:cs="Arial"/>
          <w:bCs/>
          <w:sz w:val="24"/>
          <w:szCs w:val="24"/>
        </w:rPr>
        <w:t xml:space="preserve"> through the</w:t>
      </w:r>
      <w:r w:rsidRPr="00F57C8F">
        <w:rPr>
          <w:rFonts w:ascii="Arial Narrow" w:hAnsi="Arial Narrow" w:cs="Arial"/>
          <w:bCs/>
          <w:sz w:val="24"/>
          <w:szCs w:val="24"/>
        </w:rPr>
        <w:t xml:space="preserve">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Marketplace</w:t>
      </w:r>
      <w:r>
        <w:rPr>
          <w:rFonts w:ascii="Arial Narrow" w:hAnsi="Arial Narrow" w:cs="Arial"/>
          <w:bCs/>
          <w:sz w:val="24"/>
          <w:szCs w:val="24"/>
        </w:rPr>
        <w:t>.</w:t>
      </w:r>
    </w:p>
    <w:p w14:paraId="50963BFD" w14:textId="77777777" w:rsidR="00003FF5" w:rsidRPr="008A5D17" w:rsidRDefault="00003FF5" w:rsidP="008A5D1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color w:val="0070C0"/>
          <w:sz w:val="24"/>
          <w:szCs w:val="24"/>
        </w:rPr>
      </w:pPr>
    </w:p>
    <w:p w14:paraId="7D45E126" w14:textId="77777777" w:rsidR="00CA3DF8" w:rsidRPr="00CA3DF8" w:rsidRDefault="00CA3DF8" w:rsidP="00CA3DF8">
      <w:pPr>
        <w:widowControl w:val="0"/>
        <w:pBdr>
          <w:top w:val="single" w:sz="4" w:space="2" w:color="2272A3"/>
          <w:left w:val="single" w:sz="4" w:space="2" w:color="2272A3"/>
          <w:bottom w:val="single" w:sz="4" w:space="2" w:color="2272A3"/>
          <w:right w:val="single" w:sz="4" w:space="2" w:color="2272A3"/>
        </w:pBdr>
        <w:autoSpaceDE w:val="0"/>
        <w:autoSpaceDN w:val="0"/>
        <w:spacing w:before="29" w:after="0" w:line="240" w:lineRule="auto"/>
        <w:ind w:left="219"/>
        <w:jc w:val="center"/>
        <w:rPr>
          <w:rFonts w:ascii="Arial Narrow" w:eastAsia="Arial Narrow" w:hAnsi="Arial Narrow" w:cs="Arial Narrow"/>
          <w:b/>
          <w:i/>
          <w:color w:val="286995"/>
          <w:sz w:val="24"/>
          <w:szCs w:val="24"/>
        </w:rPr>
      </w:pPr>
      <w:r w:rsidRPr="00CA3DF8">
        <w:rPr>
          <w:rFonts w:ascii="Arial Narrow" w:eastAsia="Arial Narrow" w:hAnsi="Arial Narrow" w:cs="Arial Narrow"/>
          <w:b/>
          <w:i/>
          <w:color w:val="286995"/>
          <w:sz w:val="24"/>
          <w:szCs w:val="24"/>
        </w:rPr>
        <w:t xml:space="preserve">To see examples of how this </w:t>
      </w:r>
      <w:r w:rsidRPr="00CA3DF8">
        <w:rPr>
          <w:rFonts w:ascii="Arial Narrow" w:eastAsia="Arial Narrow" w:hAnsi="Arial Narrow" w:cs="Arial Narrow"/>
          <w:b/>
          <w:i/>
          <w:color w:val="104BFF"/>
          <w:sz w:val="24"/>
          <w:szCs w:val="24"/>
          <w:u w:val="single"/>
        </w:rPr>
        <w:t>plan</w:t>
      </w:r>
      <w:r w:rsidRPr="00CA3DF8">
        <w:rPr>
          <w:rFonts w:ascii="Arial Narrow" w:eastAsia="Arial Narrow" w:hAnsi="Arial Narrow" w:cs="Arial Narrow"/>
          <w:b/>
          <w:i/>
          <w:color w:val="104BFF"/>
          <w:sz w:val="24"/>
          <w:szCs w:val="24"/>
        </w:rPr>
        <w:t xml:space="preserve"> </w:t>
      </w:r>
      <w:r w:rsidRPr="00CA3DF8">
        <w:rPr>
          <w:rFonts w:ascii="Arial Narrow" w:eastAsia="Arial Narrow" w:hAnsi="Arial Narrow" w:cs="Arial Narrow"/>
          <w:b/>
          <w:i/>
          <w:color w:val="286995"/>
          <w:sz w:val="24"/>
          <w:szCs w:val="24"/>
        </w:rPr>
        <w:t>might cover costs for a sample medical situation, see the next section.</w:t>
      </w:r>
    </w:p>
    <w:p w14:paraId="3CD8A159" w14:textId="77777777" w:rsidR="002D3571" w:rsidRPr="008A5D17" w:rsidRDefault="002D3571" w:rsidP="00040F76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Arial Narrow" w:hAnsi="Arial Narrow" w:cs="Arial"/>
          <w:color w:val="0775A8"/>
          <w:sz w:val="24"/>
          <w:szCs w:val="24"/>
        </w:rPr>
      </w:pPr>
    </w:p>
    <w:p w14:paraId="5DB2BA82" w14:textId="77777777" w:rsidR="004C287D" w:rsidRPr="008A5D17" w:rsidRDefault="004C287D" w:rsidP="002D3571">
      <w:pPr>
        <w:autoSpaceDE w:val="0"/>
        <w:autoSpaceDN w:val="0"/>
        <w:adjustRightInd w:val="0"/>
        <w:spacing w:before="240" w:after="240" w:line="240" w:lineRule="auto"/>
        <w:rPr>
          <w:rFonts w:ascii="Arial Narrow" w:hAnsi="Arial Narrow" w:cs="Arial"/>
          <w:b/>
          <w:sz w:val="24"/>
          <w:szCs w:val="24"/>
        </w:rPr>
        <w:sectPr w:rsidR="004C287D" w:rsidRPr="008A5D17" w:rsidSect="008A5D17">
          <w:headerReference w:type="even" r:id="rId18"/>
          <w:headerReference w:type="default" r:id="rId19"/>
          <w:footerReference w:type="even" r:id="rId20"/>
          <w:footerReference w:type="default" r:id="rId21"/>
          <w:headerReference w:type="first" r:id="rId22"/>
          <w:footerReference w:type="first" r:id="rId23"/>
          <w:pgSz w:w="15840" w:h="12240" w:orient="landscape" w:code="1"/>
          <w:pgMar w:top="360" w:right="720" w:bottom="360" w:left="720" w:header="288" w:footer="288" w:gutter="0"/>
          <w:cols w:space="720"/>
          <w:titlePg/>
          <w:docGrid w:linePitch="360"/>
        </w:sectPr>
      </w:pPr>
    </w:p>
    <w:p w14:paraId="2CA9EBA3" w14:textId="77777777" w:rsidR="004C287D" w:rsidRPr="008A5D17" w:rsidRDefault="002835BD" w:rsidP="004C287D">
      <w:pPr>
        <w:autoSpaceDE w:val="0"/>
        <w:autoSpaceDN w:val="0"/>
        <w:adjustRightInd w:val="0"/>
        <w:spacing w:before="240" w:after="240" w:line="240" w:lineRule="auto"/>
        <w:rPr>
          <w:rFonts w:ascii="Arial Narrow" w:hAnsi="Arial Narrow" w:cs="Arial"/>
          <w:b/>
          <w:sz w:val="8"/>
          <w:szCs w:val="8"/>
        </w:rPr>
        <w:sectPr w:rsidR="004C287D" w:rsidRPr="008A5D17" w:rsidSect="008A5D17">
          <w:headerReference w:type="default" r:id="rId24"/>
          <w:footerReference w:type="default" r:id="rId25"/>
          <w:pgSz w:w="15840" w:h="12240" w:orient="landscape" w:code="1"/>
          <w:pgMar w:top="720" w:right="720" w:bottom="720" w:left="720" w:header="360" w:footer="360" w:gutter="0"/>
          <w:cols w:num="3" w:sep="1" w:space="720"/>
          <w:docGrid w:linePitch="360"/>
        </w:sectPr>
      </w:pPr>
      <w:r w:rsidRPr="008A5D17">
        <w:rPr>
          <w:rFonts w:ascii="Arial Narrow" w:hAnsi="Arial Narrow"/>
          <w:noProof/>
        </w:rPr>
        <w:lastRenderedPageBreak/>
        <w:drawing>
          <wp:anchor distT="0" distB="0" distL="114300" distR="114300" simplePos="0" relativeHeight="251656192" behindDoc="0" locked="0" layoutInCell="1" allowOverlap="1" wp14:anchorId="67F81383" wp14:editId="33118293">
            <wp:simplePos x="0" y="0"/>
            <wp:positionH relativeFrom="column">
              <wp:posOffset>222885</wp:posOffset>
            </wp:positionH>
            <wp:positionV relativeFrom="paragraph">
              <wp:posOffset>127635</wp:posOffset>
            </wp:positionV>
            <wp:extent cx="788035" cy="583565"/>
            <wp:effectExtent l="0" t="0" r="0" b="0"/>
            <wp:wrapNone/>
            <wp:docPr id="60" name="Picture 60" descr="Exclam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Exclamation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583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5D17">
        <w:rPr>
          <w:rFonts w:ascii="Arial Narrow" w:hAnsi="Arial Narrow" w:cs="HelveticaNeue-Bold"/>
          <w:b/>
          <w:bCs/>
          <w:noProof/>
          <w:color w:val="0080B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1CB1027" wp14:editId="26377E56">
                <wp:simplePos x="0" y="0"/>
                <wp:positionH relativeFrom="column">
                  <wp:posOffset>11430</wp:posOffset>
                </wp:positionH>
                <wp:positionV relativeFrom="paragraph">
                  <wp:posOffset>-93345</wp:posOffset>
                </wp:positionV>
                <wp:extent cx="9141460" cy="1108075"/>
                <wp:effectExtent l="11430" t="6350" r="10160" b="9525"/>
                <wp:wrapNone/>
                <wp:docPr id="11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1460" cy="1108075"/>
                        </a:xfrm>
                        <a:prstGeom prst="rect">
                          <a:avLst/>
                        </a:prstGeom>
                        <a:solidFill>
                          <a:srgbClr val="EFF9FF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618C2C" w14:textId="77777777" w:rsidR="00391959" w:rsidRPr="00F37831" w:rsidRDefault="00391959" w:rsidP="003132C0">
                            <w:pPr>
                              <w:shd w:val="clear" w:color="auto" w:fill="EFF9FF"/>
                              <w:spacing w:before="240" w:after="40" w:line="240" w:lineRule="auto"/>
                              <w:ind w:left="-86"/>
                              <w:rPr>
                                <w:rFonts w:ascii="Garamond" w:hAnsi="Garamond" w:cs="Arial"/>
                                <w:sz w:val="24"/>
                                <w:szCs w:val="24"/>
                              </w:rPr>
                            </w:pPr>
                          </w:p>
                          <w:p w14:paraId="034B4356" w14:textId="77777777" w:rsidR="00391959" w:rsidRDefault="00391959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Garamond" w:hAnsi="Garamond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7962FB6D" w14:textId="77777777" w:rsidR="00391959" w:rsidRPr="006D3E86" w:rsidRDefault="00391959" w:rsidP="003132C0">
                            <w:pPr>
                              <w:shd w:val="clear" w:color="auto" w:fill="EFF9FF"/>
                              <w:spacing w:after="0" w:line="240" w:lineRule="auto"/>
                              <w:rPr>
                                <w:rFonts w:ascii="Garamond" w:hAnsi="Garamond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CB1027" id="_x0000_t202" coordsize="21600,21600" o:spt="202" path="m,l,21600r21600,l21600,xe">
                <v:stroke joinstyle="miter"/>
                <v:path gradientshapeok="t" o:connecttype="rect"/>
              </v:shapetype>
              <v:shape id="Text Box 58" o:spid="_x0000_s1026" type="#_x0000_t202" style="position:absolute;margin-left:.9pt;margin-top:-7.35pt;width:719.8pt;height:87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" fillcolor="#eff9ff" strokecolor="#70afd9">
                <v:textbox>
                  <w:txbxContent>
                    <w:p w14:paraId="52618C2C" w14:textId="77777777" w:rsidR="00391959" w:rsidRPr="00F37831" w:rsidRDefault="00391959" w:rsidP="003132C0">
                      <w:pPr>
                        <w:shd w:val="clear" w:color="auto" w:fill="EFF9FF"/>
                        <w:spacing w:before="240" w:after="40" w:line="240" w:lineRule="auto"/>
                        <w:ind w:left="-86"/>
                        <w:rPr>
                          <w:rFonts w:ascii="Garamond" w:hAnsi="Garamond" w:cs="Arial"/>
                          <w:sz w:val="24"/>
                          <w:szCs w:val="24"/>
                        </w:rPr>
                      </w:pPr>
                    </w:p>
                    <w:p w14:paraId="034B4356" w14:textId="77777777" w:rsidR="00391959" w:rsidRDefault="00391959" w:rsidP="004C287D">
                      <w:pPr>
                        <w:spacing w:before="40" w:after="40" w:line="240" w:lineRule="auto"/>
                        <w:jc w:val="center"/>
                        <w:rPr>
                          <w:rFonts w:ascii="Garamond" w:hAnsi="Garamond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</w:p>
                    <w:p w14:paraId="7962FB6D" w14:textId="77777777" w:rsidR="00391959" w:rsidRPr="006D3E86" w:rsidRDefault="00391959" w:rsidP="003132C0">
                      <w:pPr>
                        <w:shd w:val="clear" w:color="auto" w:fill="EFF9FF"/>
                        <w:spacing w:after="0" w:line="240" w:lineRule="auto"/>
                        <w:rPr>
                          <w:rFonts w:ascii="Garamond" w:hAnsi="Garamond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D17"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9F67EBC" wp14:editId="4068D5CD">
                <wp:simplePos x="0" y="0"/>
                <wp:positionH relativeFrom="column">
                  <wp:posOffset>-207645</wp:posOffset>
                </wp:positionH>
                <wp:positionV relativeFrom="paragraph">
                  <wp:posOffset>-306705</wp:posOffset>
                </wp:positionV>
                <wp:extent cx="4505960" cy="615315"/>
                <wp:effectExtent l="11430" t="12065" r="6985" b="10795"/>
                <wp:wrapNone/>
                <wp:docPr id="10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5960" cy="615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9FD355" w14:textId="77777777" w:rsidR="00391959" w:rsidRPr="008A5D17" w:rsidRDefault="00391959" w:rsidP="003132C0">
                            <w:pPr>
                              <w:spacing w:line="240" w:lineRule="auto"/>
                              <w:ind w:firstLine="180"/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bCs/>
                                <w:color w:val="0080BE"/>
                                <w:sz w:val="24"/>
                                <w:szCs w:val="24"/>
                              </w:rPr>
                              <w:t>About these Coverage Examples: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F67EBC" id="Text Box 57" o:spid="_x0000_s1027" type="#_x0000_t202" style="position:absolute;margin-left:-16.35pt;margin-top:-24.15pt;width:354.8pt;height:48.4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" strokecolor="white">
                <v:textbox>
                  <w:txbxContent>
                    <w:p w14:paraId="769FD355" w14:textId="77777777" w:rsidR="00391959" w:rsidRPr="008A5D17" w:rsidRDefault="00391959" w:rsidP="003132C0">
                      <w:pPr>
                        <w:spacing w:line="240" w:lineRule="auto"/>
                        <w:ind w:firstLine="180"/>
                        <w:rPr>
                          <w:rFonts w:ascii="Arial Narrow" w:hAnsi="Arial Narrow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bCs/>
                          <w:color w:val="0080BE"/>
                          <w:sz w:val="24"/>
                          <w:szCs w:val="24"/>
                        </w:rPr>
                        <w:t>About these Coverage Examples:</w:t>
                      </w:r>
                    </w:p>
                  </w:txbxContent>
                </v:textbox>
              </v:shape>
            </w:pict>
          </mc:Fallback>
        </mc:AlternateContent>
      </w:r>
    </w:p>
    <w:p w14:paraId="0DC1A0F6" w14:textId="77777777" w:rsidR="004C287D" w:rsidRPr="008A5D17" w:rsidRDefault="004C287D" w:rsidP="004C287D">
      <w:pPr>
        <w:autoSpaceDE w:val="0"/>
        <w:autoSpaceDN w:val="0"/>
        <w:adjustRightInd w:val="0"/>
        <w:spacing w:before="240" w:after="240" w:line="240" w:lineRule="auto"/>
        <w:rPr>
          <w:rFonts w:ascii="Arial Narrow" w:hAnsi="Arial Narrow" w:cs="Arial"/>
          <w:b/>
          <w:sz w:val="8"/>
          <w:szCs w:val="8"/>
        </w:rPr>
        <w:sectPr w:rsidR="004C287D" w:rsidRPr="008A5D17" w:rsidSect="008A5D17">
          <w:type w:val="continuous"/>
          <w:pgSz w:w="15840" w:h="12240" w:orient="landscape" w:code="1"/>
          <w:pgMar w:top="720" w:right="720" w:bottom="720" w:left="720" w:header="360" w:footer="360" w:gutter="0"/>
          <w:cols w:num="3" w:sep="1" w:space="720"/>
          <w:docGrid w:linePitch="360"/>
        </w:sectPr>
      </w:pPr>
    </w:p>
    <w:p w14:paraId="5848C18D" w14:textId="77777777" w:rsidR="004C287D" w:rsidRPr="008A5D17" w:rsidRDefault="004C287D" w:rsidP="004C287D">
      <w:pPr>
        <w:tabs>
          <w:tab w:val="center" w:pos="4680"/>
          <w:tab w:val="right" w:pos="9360"/>
        </w:tabs>
        <w:spacing w:after="0" w:line="240" w:lineRule="auto"/>
        <w:ind w:right="-90"/>
        <w:rPr>
          <w:rFonts w:ascii="Arial Narrow" w:hAnsi="Arial Narrow" w:cs="Arial"/>
          <w:color w:val="0775A8"/>
          <w:sz w:val="16"/>
          <w:szCs w:val="16"/>
        </w:rPr>
      </w:pPr>
    </w:p>
    <w:p w14:paraId="7A36234C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16"/>
          <w:szCs w:val="16"/>
        </w:rPr>
      </w:pPr>
    </w:p>
    <w:p w14:paraId="09F51C17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16"/>
          <w:szCs w:val="16"/>
        </w:rPr>
      </w:pPr>
    </w:p>
    <w:p w14:paraId="1B434D0A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16"/>
          <w:szCs w:val="16"/>
        </w:rPr>
      </w:pPr>
    </w:p>
    <w:p w14:paraId="7FEF3253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</w:pPr>
    </w:p>
    <w:p w14:paraId="166A951D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</w:pPr>
    </w:p>
    <w:p w14:paraId="11E72FDC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</w:pPr>
    </w:p>
    <w:p w14:paraId="6D23D8D8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  <w:sectPr w:rsidR="004C287D" w:rsidRPr="008A5D17" w:rsidSect="008A5D17">
          <w:type w:val="continuous"/>
          <w:pgSz w:w="15840" w:h="12240" w:orient="landscape" w:code="1"/>
          <w:pgMar w:top="720" w:right="720" w:bottom="720" w:left="720" w:header="360" w:footer="360" w:gutter="0"/>
          <w:cols w:num="4" w:sep="1" w:space="493"/>
          <w:docGrid w:linePitch="360"/>
        </w:sectPr>
      </w:pPr>
    </w:p>
    <w:p w14:paraId="1342D314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05A85C71" w14:textId="78E97C8E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3DED2D1E" w14:textId="77777777" w:rsidR="004C287D" w:rsidRPr="008A5D17" w:rsidRDefault="002835B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noProof/>
          <w:color w:val="0775A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10DEFBB5" wp14:editId="556B0740">
                <wp:simplePos x="0" y="0"/>
                <wp:positionH relativeFrom="column">
                  <wp:posOffset>11430</wp:posOffset>
                </wp:positionH>
                <wp:positionV relativeFrom="paragraph">
                  <wp:posOffset>6985</wp:posOffset>
                </wp:positionV>
                <wp:extent cx="2963545" cy="658495"/>
                <wp:effectExtent l="11430" t="9525" r="6350" b="8255"/>
                <wp:wrapNone/>
                <wp:docPr id="9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3545" cy="658495"/>
                        </a:xfrm>
                        <a:prstGeom prst="rect">
                          <a:avLst/>
                        </a:prstGeom>
                        <a:solidFill>
                          <a:srgbClr val="0775A8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285B06" w14:textId="77777777" w:rsidR="00391959" w:rsidRPr="008A5D17" w:rsidRDefault="00391959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Peg is Having a Baby</w:t>
                            </w:r>
                            <w:r w:rsidRPr="008A5D17">
                              <w:rPr>
                                <w:rFonts w:ascii="Arial Narrow" w:hAnsi="Arial Narrow"/>
                                <w:b/>
                                <w:color w:val="FFFFFF"/>
                                <w:sz w:val="24"/>
                                <w:szCs w:val="24"/>
                              </w:rPr>
                              <w:br/>
                            </w:r>
                            <w:r w:rsidRPr="008A5D17">
                              <w:rPr>
                                <w:rFonts w:ascii="Arial Narrow" w:hAnsi="Arial Narrow"/>
                                <w:color w:val="FFFFFF"/>
                                <w:sz w:val="24"/>
                                <w:szCs w:val="24"/>
                              </w:rPr>
                              <w:t>(9 months of in-network pre-natal care and a hospital delivery)</w:t>
                            </w:r>
                          </w:p>
                          <w:p w14:paraId="6538EA4A" w14:textId="77777777" w:rsidR="00391959" w:rsidRPr="006D3E86" w:rsidRDefault="00391959" w:rsidP="004C287D">
                            <w:pPr>
                              <w:spacing w:after="0" w:line="240" w:lineRule="auto"/>
                              <w:rPr>
                                <w:rFonts w:ascii="Garamond" w:hAnsi="Garamond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27432" rIns="91440" bIns="2743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EFBB5" id="Text Box 61" o:spid="_x0000_s1028" type="#_x0000_t202" style="position:absolute;left:0;text-align:left;margin-left:.9pt;margin-top:.55pt;width:233.35pt;height:51.8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" fillcolor="#0775a8" strokecolor="#70afd9">
                <v:textbox inset=",2.16pt,,2.16pt">
                  <w:txbxContent>
                    <w:p w14:paraId="56285B06" w14:textId="77777777" w:rsidR="00391959" w:rsidRPr="008A5D17" w:rsidRDefault="00391959" w:rsidP="004C287D">
                      <w:pPr>
                        <w:spacing w:before="40" w:after="40" w:line="240" w:lineRule="auto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Peg is Having a Baby</w:t>
                      </w:r>
                      <w:r w:rsidRPr="008A5D17">
                        <w:rPr>
                          <w:rFonts w:ascii="Arial Narrow" w:hAnsi="Arial Narrow"/>
                          <w:b/>
                          <w:color w:val="FFFFFF"/>
                          <w:sz w:val="24"/>
                          <w:szCs w:val="24"/>
                        </w:rPr>
                        <w:br/>
                      </w:r>
                      <w:r w:rsidRPr="008A5D17">
                        <w:rPr>
                          <w:rFonts w:ascii="Arial Narrow" w:hAnsi="Arial Narrow"/>
                          <w:color w:val="FFFFFF"/>
                          <w:sz w:val="24"/>
                          <w:szCs w:val="24"/>
                        </w:rPr>
                        <w:t>(9 months of in-network pre-natal care and a hospital delivery)</w:t>
                      </w:r>
                    </w:p>
                    <w:p w14:paraId="6538EA4A" w14:textId="77777777" w:rsidR="00391959" w:rsidRPr="006D3E86" w:rsidRDefault="00391959" w:rsidP="004C287D">
                      <w:pPr>
                        <w:spacing w:after="0" w:line="240" w:lineRule="auto"/>
                        <w:rPr>
                          <w:rFonts w:ascii="Garamond" w:hAnsi="Garamond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D17">
        <w:rPr>
          <w:rFonts w:ascii="Arial Narrow" w:hAnsi="Arial Narrow" w:cs="Arial"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601FA72" wp14:editId="14F192E0">
                <wp:simplePos x="0" y="0"/>
                <wp:positionH relativeFrom="column">
                  <wp:posOffset>584835</wp:posOffset>
                </wp:positionH>
                <wp:positionV relativeFrom="paragraph">
                  <wp:posOffset>-1282065</wp:posOffset>
                </wp:positionV>
                <wp:extent cx="8455025" cy="1117600"/>
                <wp:effectExtent l="3810" t="0" r="0" b="0"/>
                <wp:wrapNone/>
                <wp:docPr id="8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55025" cy="111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1F5901" w14:textId="38FA4CAA" w:rsidR="00391959" w:rsidRPr="008A5D17" w:rsidRDefault="00391959" w:rsidP="004C287D">
                            <w:pPr>
                              <w:spacing w:before="240" w:after="120" w:line="240" w:lineRule="auto"/>
                              <w:ind w:left="994"/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This is not a cost estimator. </w:t>
                            </w:r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Treatments shown are just examples of how this </w:t>
                            </w:r>
                            <w:hyperlink r:id="rId26" w:anchor="plan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plan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might cover medical care. Your actual costs will be different depending on the actual care you receive, the prices your </w:t>
                            </w:r>
                            <w:hyperlink r:id="rId27" w:anchor="provider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providers</w:t>
                              </w:r>
                            </w:hyperlink>
                            <w:r w:rsidRPr="00F57C8F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charge, and many other factors. Focus on the </w:t>
                            </w:r>
                            <w:hyperlink r:id="rId28" w:anchor="cost-sharing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cost sharing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amounts (</w:t>
                            </w:r>
                            <w:hyperlink r:id="rId29" w:anchor="deductible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deductibles</w:t>
                              </w:r>
                            </w:hyperlink>
                            <w:r w:rsidRPr="00F57C8F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, </w:t>
                            </w:r>
                            <w:hyperlink r:id="rId30" w:anchor="copayment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copayments</w:t>
                              </w:r>
                            </w:hyperlink>
                            <w:r w:rsidRPr="00F57C8F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and </w:t>
                            </w:r>
                            <w:hyperlink r:id="rId31" w:anchor="coinsurance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coinsurance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) and </w:t>
                            </w:r>
                            <w:hyperlink r:id="rId32" w:anchor="excluded-services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excluded services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under the </w:t>
                            </w:r>
                            <w:hyperlink r:id="rId33" w:anchor="plan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plan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. Use this information to compare the portion of costs you might pay under different health </w:t>
                            </w:r>
                            <w:hyperlink r:id="rId34" w:anchor="plan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plans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Pr="008A5D17">
                              <w:rPr>
                                <w:rFonts w:ascii="Arial Narrow" w:hAnsi="Arial Narrow"/>
                                <w:color w:val="000000"/>
                                <w:sz w:val="24"/>
                                <w:szCs w:val="24"/>
                              </w:rPr>
                              <w:t>Please note these coverage examples are based on self-only coverage.</w:t>
                            </w:r>
                            <w:r w:rsidR="004B72A2">
                              <w:rPr>
                                <w:rFonts w:ascii="Arial Narrow" w:hAnsi="Arial Narrow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A5D17">
                              <w:rPr>
                                <w:rFonts w:ascii="Arial Narrow" w:hAnsi="Arial Narrow" w:cs="Arial"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01FA72" id="Text Box 66" o:spid="_x0000_s1029" type="#_x0000_t202" style="position:absolute;left:0;text-align:left;margin-left:46.05pt;margin-top:-100.95pt;width:665.75pt;height:8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" filled="f" stroked="f">
                <v:textbox>
                  <w:txbxContent>
                    <w:p w14:paraId="1A1F5901" w14:textId="38FA4CAA" w:rsidR="00391959" w:rsidRPr="008A5D17" w:rsidRDefault="00391959" w:rsidP="004C287D">
                      <w:pPr>
                        <w:spacing w:before="240" w:after="120" w:line="240" w:lineRule="auto"/>
                        <w:ind w:left="994"/>
                        <w:rPr>
                          <w:rFonts w:ascii="Arial Narrow" w:hAnsi="Arial Narrow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bCs/>
                          <w:sz w:val="24"/>
                          <w:szCs w:val="24"/>
                        </w:rPr>
                        <w:t xml:space="preserve">This is not a cost estimator. </w:t>
                      </w:r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Treatments shown are just examples of how this </w:t>
                      </w:r>
                      <w:hyperlink r:id="rId35" w:anchor="plan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plan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might cover medical care. Your actual costs will be different depending on the actual care you receive, the prices your </w:t>
                      </w:r>
                      <w:hyperlink r:id="rId36" w:anchor="provider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providers</w:t>
                        </w:r>
                      </w:hyperlink>
                      <w:r w:rsidRPr="00F57C8F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charge, and many other factors. Focus on the </w:t>
                      </w:r>
                      <w:hyperlink r:id="rId37" w:anchor="cost-sharing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cost sharing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amounts (</w:t>
                      </w:r>
                      <w:hyperlink r:id="rId38" w:anchor="deductible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deductibles</w:t>
                        </w:r>
                      </w:hyperlink>
                      <w:r w:rsidRPr="00F57C8F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, </w:t>
                      </w:r>
                      <w:hyperlink r:id="rId39" w:anchor="copayment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copayments</w:t>
                        </w:r>
                      </w:hyperlink>
                      <w:r w:rsidRPr="00F57C8F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and </w:t>
                      </w:r>
                      <w:hyperlink r:id="rId40" w:anchor="coinsurance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coinsurance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) and </w:t>
                      </w:r>
                      <w:hyperlink r:id="rId41" w:anchor="excluded-services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excluded services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under the </w:t>
                      </w:r>
                      <w:hyperlink r:id="rId42" w:anchor="plan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plan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. Use this information to compare the portion of costs you might pay under different health </w:t>
                      </w:r>
                      <w:hyperlink r:id="rId43" w:anchor="plan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plans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. </w:t>
                      </w:r>
                      <w:r w:rsidRPr="008A5D17">
                        <w:rPr>
                          <w:rFonts w:ascii="Arial Narrow" w:hAnsi="Arial Narrow"/>
                          <w:color w:val="000000"/>
                          <w:sz w:val="24"/>
                          <w:szCs w:val="24"/>
                        </w:rPr>
                        <w:t>Please note these coverage examples are based on self-only coverage.</w:t>
                      </w:r>
                      <w:r w:rsidR="004B72A2">
                        <w:rPr>
                          <w:rFonts w:ascii="Arial Narrow" w:hAnsi="Arial Narrow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  <w:r w:rsidRPr="008A5D17">
                        <w:rPr>
                          <w:rFonts w:ascii="Arial Narrow" w:hAnsi="Arial Narrow" w:cs="Arial"/>
                          <w:bCs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EE8B39C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/>
          <w:color w:val="0775A8"/>
          <w:sz w:val="24"/>
        </w:rPr>
      </w:pPr>
    </w:p>
    <w:p w14:paraId="503F4E1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/>
          <w:color w:val="0775A8"/>
          <w:sz w:val="24"/>
        </w:rPr>
      </w:pPr>
    </w:p>
    <w:p w14:paraId="27A3FA8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/>
          <w:color w:val="0775A8"/>
          <w:sz w:val="24"/>
        </w:rPr>
      </w:pPr>
    </w:p>
    <w:p w14:paraId="1FA57D3A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 xml:space="preserve">The </w:t>
      </w:r>
      <w:r w:rsidRPr="00646BBC">
        <w:rPr>
          <w:rFonts w:ascii="Arial Narrow" w:hAnsi="Arial Narrow" w:cs="Arial"/>
          <w:b/>
          <w:sz w:val="24"/>
          <w:szCs w:val="24"/>
        </w:rPr>
        <w:t>plan’s</w:t>
      </w:r>
      <w:r>
        <w:rPr>
          <w:rFonts w:ascii="Arial Narrow" w:hAnsi="Arial Narrow" w:cs="Arial"/>
          <w:b/>
          <w:sz w:val="24"/>
          <w:szCs w:val="24"/>
        </w:rPr>
        <w:t xml:space="preserve"> overall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deductible</w:t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b/>
          <w:sz w:val="24"/>
          <w:szCs w:val="24"/>
        </w:rPr>
        <w:t>$</w:t>
      </w:r>
      <w:r w:rsidR="00BE1C1B">
        <w:rPr>
          <w:rFonts w:ascii="Arial Narrow" w:hAnsi="Arial Narrow" w:cs="Arial"/>
          <w:b/>
          <w:sz w:val="24"/>
          <w:szCs w:val="24"/>
        </w:rPr>
        <w:t>1,000</w:t>
      </w:r>
    </w:p>
    <w:p w14:paraId="2AC1D5A4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Specialist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BE1C1B" w:rsidRPr="00BE1C1B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  <w:t>$</w:t>
      </w:r>
      <w:r w:rsidR="00BE1C1B">
        <w:rPr>
          <w:rFonts w:ascii="Arial Narrow" w:hAnsi="Arial Narrow" w:cs="Arial"/>
          <w:b/>
          <w:color w:val="000000"/>
          <w:sz w:val="24"/>
          <w:szCs w:val="24"/>
        </w:rPr>
        <w:t>30</w:t>
      </w:r>
    </w:p>
    <w:p w14:paraId="692DB790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jc w:val="right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color w:val="C0E8FB"/>
          <w:sz w:val="24"/>
          <w:szCs w:val="24"/>
        </w:rPr>
        <w:t xml:space="preserve"> 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Hospital (facility) </w:t>
      </w:r>
      <w:r w:rsidR="00F105E0" w:rsidRPr="004F6C9C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</w:r>
      <w:r w:rsidR="00F105E0">
        <w:rPr>
          <w:rFonts w:ascii="Arial Narrow" w:hAnsi="Arial Narrow" w:cs="Arial"/>
          <w:b/>
          <w:color w:val="000000"/>
          <w:sz w:val="24"/>
          <w:szCs w:val="24"/>
        </w:rPr>
        <w:t>$100</w:t>
      </w:r>
      <w:r w:rsidR="00040B58">
        <w:rPr>
          <w:rFonts w:ascii="Arial Narrow" w:hAnsi="Arial Narrow" w:cs="Arial"/>
          <w:b/>
          <w:color w:val="000000"/>
          <w:sz w:val="24"/>
          <w:szCs w:val="24"/>
        </w:rPr>
        <w:t>/</w:t>
      </w:r>
      <w:r w:rsidR="00F105E0">
        <w:rPr>
          <w:rFonts w:ascii="Arial Narrow" w:hAnsi="Arial Narrow" w:cs="Arial"/>
          <w:b/>
          <w:color w:val="000000"/>
          <w:sz w:val="24"/>
          <w:szCs w:val="24"/>
        </w:rPr>
        <w:t>day</w:t>
      </w:r>
    </w:p>
    <w:p w14:paraId="19E7F7FD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proofErr w:type="gramStart"/>
      <w:r w:rsidR="00C70FCC" w:rsidRPr="00FC278F">
        <w:rPr>
          <w:rFonts w:ascii="Arial Narrow" w:hAnsi="Arial Narrow" w:cs="Arial"/>
          <w:b/>
          <w:sz w:val="24"/>
          <w:szCs w:val="24"/>
        </w:rPr>
        <w:t>Other</w:t>
      </w:r>
      <w:proofErr w:type="gramEnd"/>
      <w:r w:rsidR="00F105E0" w:rsidRPr="00F105E0">
        <w:rPr>
          <w:rFonts w:ascii="Arial Narrow" w:hAnsi="Arial Narrow" w:cs="Arial"/>
          <w:b/>
          <w:sz w:val="24"/>
          <w:szCs w:val="24"/>
        </w:rPr>
        <w:t xml:space="preserve"> </w:t>
      </w:r>
      <w:r w:rsidR="00F105E0" w:rsidRPr="004F6C9C">
        <w:rPr>
          <w:rFonts w:ascii="Arial Narrow" w:hAnsi="Arial Narrow" w:cs="Arial"/>
          <w:b/>
          <w:sz w:val="24"/>
          <w:szCs w:val="24"/>
          <w:u w:val="single"/>
        </w:rPr>
        <w:t>coinsurance</w:t>
      </w:r>
      <w:r>
        <w:rPr>
          <w:rFonts w:ascii="Arial Narrow" w:hAnsi="Arial Narrow" w:cs="Arial"/>
          <w:b/>
          <w:sz w:val="24"/>
          <w:szCs w:val="24"/>
        </w:rPr>
        <w:tab/>
      </w:r>
      <w:r w:rsidR="00F105E0">
        <w:rPr>
          <w:rFonts w:ascii="Arial Narrow" w:hAnsi="Arial Narrow" w:cs="Arial"/>
          <w:b/>
          <w:sz w:val="24"/>
          <w:szCs w:val="24"/>
        </w:rPr>
        <w:t>30</w:t>
      </w:r>
      <w:r>
        <w:rPr>
          <w:rFonts w:ascii="Arial Narrow" w:hAnsi="Arial Narrow" w:cs="Arial"/>
          <w:b/>
          <w:sz w:val="24"/>
          <w:szCs w:val="24"/>
        </w:rPr>
        <w:t>%</w:t>
      </w:r>
    </w:p>
    <w:p w14:paraId="7321753B" w14:textId="77777777" w:rsidR="00C7679D" w:rsidRPr="008A5D17" w:rsidRDefault="00C7679D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right="150"/>
        <w:rPr>
          <w:rFonts w:ascii="Arial Narrow" w:hAnsi="Arial Narrow" w:cs="Arial"/>
          <w:b/>
          <w:sz w:val="24"/>
          <w:szCs w:val="24"/>
        </w:rPr>
      </w:pPr>
    </w:p>
    <w:p w14:paraId="659B4DD8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t xml:space="preserve">This EXAMPLE event includes services like: </w:t>
      </w:r>
    </w:p>
    <w:p w14:paraId="12064996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Specialist</w:t>
      </w:r>
      <w:r w:rsidRPr="008A5D17">
        <w:rPr>
          <w:rFonts w:ascii="Arial Narrow" w:hAnsi="Arial Narrow" w:cs="Arial"/>
          <w:sz w:val="24"/>
          <w:szCs w:val="24"/>
        </w:rPr>
        <w:t xml:space="preserve"> office visits (</w:t>
      </w:r>
      <w:r w:rsidRPr="008A5D17">
        <w:rPr>
          <w:rFonts w:ascii="Arial Narrow" w:hAnsi="Arial Narrow" w:cs="Arial"/>
          <w:i/>
          <w:sz w:val="24"/>
          <w:szCs w:val="24"/>
        </w:rPr>
        <w:t>prenatal care)</w:t>
      </w:r>
    </w:p>
    <w:p w14:paraId="1641CB79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8A5D17">
        <w:rPr>
          <w:rFonts w:ascii="Arial Narrow" w:hAnsi="Arial Narrow" w:cs="Arial"/>
          <w:sz w:val="24"/>
          <w:szCs w:val="24"/>
        </w:rPr>
        <w:t>Childbirth/Delivery Professional Services</w:t>
      </w:r>
    </w:p>
    <w:p w14:paraId="75279B79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8A5D17">
        <w:rPr>
          <w:rFonts w:ascii="Arial Narrow" w:hAnsi="Arial Narrow" w:cs="Arial"/>
          <w:sz w:val="24"/>
          <w:szCs w:val="24"/>
        </w:rPr>
        <w:t>Childbirth/Delivery Facility Services</w:t>
      </w:r>
    </w:p>
    <w:p w14:paraId="0B846BD8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Diagnostic tests</w:t>
      </w:r>
      <w:r w:rsidRPr="008A5D17">
        <w:rPr>
          <w:rFonts w:ascii="Arial Narrow" w:hAnsi="Arial Narrow" w:cs="Arial"/>
          <w:sz w:val="24"/>
          <w:szCs w:val="24"/>
        </w:rPr>
        <w:t xml:space="preserve"> (</w:t>
      </w:r>
      <w:r w:rsidRPr="008A5D17">
        <w:rPr>
          <w:rFonts w:ascii="Arial Narrow" w:hAnsi="Arial Narrow" w:cs="Arial"/>
          <w:i/>
          <w:sz w:val="24"/>
          <w:szCs w:val="24"/>
        </w:rPr>
        <w:t>ultrasounds and blood work)</w:t>
      </w:r>
    </w:p>
    <w:p w14:paraId="4D6C4CD4" w14:textId="223712B4" w:rsidR="002D3571" w:rsidRDefault="002D3571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p w14:paraId="35D53B23" w14:textId="77777777" w:rsidR="009B7393" w:rsidRPr="008A5D17" w:rsidRDefault="009B7393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65211962" w14:textId="77777777" w:rsidTr="00F81419">
        <w:trPr>
          <w:trHeight w:val="300"/>
        </w:trPr>
        <w:tc>
          <w:tcPr>
            <w:tcW w:w="3690" w:type="dxa"/>
            <w:shd w:val="clear" w:color="auto" w:fill="C0E8FB"/>
            <w:noWrap/>
            <w:vAlign w:val="center"/>
          </w:tcPr>
          <w:p w14:paraId="4ECC3B27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Total Example Cost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0C0634B7" w14:textId="14A9AA57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EA4160">
              <w:rPr>
                <w:rFonts w:ascii="Arial Narrow" w:hAnsi="Arial Narrow"/>
                <w:b/>
                <w:color w:val="000000"/>
                <w:sz w:val="24"/>
                <w:szCs w:val="24"/>
              </w:rPr>
              <w:t>12,</w:t>
            </w:r>
            <w:r w:rsidR="00CA3DF8">
              <w:rPr>
                <w:rFonts w:ascii="Arial Narrow" w:hAnsi="Arial Narrow"/>
                <w:b/>
                <w:color w:val="000000"/>
                <w:sz w:val="24"/>
                <w:szCs w:val="24"/>
              </w:rPr>
              <w:t>700</w:t>
            </w:r>
          </w:p>
        </w:tc>
      </w:tr>
    </w:tbl>
    <w:p w14:paraId="41D7BAB0" w14:textId="77777777" w:rsidR="004C287D" w:rsidRPr="008A5D17" w:rsidRDefault="004C287D" w:rsidP="004C287D">
      <w:pPr>
        <w:spacing w:after="0" w:line="240" w:lineRule="auto"/>
        <w:rPr>
          <w:rFonts w:ascii="Arial Narrow" w:hAnsi="Arial Narrow" w:cs="Courier New"/>
          <w:color w:val="000000"/>
        </w:rPr>
      </w:pPr>
      <w:r w:rsidRPr="008A5D17">
        <w:rPr>
          <w:rFonts w:ascii="Arial Narrow" w:hAnsi="Arial Narrow" w:cs="Courier New"/>
        </w:rPr>
        <w:t xml:space="preserve"> </w:t>
      </w:r>
    </w:p>
    <w:p w14:paraId="0C21D5F8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color w:val="000000"/>
          <w:sz w:val="24"/>
          <w:szCs w:val="24"/>
        </w:rPr>
        <w:t>In this example, Peg would pay:</w:t>
      </w: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51B0B840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091A5161" w14:textId="77777777" w:rsidR="004C287D" w:rsidRPr="003B4894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3B4894">
              <w:rPr>
                <w:rFonts w:ascii="Arial Narrow" w:hAnsi="Arial Narrow"/>
                <w:i/>
                <w:color w:val="000000"/>
                <w:sz w:val="24"/>
                <w:szCs w:val="24"/>
                <w:u w:val="single"/>
              </w:rPr>
              <w:t>Cost Sharing</w:t>
            </w:r>
          </w:p>
        </w:tc>
      </w:tr>
      <w:tr w:rsidR="004C287D" w:rsidRPr="008A5D17" w14:paraId="68E14B82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03994A11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Deductibles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ABB2759" w14:textId="1BB288FE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1,000</w:t>
            </w:r>
          </w:p>
        </w:tc>
      </w:tr>
      <w:tr w:rsidR="004C287D" w:rsidRPr="008A5D17" w14:paraId="75C4E914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261AB3B0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Copayments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96C2B45" w14:textId="7FE46DD9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340</w:t>
            </w:r>
          </w:p>
        </w:tc>
      </w:tr>
      <w:tr w:rsidR="004C287D" w:rsidRPr="008A5D17" w14:paraId="75D98F00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1E2E9D81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7D5D0D70" w14:textId="3685F79A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2,060</w:t>
            </w:r>
          </w:p>
        </w:tc>
      </w:tr>
      <w:tr w:rsidR="004C287D" w:rsidRPr="008A5D17" w14:paraId="31C4FF93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364FE305" w14:textId="77777777" w:rsidR="004C287D" w:rsidRPr="008A5D17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i/>
                <w:color w:val="000000"/>
                <w:sz w:val="24"/>
                <w:szCs w:val="24"/>
              </w:rPr>
              <w:t>What isn’t covered</w:t>
            </w:r>
          </w:p>
        </w:tc>
      </w:tr>
      <w:tr w:rsidR="004C287D" w:rsidRPr="008A5D17" w14:paraId="6E8A60B9" w14:textId="77777777" w:rsidTr="00F81419">
        <w:trPr>
          <w:trHeight w:val="300"/>
        </w:trPr>
        <w:tc>
          <w:tcPr>
            <w:tcW w:w="3690" w:type="dxa"/>
            <w:tcBorders>
              <w:bottom w:val="single" w:sz="4" w:space="0" w:color="70AFD9"/>
            </w:tcBorders>
            <w:shd w:val="clear" w:color="auto" w:fill="auto"/>
            <w:noWrap/>
            <w:vAlign w:val="center"/>
          </w:tcPr>
          <w:p w14:paraId="6D8D6C30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Limits or exclusions</w:t>
            </w:r>
          </w:p>
        </w:tc>
        <w:tc>
          <w:tcPr>
            <w:tcW w:w="990" w:type="dxa"/>
            <w:tcBorders>
              <w:bottom w:val="single" w:sz="4" w:space="0" w:color="70AFD9"/>
            </w:tcBorders>
            <w:shd w:val="clear" w:color="auto" w:fill="auto"/>
            <w:vAlign w:val="center"/>
          </w:tcPr>
          <w:p w14:paraId="657C59B5" w14:textId="219BCEDC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60</w:t>
            </w:r>
          </w:p>
        </w:tc>
      </w:tr>
      <w:tr w:rsidR="004C287D" w:rsidRPr="008A5D17" w14:paraId="11B355A4" w14:textId="77777777" w:rsidTr="00F81419">
        <w:trPr>
          <w:trHeight w:val="300"/>
        </w:trPr>
        <w:tc>
          <w:tcPr>
            <w:tcW w:w="3690" w:type="dxa"/>
            <w:shd w:val="clear" w:color="auto" w:fill="C0E8FB"/>
            <w:noWrap/>
            <w:vAlign w:val="center"/>
          </w:tcPr>
          <w:p w14:paraId="4DAD8F98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The total Peg would pay is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166A93C3" w14:textId="1A6A669D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b/>
                <w:color w:val="000000"/>
                <w:sz w:val="24"/>
                <w:szCs w:val="24"/>
              </w:rPr>
              <w:t>3,460</w:t>
            </w:r>
          </w:p>
        </w:tc>
      </w:tr>
    </w:tbl>
    <w:p w14:paraId="27E93817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39199715" w14:textId="77777777" w:rsidR="004C287D" w:rsidRPr="008A5D17" w:rsidDel="004A5E7C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br w:type="column"/>
      </w:r>
    </w:p>
    <w:p w14:paraId="25C5DA78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67FFAD17" w14:textId="77777777" w:rsidR="004C287D" w:rsidRPr="008A5D17" w:rsidRDefault="002835B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  <w:r w:rsidRPr="008A5D17">
        <w:rPr>
          <w:rFonts w:ascii="Arial Narrow" w:hAnsi="Arial Narrow" w:cs="Arial"/>
          <w:noProof/>
          <w:color w:val="0775A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29C5C57" wp14:editId="138F3B97">
                <wp:simplePos x="0" y="0"/>
                <wp:positionH relativeFrom="column">
                  <wp:posOffset>-55245</wp:posOffset>
                </wp:positionH>
                <wp:positionV relativeFrom="paragraph">
                  <wp:posOffset>6985</wp:posOffset>
                </wp:positionV>
                <wp:extent cx="3016885" cy="658495"/>
                <wp:effectExtent l="11430" t="9525" r="10160" b="8255"/>
                <wp:wrapNone/>
                <wp:docPr id="7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6885" cy="658495"/>
                        </a:xfrm>
                        <a:prstGeom prst="rect">
                          <a:avLst/>
                        </a:prstGeom>
                        <a:solidFill>
                          <a:srgbClr val="0775A8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D28F18" w14:textId="6DD9B59E" w:rsidR="00391959" w:rsidRPr="008A5D17" w:rsidRDefault="00391959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 xml:space="preserve">Managing Joe’s </w:t>
                            </w:r>
                            <w:r w:rsidR="00A41A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T</w:t>
                            </w: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ype 2 Diabetes</w:t>
                            </w:r>
                            <w:r w:rsidRPr="008A5D17">
                              <w:rPr>
                                <w:rFonts w:ascii="Arial Narrow" w:hAnsi="Arial Narrow"/>
                                <w:b/>
                                <w:color w:val="FFFFFF"/>
                                <w:sz w:val="24"/>
                                <w:szCs w:val="24"/>
                              </w:rPr>
                              <w:br/>
                            </w:r>
                            <w:r w:rsidRPr="008A5D17">
                              <w:rPr>
                                <w:rFonts w:ascii="Arial Narrow" w:hAnsi="Arial Narrow"/>
                                <w:color w:val="FFFFFF"/>
                                <w:sz w:val="24"/>
                                <w:szCs w:val="24"/>
                              </w:rPr>
                              <w:t xml:space="preserve">(a year of routine in-network care of a well-controlled condition) </w:t>
                            </w:r>
                          </w:p>
                        </w:txbxContent>
                      </wps:txbx>
                      <wps:bodyPr rot="0" vert="horz" wrap="square" lIns="91440" tIns="27432" rIns="91440" bIns="2743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C5C57" id="Text Box 63" o:spid="_x0000_s1030" type="#_x0000_t202" style="position:absolute;left:0;text-align:left;margin-left:-4.35pt;margin-top:.55pt;width:237.55pt;height:51.8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" fillcolor="#0775a8" strokecolor="#70afd9">
                <v:textbox inset=",2.16pt,,2.16pt">
                  <w:txbxContent>
                    <w:p w14:paraId="66D28F18" w14:textId="6DD9B59E" w:rsidR="00391959" w:rsidRPr="008A5D17" w:rsidRDefault="00391959" w:rsidP="004C287D">
                      <w:pPr>
                        <w:spacing w:before="40" w:after="40" w:line="240" w:lineRule="auto"/>
                        <w:jc w:val="center"/>
                        <w:rPr>
                          <w:rFonts w:ascii="Arial Narrow" w:hAnsi="Arial Narrow"/>
                          <w:sz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 xml:space="preserve">Managing Joe’s </w:t>
                      </w:r>
                      <w:r w:rsidR="00A41A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T</w:t>
                      </w: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ype 2 Diabetes</w:t>
                      </w:r>
                      <w:r w:rsidRPr="008A5D17">
                        <w:rPr>
                          <w:rFonts w:ascii="Arial Narrow" w:hAnsi="Arial Narrow"/>
                          <w:b/>
                          <w:color w:val="FFFFFF"/>
                          <w:sz w:val="24"/>
                          <w:szCs w:val="24"/>
                        </w:rPr>
                        <w:br/>
                      </w:r>
                      <w:r w:rsidRPr="008A5D17">
                        <w:rPr>
                          <w:rFonts w:ascii="Arial Narrow" w:hAnsi="Arial Narrow"/>
                          <w:color w:val="FFFFFF"/>
                          <w:sz w:val="24"/>
                          <w:szCs w:val="24"/>
                        </w:rPr>
                        <w:t xml:space="preserve">(a year of routine in-network care of a well-controlled condition) </w:t>
                      </w:r>
                    </w:p>
                  </w:txbxContent>
                </v:textbox>
              </v:shape>
            </w:pict>
          </mc:Fallback>
        </mc:AlternateContent>
      </w:r>
    </w:p>
    <w:p w14:paraId="56A03FF1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5CC1F2AA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1787561A" w14:textId="77777777" w:rsidR="006746BC" w:rsidRPr="008A5D17" w:rsidRDefault="006746BC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7596213F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 xml:space="preserve">The </w:t>
      </w:r>
      <w:r w:rsidRPr="00646BBC">
        <w:rPr>
          <w:rFonts w:ascii="Arial Narrow" w:hAnsi="Arial Narrow" w:cs="Arial"/>
          <w:b/>
          <w:sz w:val="24"/>
          <w:szCs w:val="24"/>
        </w:rPr>
        <w:t>plan’s</w:t>
      </w:r>
      <w:r w:rsidRPr="00F57C8F">
        <w:rPr>
          <w:rFonts w:ascii="Arial Narrow" w:hAnsi="Arial Narrow" w:cs="Arial"/>
          <w:b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 xml:space="preserve">overall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deductible</w:t>
      </w:r>
      <w:r w:rsidRPr="00F57C8F"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b/>
          <w:sz w:val="24"/>
          <w:szCs w:val="24"/>
        </w:rPr>
        <w:t>$</w:t>
      </w:r>
      <w:r w:rsidR="00BE1C1B">
        <w:rPr>
          <w:rFonts w:ascii="Arial Narrow" w:hAnsi="Arial Narrow" w:cs="Arial"/>
          <w:b/>
          <w:sz w:val="24"/>
          <w:szCs w:val="24"/>
        </w:rPr>
        <w:t>1,000</w:t>
      </w:r>
    </w:p>
    <w:p w14:paraId="1B8669E5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Specialist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BE1C1B" w:rsidRPr="00BE1C1B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  <w:t>$</w:t>
      </w:r>
      <w:r w:rsidR="00BE1C1B">
        <w:rPr>
          <w:rFonts w:ascii="Arial Narrow" w:hAnsi="Arial Narrow" w:cs="Arial"/>
          <w:b/>
          <w:color w:val="000000"/>
          <w:sz w:val="24"/>
          <w:szCs w:val="24"/>
        </w:rPr>
        <w:t>30</w:t>
      </w:r>
    </w:p>
    <w:p w14:paraId="0E994159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right="-180"/>
        <w:jc w:val="right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color w:val="C0E8FB"/>
          <w:sz w:val="24"/>
          <w:szCs w:val="24"/>
        </w:rPr>
        <w:t xml:space="preserve"> </w:t>
      </w:r>
      <w:r>
        <w:rPr>
          <w:rFonts w:ascii="Arial Narrow" w:hAnsi="Arial Narrow" w:cs="Arial"/>
          <w:b/>
          <w:color w:val="000000"/>
          <w:sz w:val="24"/>
          <w:szCs w:val="24"/>
        </w:rPr>
        <w:t>Hospital (facility)</w:t>
      </w:r>
      <w:r w:rsidR="004F6C9C"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4F6C9C" w:rsidRPr="004F6C9C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</w:r>
      <w:r w:rsidR="004F6C9C">
        <w:rPr>
          <w:rFonts w:ascii="Arial Narrow" w:hAnsi="Arial Narrow" w:cs="Arial"/>
          <w:b/>
          <w:color w:val="000000"/>
          <w:sz w:val="24"/>
          <w:szCs w:val="24"/>
        </w:rPr>
        <w:t>$100</w:t>
      </w:r>
      <w:r w:rsidR="00040B58">
        <w:rPr>
          <w:rFonts w:ascii="Arial Narrow" w:hAnsi="Arial Narrow" w:cs="Arial"/>
          <w:b/>
          <w:color w:val="000000"/>
          <w:sz w:val="24"/>
          <w:szCs w:val="24"/>
        </w:rPr>
        <w:t>/</w:t>
      </w:r>
      <w:r w:rsidR="004F6C9C">
        <w:rPr>
          <w:rFonts w:ascii="Arial Narrow" w:hAnsi="Arial Narrow" w:cs="Arial"/>
          <w:b/>
          <w:color w:val="000000"/>
          <w:sz w:val="24"/>
          <w:szCs w:val="24"/>
        </w:rPr>
        <w:t>day</w:t>
      </w:r>
    </w:p>
    <w:p w14:paraId="286CADED" w14:textId="77777777" w:rsidR="000B48A9" w:rsidRDefault="000B48A9" w:rsidP="007910EC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-18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proofErr w:type="gramStart"/>
      <w:r w:rsidR="00C70FCC" w:rsidRPr="00FC278F">
        <w:rPr>
          <w:rFonts w:ascii="Arial Narrow" w:hAnsi="Arial Narrow" w:cs="Arial"/>
          <w:b/>
          <w:sz w:val="24"/>
          <w:szCs w:val="24"/>
        </w:rPr>
        <w:t>Other</w:t>
      </w:r>
      <w:proofErr w:type="gramEnd"/>
      <w:r w:rsidR="00C70FCC" w:rsidRPr="00FC278F">
        <w:rPr>
          <w:rFonts w:ascii="Arial Narrow" w:hAnsi="Arial Narrow" w:cs="Arial"/>
          <w:b/>
          <w:sz w:val="24"/>
          <w:szCs w:val="24"/>
        </w:rPr>
        <w:t xml:space="preserve"> </w:t>
      </w:r>
      <w:r w:rsidR="004F6C9C" w:rsidRPr="004F6C9C">
        <w:rPr>
          <w:rFonts w:ascii="Arial Narrow" w:hAnsi="Arial Narrow" w:cs="Arial"/>
          <w:b/>
          <w:sz w:val="24"/>
          <w:szCs w:val="24"/>
          <w:u w:val="single"/>
        </w:rPr>
        <w:t>coinsurance</w:t>
      </w:r>
      <w:r>
        <w:rPr>
          <w:rFonts w:ascii="Arial Narrow" w:hAnsi="Arial Narrow" w:cs="Arial"/>
          <w:b/>
          <w:sz w:val="24"/>
          <w:szCs w:val="24"/>
        </w:rPr>
        <w:tab/>
      </w:r>
      <w:r w:rsidR="004F6C9C">
        <w:rPr>
          <w:rFonts w:ascii="Arial Narrow" w:hAnsi="Arial Narrow" w:cs="Arial"/>
          <w:b/>
          <w:sz w:val="24"/>
          <w:szCs w:val="24"/>
        </w:rPr>
        <w:t>30</w:t>
      </w:r>
      <w:r>
        <w:rPr>
          <w:rFonts w:ascii="Arial Narrow" w:hAnsi="Arial Narrow" w:cs="Arial"/>
          <w:b/>
          <w:sz w:val="24"/>
          <w:szCs w:val="24"/>
        </w:rPr>
        <w:t>%</w:t>
      </w:r>
    </w:p>
    <w:p w14:paraId="6C593895" w14:textId="77777777" w:rsidR="00C7679D" w:rsidRPr="008A5D17" w:rsidRDefault="00C7679D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b/>
          <w:sz w:val="24"/>
          <w:szCs w:val="24"/>
        </w:rPr>
      </w:pPr>
    </w:p>
    <w:p w14:paraId="35DCA404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t xml:space="preserve">This EXAMPLE event includes services like: </w:t>
      </w:r>
    </w:p>
    <w:p w14:paraId="6C8CF8E7" w14:textId="7CB28C7D" w:rsidR="004C287D" w:rsidRPr="008A5D17" w:rsidRDefault="008E0A4E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  <w:u w:val="single"/>
        </w:rPr>
        <w:t>Specialist</w:t>
      </w:r>
      <w:r w:rsidR="004C287D" w:rsidRPr="008A5D17">
        <w:rPr>
          <w:rFonts w:ascii="Arial Narrow" w:hAnsi="Arial Narrow" w:cs="Arial"/>
          <w:sz w:val="24"/>
          <w:szCs w:val="24"/>
        </w:rPr>
        <w:t xml:space="preserve"> office visits (</w:t>
      </w:r>
      <w:r w:rsidR="004C287D" w:rsidRPr="008A5D17">
        <w:rPr>
          <w:rFonts w:ascii="Arial Narrow" w:hAnsi="Arial Narrow" w:cs="Arial"/>
          <w:i/>
          <w:sz w:val="24"/>
          <w:szCs w:val="24"/>
        </w:rPr>
        <w:t>including disease education)</w:t>
      </w:r>
    </w:p>
    <w:p w14:paraId="7735B2BF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Diagnostic tests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(blood work)</w:t>
      </w:r>
    </w:p>
    <w:p w14:paraId="62173AE7" w14:textId="77777777" w:rsidR="004C287D" w:rsidRPr="004F6C9C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  <w:u w:val="single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 xml:space="preserve">Prescription drugs </w:t>
      </w:r>
    </w:p>
    <w:p w14:paraId="303B90F4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Durable medical equipment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 xml:space="preserve">(glucose meter) </w:t>
      </w:r>
    </w:p>
    <w:p w14:paraId="78349CBB" w14:textId="77777777" w:rsidR="002D3571" w:rsidRPr="008A5D17" w:rsidRDefault="002D3571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3AF07760" w14:textId="77777777" w:rsidTr="00F81419">
        <w:trPr>
          <w:trHeight w:val="300"/>
        </w:trPr>
        <w:tc>
          <w:tcPr>
            <w:tcW w:w="3690" w:type="dxa"/>
            <w:shd w:val="clear" w:color="auto" w:fill="C0E8FB"/>
            <w:noWrap/>
            <w:vAlign w:val="center"/>
          </w:tcPr>
          <w:p w14:paraId="156DA5B3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Total Example Cost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2A7A8FEE" w14:textId="3772BF48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CA3DF8">
              <w:rPr>
                <w:rFonts w:ascii="Arial Narrow" w:hAnsi="Arial Narrow"/>
                <w:b/>
                <w:color w:val="000000"/>
                <w:sz w:val="24"/>
                <w:szCs w:val="24"/>
              </w:rPr>
              <w:t>5</w:t>
            </w:r>
            <w:r w:rsidR="00EA4160">
              <w:rPr>
                <w:rFonts w:ascii="Arial Narrow" w:hAnsi="Arial Narrow"/>
                <w:b/>
                <w:color w:val="000000"/>
                <w:sz w:val="24"/>
                <w:szCs w:val="24"/>
              </w:rPr>
              <w:t>,</w:t>
            </w:r>
            <w:r w:rsidR="00CA3DF8">
              <w:rPr>
                <w:rFonts w:ascii="Arial Narrow" w:hAnsi="Arial Narrow"/>
                <w:b/>
                <w:color w:val="000000"/>
                <w:sz w:val="24"/>
                <w:szCs w:val="24"/>
              </w:rPr>
              <w:t>600</w:t>
            </w:r>
          </w:p>
        </w:tc>
      </w:tr>
    </w:tbl>
    <w:p w14:paraId="36207684" w14:textId="77777777" w:rsidR="004C287D" w:rsidRPr="008A5D17" w:rsidRDefault="004C287D" w:rsidP="004C287D">
      <w:pPr>
        <w:spacing w:after="0" w:line="240" w:lineRule="auto"/>
        <w:rPr>
          <w:rFonts w:ascii="Arial Narrow" w:hAnsi="Arial Narrow" w:cs="Courier New"/>
          <w:color w:val="000000"/>
        </w:rPr>
      </w:pPr>
      <w:r w:rsidRPr="008A5D17">
        <w:rPr>
          <w:rFonts w:ascii="Arial Narrow" w:hAnsi="Arial Narrow" w:cs="Courier New"/>
        </w:rPr>
        <w:t xml:space="preserve"> </w:t>
      </w:r>
    </w:p>
    <w:p w14:paraId="166F7B39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color w:val="000000"/>
          <w:sz w:val="24"/>
          <w:szCs w:val="24"/>
        </w:rPr>
        <w:t>In this example, Joe would pay:</w:t>
      </w: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4D6686EE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4DD7084E" w14:textId="77777777" w:rsidR="004C287D" w:rsidRPr="003B4894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3B4894">
              <w:rPr>
                <w:rFonts w:ascii="Arial Narrow" w:hAnsi="Arial Narrow"/>
                <w:i/>
                <w:color w:val="000000"/>
                <w:sz w:val="24"/>
                <w:szCs w:val="24"/>
                <w:u w:val="single"/>
              </w:rPr>
              <w:t>Cost Sharing</w:t>
            </w:r>
          </w:p>
        </w:tc>
      </w:tr>
      <w:tr w:rsidR="004C287D" w:rsidRPr="008A5D17" w14:paraId="2B0A66CC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71533632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Deductibles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052FEEC" w14:textId="6C071870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150</w:t>
            </w:r>
          </w:p>
        </w:tc>
      </w:tr>
      <w:tr w:rsidR="004C287D" w:rsidRPr="008A5D17" w14:paraId="590649D4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49166964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Copayments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7BD5ED87" w14:textId="422DB76F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900</w:t>
            </w:r>
          </w:p>
        </w:tc>
      </w:tr>
      <w:tr w:rsidR="004C287D" w:rsidRPr="008A5D17" w14:paraId="1E9B8CA6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614B3888" w14:textId="77777777" w:rsidR="004C287D" w:rsidRPr="00D66CCE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D66CCE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1DC4B68A" w14:textId="3EA201AC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6061E355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506F7ED7" w14:textId="77777777" w:rsidR="004C287D" w:rsidRPr="008A5D17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i/>
                <w:color w:val="000000"/>
                <w:sz w:val="24"/>
                <w:szCs w:val="24"/>
              </w:rPr>
              <w:t>What isn’t covered</w:t>
            </w:r>
          </w:p>
        </w:tc>
      </w:tr>
      <w:tr w:rsidR="004C287D" w:rsidRPr="008A5D17" w14:paraId="72912225" w14:textId="77777777" w:rsidTr="00F81419">
        <w:trPr>
          <w:trHeight w:val="300"/>
        </w:trPr>
        <w:tc>
          <w:tcPr>
            <w:tcW w:w="3690" w:type="dxa"/>
            <w:tcBorders>
              <w:bottom w:val="single" w:sz="4" w:space="0" w:color="70AFD9"/>
            </w:tcBorders>
            <w:shd w:val="clear" w:color="auto" w:fill="auto"/>
            <w:noWrap/>
            <w:vAlign w:val="center"/>
          </w:tcPr>
          <w:p w14:paraId="265B1CEE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Limits or exclusions</w:t>
            </w:r>
          </w:p>
        </w:tc>
        <w:tc>
          <w:tcPr>
            <w:tcW w:w="990" w:type="dxa"/>
            <w:tcBorders>
              <w:bottom w:val="single" w:sz="4" w:space="0" w:color="70AFD9"/>
            </w:tcBorders>
            <w:shd w:val="clear" w:color="auto" w:fill="auto"/>
            <w:vAlign w:val="center"/>
          </w:tcPr>
          <w:p w14:paraId="1071A344" w14:textId="2F88B2FC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31E4B63A" w14:textId="77777777" w:rsidTr="00F81419">
        <w:trPr>
          <w:trHeight w:val="323"/>
        </w:trPr>
        <w:tc>
          <w:tcPr>
            <w:tcW w:w="3690" w:type="dxa"/>
            <w:shd w:val="clear" w:color="auto" w:fill="C0E8FB"/>
            <w:noWrap/>
            <w:vAlign w:val="center"/>
          </w:tcPr>
          <w:p w14:paraId="44D7D95B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The total Joe would pay is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27BA51E6" w14:textId="65EE4A82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b/>
                <w:color w:val="000000"/>
                <w:sz w:val="24"/>
                <w:szCs w:val="24"/>
              </w:rPr>
              <w:t>1,050</w:t>
            </w:r>
          </w:p>
        </w:tc>
      </w:tr>
    </w:tbl>
    <w:p w14:paraId="2E2FA876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755E8517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  <w:r w:rsidRPr="008A5D17">
        <w:rPr>
          <w:rFonts w:ascii="Arial Narrow" w:hAnsi="Arial Narrow" w:cs="Arial"/>
          <w:color w:val="0775A8"/>
          <w:sz w:val="24"/>
          <w:szCs w:val="24"/>
        </w:rPr>
        <w:br w:type="column"/>
      </w:r>
    </w:p>
    <w:p w14:paraId="4624B57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4410C794" w14:textId="77777777" w:rsidR="004C287D" w:rsidRPr="008A5D17" w:rsidRDefault="002835B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  <w:r w:rsidRPr="008A5D17">
        <w:rPr>
          <w:rFonts w:ascii="Arial Narrow" w:hAnsi="Arial Narrow" w:cs="Arial"/>
          <w:noProof/>
          <w:color w:val="0775A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1701D319" wp14:editId="3C0C17FC">
                <wp:simplePos x="0" y="0"/>
                <wp:positionH relativeFrom="column">
                  <wp:posOffset>-44450</wp:posOffset>
                </wp:positionH>
                <wp:positionV relativeFrom="paragraph">
                  <wp:posOffset>6985</wp:posOffset>
                </wp:positionV>
                <wp:extent cx="2796540" cy="658495"/>
                <wp:effectExtent l="12700" t="9525" r="10160" b="8255"/>
                <wp:wrapNone/>
                <wp:docPr id="5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6540" cy="658495"/>
                        </a:xfrm>
                        <a:prstGeom prst="rect">
                          <a:avLst/>
                        </a:prstGeom>
                        <a:solidFill>
                          <a:srgbClr val="0775A8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44ECFB" w14:textId="77777777" w:rsidR="00391959" w:rsidRPr="008A5D17" w:rsidRDefault="00391959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Mia’s Simple Fracture</w:t>
                            </w:r>
                            <w:r w:rsidRPr="008A5D17">
                              <w:rPr>
                                <w:rFonts w:ascii="Arial Narrow" w:hAnsi="Arial Narrow"/>
                                <w:b/>
                                <w:color w:val="FFFFFF"/>
                                <w:sz w:val="24"/>
                                <w:szCs w:val="24"/>
                              </w:rPr>
                              <w:br/>
                            </w:r>
                            <w:r w:rsidRPr="008A5D17">
                              <w:rPr>
                                <w:rFonts w:ascii="Arial Narrow" w:hAnsi="Arial Narrow"/>
                                <w:color w:val="FFFFFF"/>
                                <w:sz w:val="24"/>
                                <w:szCs w:val="24"/>
                              </w:rPr>
                              <w:t>(in-network emergency room visit and follow up care)</w:t>
                            </w:r>
                          </w:p>
                          <w:p w14:paraId="18441F2B" w14:textId="77777777" w:rsidR="00391959" w:rsidRPr="006D3E86" w:rsidRDefault="00391959" w:rsidP="004C287D">
                            <w:pPr>
                              <w:spacing w:after="0" w:line="240" w:lineRule="auto"/>
                              <w:rPr>
                                <w:rFonts w:ascii="Garamond" w:hAnsi="Garamond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27432" rIns="91440" bIns="2743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01D319" id="Text Box 62" o:spid="_x0000_s1031" type="#_x0000_t202" style="position:absolute;left:0;text-align:left;margin-left:-3.5pt;margin-top:.55pt;width:220.2pt;height:51.8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" fillcolor="#0775a8" strokecolor="#70afd9">
                <v:textbox inset=",2.16pt,,2.16pt">
                  <w:txbxContent>
                    <w:p w14:paraId="3D44ECFB" w14:textId="77777777" w:rsidR="00391959" w:rsidRPr="008A5D17" w:rsidRDefault="00391959" w:rsidP="004C287D">
                      <w:pPr>
                        <w:spacing w:before="40" w:after="40" w:line="240" w:lineRule="auto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Mia’s Simple Fracture</w:t>
                      </w:r>
                      <w:r w:rsidRPr="008A5D17">
                        <w:rPr>
                          <w:rFonts w:ascii="Arial Narrow" w:hAnsi="Arial Narrow"/>
                          <w:b/>
                          <w:color w:val="FFFFFF"/>
                          <w:sz w:val="24"/>
                          <w:szCs w:val="24"/>
                        </w:rPr>
                        <w:br/>
                      </w:r>
                      <w:r w:rsidRPr="008A5D17">
                        <w:rPr>
                          <w:rFonts w:ascii="Arial Narrow" w:hAnsi="Arial Narrow"/>
                          <w:color w:val="FFFFFF"/>
                          <w:sz w:val="24"/>
                          <w:szCs w:val="24"/>
                        </w:rPr>
                        <w:t>(in-network emergency room visit and follow up care)</w:t>
                      </w:r>
                    </w:p>
                    <w:p w14:paraId="18441F2B" w14:textId="77777777" w:rsidR="00391959" w:rsidRPr="006D3E86" w:rsidRDefault="00391959" w:rsidP="004C287D">
                      <w:pPr>
                        <w:spacing w:after="0" w:line="240" w:lineRule="auto"/>
                        <w:rPr>
                          <w:rFonts w:ascii="Garamond" w:hAnsi="Garamond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2C5492A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7594A646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62BBB95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7D61FB9D" w14:textId="672F248A" w:rsidR="000B48A9" w:rsidRDefault="000B48A9" w:rsidP="007910EC">
      <w:pPr>
        <w:pStyle w:val="Header"/>
        <w:spacing w:after="0" w:line="240" w:lineRule="auto"/>
        <w:ind w:right="9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>The</w:t>
      </w:r>
      <w:r w:rsidRPr="00F57C8F">
        <w:rPr>
          <w:rFonts w:ascii="Arial Narrow" w:hAnsi="Arial Narrow" w:cs="Arial"/>
          <w:b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</w:rPr>
        <w:t>plan’s</w:t>
      </w:r>
      <w:r>
        <w:rPr>
          <w:rFonts w:ascii="Arial Narrow" w:hAnsi="Arial Narrow" w:cs="Arial"/>
          <w:b/>
          <w:sz w:val="24"/>
          <w:szCs w:val="24"/>
        </w:rPr>
        <w:t xml:space="preserve"> overall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deductible</w:t>
      </w:r>
      <w:r w:rsidRPr="00F57C8F">
        <w:rPr>
          <w:rFonts w:ascii="Arial Narrow" w:hAnsi="Arial Narrow" w:cs="Arial"/>
          <w:sz w:val="24"/>
          <w:szCs w:val="24"/>
          <w:u w:val="single"/>
        </w:rPr>
        <w:t xml:space="preserve">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b/>
          <w:sz w:val="24"/>
          <w:szCs w:val="24"/>
        </w:rPr>
        <w:t>$</w:t>
      </w:r>
      <w:r w:rsidR="00BE1C1B">
        <w:rPr>
          <w:rFonts w:ascii="Arial Narrow" w:hAnsi="Arial Narrow" w:cs="Arial"/>
          <w:b/>
          <w:sz w:val="24"/>
          <w:szCs w:val="24"/>
        </w:rPr>
        <w:t>1,000</w:t>
      </w:r>
    </w:p>
    <w:p w14:paraId="32FEBE2E" w14:textId="77777777" w:rsidR="000B48A9" w:rsidRDefault="000B48A9" w:rsidP="007910EC">
      <w:pPr>
        <w:pStyle w:val="Header"/>
        <w:tabs>
          <w:tab w:val="clear" w:pos="4680"/>
          <w:tab w:val="center" w:pos="4140"/>
        </w:tabs>
        <w:spacing w:after="0" w:line="240" w:lineRule="auto"/>
        <w:ind w:left="270" w:right="9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Specialist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BE1C1B" w:rsidRPr="00BE1C1B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  <w:t>$</w:t>
      </w:r>
      <w:r w:rsidR="00BE1C1B">
        <w:rPr>
          <w:rFonts w:ascii="Arial Narrow" w:hAnsi="Arial Narrow" w:cs="Arial"/>
          <w:b/>
          <w:color w:val="000000"/>
          <w:sz w:val="24"/>
          <w:szCs w:val="24"/>
        </w:rPr>
        <w:t>30</w:t>
      </w:r>
    </w:p>
    <w:p w14:paraId="71D2C632" w14:textId="77777777" w:rsidR="000B48A9" w:rsidRDefault="000B48A9" w:rsidP="007910EC">
      <w:pPr>
        <w:pStyle w:val="Header"/>
        <w:tabs>
          <w:tab w:val="clear" w:pos="4680"/>
          <w:tab w:val="center" w:pos="3960"/>
        </w:tabs>
        <w:spacing w:after="0" w:line="240" w:lineRule="auto"/>
        <w:ind w:right="90"/>
        <w:jc w:val="right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color w:val="C0E8FB"/>
          <w:sz w:val="24"/>
          <w:szCs w:val="24"/>
        </w:rPr>
        <w:t xml:space="preserve"> 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Hospital (facility) </w:t>
      </w:r>
      <w:r w:rsidR="004F6C9C" w:rsidRPr="004F6C9C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</w:r>
      <w:r w:rsidR="004F6C9C">
        <w:rPr>
          <w:rFonts w:ascii="Arial Narrow" w:hAnsi="Arial Narrow" w:cs="Arial"/>
          <w:b/>
          <w:color w:val="000000"/>
          <w:sz w:val="24"/>
          <w:szCs w:val="24"/>
        </w:rPr>
        <w:t>$100</w:t>
      </w:r>
      <w:r w:rsidR="00040B58">
        <w:rPr>
          <w:rFonts w:ascii="Arial Narrow" w:hAnsi="Arial Narrow" w:cs="Arial"/>
          <w:b/>
          <w:color w:val="000000"/>
          <w:sz w:val="24"/>
          <w:szCs w:val="24"/>
        </w:rPr>
        <w:t>/</w:t>
      </w:r>
      <w:r w:rsidR="004F6C9C">
        <w:rPr>
          <w:rFonts w:ascii="Arial Narrow" w:hAnsi="Arial Narrow" w:cs="Arial"/>
          <w:b/>
          <w:color w:val="000000"/>
          <w:sz w:val="24"/>
          <w:szCs w:val="24"/>
        </w:rPr>
        <w:t>day</w:t>
      </w:r>
    </w:p>
    <w:p w14:paraId="3E0A640D" w14:textId="77777777" w:rsidR="000B48A9" w:rsidRDefault="000B48A9" w:rsidP="007910EC">
      <w:pPr>
        <w:pStyle w:val="Header"/>
        <w:tabs>
          <w:tab w:val="clear" w:pos="4680"/>
          <w:tab w:val="center" w:pos="4140"/>
        </w:tabs>
        <w:spacing w:after="0" w:line="240" w:lineRule="auto"/>
        <w:ind w:left="270" w:right="9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proofErr w:type="gramStart"/>
      <w:r w:rsidR="00C70FCC" w:rsidRPr="00FC278F">
        <w:rPr>
          <w:rFonts w:ascii="Arial Narrow" w:hAnsi="Arial Narrow" w:cs="Arial"/>
          <w:b/>
          <w:sz w:val="24"/>
          <w:szCs w:val="24"/>
        </w:rPr>
        <w:t>Other</w:t>
      </w:r>
      <w:proofErr w:type="gramEnd"/>
      <w:r w:rsidR="004F6C9C">
        <w:rPr>
          <w:rFonts w:ascii="Arial Narrow" w:hAnsi="Arial Narrow" w:cs="Arial"/>
          <w:b/>
          <w:sz w:val="24"/>
          <w:szCs w:val="24"/>
        </w:rPr>
        <w:t xml:space="preserve"> </w:t>
      </w:r>
      <w:r w:rsidR="004F6C9C" w:rsidRPr="004F6C9C">
        <w:rPr>
          <w:rFonts w:ascii="Arial Narrow" w:hAnsi="Arial Narrow" w:cs="Arial"/>
          <w:b/>
          <w:sz w:val="24"/>
          <w:szCs w:val="24"/>
          <w:u w:val="single"/>
        </w:rPr>
        <w:t>coinsurance</w:t>
      </w:r>
      <w:r>
        <w:rPr>
          <w:rFonts w:ascii="Arial Narrow" w:hAnsi="Arial Narrow" w:cs="Arial"/>
          <w:b/>
          <w:sz w:val="24"/>
          <w:szCs w:val="24"/>
        </w:rPr>
        <w:tab/>
      </w:r>
      <w:r w:rsidR="004F6C9C">
        <w:rPr>
          <w:rFonts w:ascii="Arial Narrow" w:hAnsi="Arial Narrow" w:cs="Arial"/>
          <w:b/>
          <w:sz w:val="24"/>
          <w:szCs w:val="24"/>
        </w:rPr>
        <w:t>30</w:t>
      </w:r>
      <w:r>
        <w:rPr>
          <w:rFonts w:ascii="Arial Narrow" w:hAnsi="Arial Narrow" w:cs="Arial"/>
          <w:b/>
          <w:sz w:val="24"/>
          <w:szCs w:val="24"/>
        </w:rPr>
        <w:t>%</w:t>
      </w:r>
    </w:p>
    <w:p w14:paraId="2FAD122D" w14:textId="77777777" w:rsidR="00C7679D" w:rsidRPr="008A5D17" w:rsidRDefault="00C7679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1D9F1ED1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t xml:space="preserve">This EXAMPLE event includes services like: </w:t>
      </w:r>
    </w:p>
    <w:p w14:paraId="7C6E02ED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Emergency room care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(including medical supplies)</w:t>
      </w:r>
    </w:p>
    <w:p w14:paraId="2373377C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Diagnostic test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(x-ray)</w:t>
      </w:r>
    </w:p>
    <w:p w14:paraId="16244D6B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Durable medical equipment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(crutches)</w:t>
      </w:r>
    </w:p>
    <w:p w14:paraId="09BAAC49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4F6C9C">
        <w:rPr>
          <w:rFonts w:ascii="Arial Narrow" w:hAnsi="Arial Narrow" w:cs="Arial"/>
          <w:sz w:val="24"/>
          <w:szCs w:val="24"/>
          <w:u w:val="single"/>
        </w:rPr>
        <w:t>Rehabilitation services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(physical therapy)</w:t>
      </w:r>
    </w:p>
    <w:p w14:paraId="597018A7" w14:textId="77777777" w:rsidR="002D3571" w:rsidRPr="008A5D17" w:rsidRDefault="002D3571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tbl>
      <w:tblPr>
        <w:tblW w:w="441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420"/>
        <w:gridCol w:w="990"/>
      </w:tblGrid>
      <w:tr w:rsidR="004C287D" w:rsidRPr="008A5D17" w14:paraId="3E535FB6" w14:textId="77777777" w:rsidTr="00355532">
        <w:trPr>
          <w:trHeight w:val="300"/>
        </w:trPr>
        <w:tc>
          <w:tcPr>
            <w:tcW w:w="3420" w:type="dxa"/>
            <w:shd w:val="clear" w:color="auto" w:fill="C0E8FB"/>
            <w:noWrap/>
            <w:vAlign w:val="center"/>
          </w:tcPr>
          <w:p w14:paraId="3C6E97FC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Total Example Cost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79C965CD" w14:textId="33F9CE9F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CA3DF8">
              <w:rPr>
                <w:rFonts w:ascii="Arial Narrow" w:hAnsi="Arial Narrow"/>
                <w:b/>
                <w:color w:val="000000"/>
                <w:sz w:val="24"/>
                <w:szCs w:val="24"/>
              </w:rPr>
              <w:t>2</w:t>
            </w:r>
            <w:r w:rsidR="00EA4160">
              <w:rPr>
                <w:rFonts w:ascii="Arial Narrow" w:hAnsi="Arial Narrow"/>
                <w:b/>
                <w:color w:val="000000"/>
                <w:sz w:val="24"/>
                <w:szCs w:val="24"/>
              </w:rPr>
              <w:t>,</w:t>
            </w:r>
            <w:r w:rsidR="00CA3DF8">
              <w:rPr>
                <w:rFonts w:ascii="Arial Narrow" w:hAnsi="Arial Narrow"/>
                <w:b/>
                <w:color w:val="000000"/>
                <w:sz w:val="24"/>
                <w:szCs w:val="24"/>
              </w:rPr>
              <w:t>800</w:t>
            </w:r>
          </w:p>
        </w:tc>
      </w:tr>
    </w:tbl>
    <w:p w14:paraId="1F8B94DF" w14:textId="77777777" w:rsidR="004C287D" w:rsidRPr="008A5D17" w:rsidRDefault="004C287D" w:rsidP="004C287D">
      <w:pPr>
        <w:spacing w:after="0" w:line="240" w:lineRule="auto"/>
        <w:rPr>
          <w:rFonts w:ascii="Arial Narrow" w:hAnsi="Arial Narrow" w:cs="Courier New"/>
          <w:color w:val="000000"/>
        </w:rPr>
      </w:pPr>
      <w:r w:rsidRPr="008A5D17">
        <w:rPr>
          <w:rFonts w:ascii="Arial Narrow" w:hAnsi="Arial Narrow" w:cs="Courier New"/>
        </w:rPr>
        <w:t xml:space="preserve"> </w:t>
      </w:r>
    </w:p>
    <w:p w14:paraId="48DAFAFD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color w:val="000000"/>
          <w:sz w:val="24"/>
          <w:szCs w:val="24"/>
        </w:rPr>
        <w:t>In this example, Mia would pay</w:t>
      </w:r>
      <w:r w:rsidR="00857A7B">
        <w:rPr>
          <w:rFonts w:ascii="Arial Narrow" w:hAnsi="Arial Narrow" w:cs="Arial"/>
          <w:b/>
          <w:color w:val="000000"/>
          <w:sz w:val="24"/>
          <w:szCs w:val="24"/>
        </w:rPr>
        <w:t>:</w:t>
      </w:r>
    </w:p>
    <w:tbl>
      <w:tblPr>
        <w:tblW w:w="441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420"/>
        <w:gridCol w:w="990"/>
      </w:tblGrid>
      <w:tr w:rsidR="004C287D" w:rsidRPr="008A5D17" w14:paraId="6B1AEC43" w14:textId="77777777" w:rsidTr="00355532">
        <w:trPr>
          <w:trHeight w:val="300"/>
        </w:trPr>
        <w:tc>
          <w:tcPr>
            <w:tcW w:w="4410" w:type="dxa"/>
            <w:gridSpan w:val="2"/>
            <w:shd w:val="clear" w:color="auto" w:fill="DEEAF6"/>
            <w:noWrap/>
            <w:vAlign w:val="center"/>
          </w:tcPr>
          <w:p w14:paraId="13DB9CCC" w14:textId="77777777" w:rsidR="004C287D" w:rsidRPr="003B4894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3B4894">
              <w:rPr>
                <w:rFonts w:ascii="Arial Narrow" w:hAnsi="Arial Narrow"/>
                <w:i/>
                <w:color w:val="000000"/>
                <w:sz w:val="24"/>
                <w:szCs w:val="24"/>
                <w:u w:val="single"/>
              </w:rPr>
              <w:t>Cost Sharing</w:t>
            </w:r>
          </w:p>
        </w:tc>
      </w:tr>
      <w:tr w:rsidR="004C287D" w:rsidRPr="008A5D17" w14:paraId="36EBC502" w14:textId="77777777" w:rsidTr="00355532">
        <w:trPr>
          <w:trHeight w:val="300"/>
        </w:trPr>
        <w:tc>
          <w:tcPr>
            <w:tcW w:w="3420" w:type="dxa"/>
            <w:shd w:val="clear" w:color="auto" w:fill="auto"/>
            <w:noWrap/>
            <w:vAlign w:val="center"/>
          </w:tcPr>
          <w:p w14:paraId="02E6C25A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Deductibles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9BA9B7C" w14:textId="50F636F9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480</w:t>
            </w:r>
          </w:p>
        </w:tc>
      </w:tr>
      <w:tr w:rsidR="004C287D" w:rsidRPr="008A5D17" w14:paraId="32FD08BB" w14:textId="77777777" w:rsidTr="00355532">
        <w:trPr>
          <w:trHeight w:val="300"/>
        </w:trPr>
        <w:tc>
          <w:tcPr>
            <w:tcW w:w="3420" w:type="dxa"/>
            <w:shd w:val="clear" w:color="auto" w:fill="auto"/>
            <w:noWrap/>
            <w:vAlign w:val="center"/>
          </w:tcPr>
          <w:p w14:paraId="0DF1A9DB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Copayments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0B0DFF05" w14:textId="4449B647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560</w:t>
            </w:r>
          </w:p>
        </w:tc>
      </w:tr>
      <w:tr w:rsidR="004C287D" w:rsidRPr="008A5D17" w14:paraId="1D658E5E" w14:textId="77777777" w:rsidTr="00355532">
        <w:trPr>
          <w:trHeight w:val="300"/>
        </w:trPr>
        <w:tc>
          <w:tcPr>
            <w:tcW w:w="3420" w:type="dxa"/>
            <w:shd w:val="clear" w:color="auto" w:fill="auto"/>
            <w:noWrap/>
            <w:vAlign w:val="center"/>
          </w:tcPr>
          <w:p w14:paraId="3044C454" w14:textId="77777777" w:rsidR="004C287D" w:rsidRPr="00F95C0F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F95C0F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592C8E8D" w14:textId="3A1A39D9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110</w:t>
            </w:r>
          </w:p>
        </w:tc>
      </w:tr>
      <w:tr w:rsidR="004C287D" w:rsidRPr="008A5D17" w14:paraId="6FB55E5F" w14:textId="77777777" w:rsidTr="00355532">
        <w:trPr>
          <w:trHeight w:val="300"/>
        </w:trPr>
        <w:tc>
          <w:tcPr>
            <w:tcW w:w="4410" w:type="dxa"/>
            <w:gridSpan w:val="2"/>
            <w:shd w:val="clear" w:color="auto" w:fill="DEEAF6"/>
            <w:noWrap/>
            <w:vAlign w:val="center"/>
          </w:tcPr>
          <w:p w14:paraId="5C136924" w14:textId="77777777" w:rsidR="004C287D" w:rsidRPr="008A5D17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i/>
                <w:color w:val="000000"/>
                <w:sz w:val="24"/>
                <w:szCs w:val="24"/>
              </w:rPr>
              <w:t>What isn’t covered</w:t>
            </w:r>
          </w:p>
        </w:tc>
      </w:tr>
      <w:tr w:rsidR="004C287D" w:rsidRPr="008A5D17" w14:paraId="25699830" w14:textId="77777777" w:rsidTr="00355532">
        <w:trPr>
          <w:trHeight w:val="300"/>
        </w:trPr>
        <w:tc>
          <w:tcPr>
            <w:tcW w:w="3420" w:type="dxa"/>
            <w:tcBorders>
              <w:bottom w:val="single" w:sz="4" w:space="0" w:color="70AFD9"/>
            </w:tcBorders>
            <w:shd w:val="clear" w:color="auto" w:fill="auto"/>
            <w:noWrap/>
            <w:vAlign w:val="center"/>
          </w:tcPr>
          <w:p w14:paraId="1BF2499E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Limits or exclusions</w:t>
            </w:r>
          </w:p>
        </w:tc>
        <w:tc>
          <w:tcPr>
            <w:tcW w:w="990" w:type="dxa"/>
            <w:tcBorders>
              <w:bottom w:val="single" w:sz="4" w:space="0" w:color="70AFD9"/>
            </w:tcBorders>
            <w:shd w:val="clear" w:color="auto" w:fill="auto"/>
            <w:vAlign w:val="center"/>
          </w:tcPr>
          <w:p w14:paraId="38FEE37A" w14:textId="09A37153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0ED02EC5" w14:textId="77777777" w:rsidTr="00355532">
        <w:trPr>
          <w:trHeight w:val="300"/>
        </w:trPr>
        <w:tc>
          <w:tcPr>
            <w:tcW w:w="3420" w:type="dxa"/>
            <w:shd w:val="clear" w:color="auto" w:fill="C0E8FB"/>
            <w:noWrap/>
            <w:vAlign w:val="center"/>
          </w:tcPr>
          <w:p w14:paraId="5F002D3F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The total Mia would pay is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24D4B27D" w14:textId="5F2FF29D" w:rsidR="004C287D" w:rsidRPr="008A5D17" w:rsidRDefault="004C287D" w:rsidP="00CA3DF8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B831A4">
              <w:rPr>
                <w:rFonts w:ascii="Arial Narrow" w:hAnsi="Arial Narrow"/>
                <w:b/>
                <w:color w:val="000000"/>
                <w:sz w:val="24"/>
                <w:szCs w:val="24"/>
              </w:rPr>
              <w:t>1,150</w:t>
            </w:r>
          </w:p>
        </w:tc>
      </w:tr>
    </w:tbl>
    <w:p w14:paraId="639EE85F" w14:textId="0CB01E8C" w:rsidR="002B0553" w:rsidRPr="008A5D17" w:rsidRDefault="002B0553" w:rsidP="008A5D17">
      <w:pPr>
        <w:pStyle w:val="Header"/>
        <w:rPr>
          <w:rFonts w:ascii="Arial Narrow" w:hAnsi="Arial Narrow" w:cs="Arial"/>
          <w:b/>
          <w:bCs/>
          <w:vanish/>
          <w:sz w:val="20"/>
          <w:szCs w:val="20"/>
        </w:rPr>
      </w:pPr>
    </w:p>
    <w:sectPr w:rsidR="002B0553" w:rsidRPr="008A5D17" w:rsidSect="008A5D17">
      <w:type w:val="continuous"/>
      <w:pgSz w:w="15840" w:h="12240" w:orient="landscape" w:code="1"/>
      <w:pgMar w:top="720" w:right="720" w:bottom="720" w:left="720" w:header="360" w:footer="36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6D53CB" w14:textId="77777777" w:rsidR="00B2297E" w:rsidRDefault="00B2297E" w:rsidP="009A7781">
      <w:pPr>
        <w:spacing w:after="0" w:line="240" w:lineRule="auto"/>
      </w:pPr>
      <w:r>
        <w:separator/>
      </w:r>
    </w:p>
  </w:endnote>
  <w:endnote w:type="continuationSeparator" w:id="0">
    <w:p w14:paraId="1CACE565" w14:textId="77777777" w:rsidR="00B2297E" w:rsidRDefault="00B2297E" w:rsidP="009A7781">
      <w:pPr>
        <w:spacing w:after="0" w:line="240" w:lineRule="auto"/>
      </w:pPr>
      <w:r>
        <w:continuationSeparator/>
      </w:r>
    </w:p>
  </w:endnote>
  <w:endnote w:type="continuationNotice" w:id="1">
    <w:p w14:paraId="1B4BBCB5" w14:textId="77777777" w:rsidR="00B2297E" w:rsidRDefault="00B2297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JensonPro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JensonPro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Neue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7E24C" w14:textId="77777777" w:rsidR="00854000" w:rsidRDefault="00854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2F88B" w14:textId="77777777" w:rsidR="00391959" w:rsidRPr="008A5D17" w:rsidRDefault="00391959" w:rsidP="008A5D17">
    <w:pPr>
      <w:pStyle w:val="Footer"/>
      <w:tabs>
        <w:tab w:val="clear" w:pos="4680"/>
        <w:tab w:val="clear" w:pos="9360"/>
        <w:tab w:val="right" w:pos="14400"/>
      </w:tabs>
      <w:spacing w:after="0" w:line="240" w:lineRule="auto"/>
      <w:rPr>
        <w:rFonts w:ascii="Arial Narrow" w:hAnsi="Arial Narrow" w:cs="Arial"/>
        <w:color w:val="000000"/>
        <w:sz w:val="24"/>
        <w:szCs w:val="24"/>
      </w:rPr>
    </w:pPr>
    <w:r w:rsidRPr="00D239E1">
      <w:rPr>
        <w:rFonts w:ascii="Arial Narrow" w:hAnsi="Arial Narrow" w:cs="Arial"/>
        <w:b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57728" behindDoc="1" locked="0" layoutInCell="1" allowOverlap="0" wp14:anchorId="42F1B011" wp14:editId="4CFC600E">
              <wp:simplePos x="0" y="0"/>
              <wp:positionH relativeFrom="column">
                <wp:posOffset>6353810</wp:posOffset>
              </wp:positionH>
              <wp:positionV relativeFrom="paragraph">
                <wp:posOffset>133350</wp:posOffset>
              </wp:positionV>
              <wp:extent cx="2947670" cy="403225"/>
              <wp:effectExtent l="1270" t="635" r="3810" b="0"/>
              <wp:wrapNone/>
              <wp:docPr id="3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7670" cy="403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51E4FD" w14:textId="5BE718E8" w:rsidR="00391959" w:rsidRDefault="00391959" w:rsidP="0078252C">
                          <w:pPr>
                            <w:jc w:val="right"/>
                          </w:pPr>
                          <w:r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CC4658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PAGE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478F0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6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of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NUMPAGES 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478F0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7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2F1B011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2" type="#_x0000_t202" style="position:absolute;margin-left:500.3pt;margin-top:10.5pt;width:232.1pt;height:31.75pt;z-index:-2516587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" o:allowoverlap="f" stroked="f">
              <v:textbox style="mso-fit-shape-to-text:t">
                <w:txbxContent>
                  <w:p w14:paraId="0351E4FD" w14:textId="5BE718E8" w:rsidR="00391959" w:rsidRDefault="00391959" w:rsidP="0078252C">
                    <w:pPr>
                      <w:jc w:val="right"/>
                    </w:pPr>
                    <w:r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CC4658"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PAGE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B478F0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6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t xml:space="preserve"> of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NUMPAGES 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B478F0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7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D239E1">
      <w:rPr>
        <w:rFonts w:ascii="Arial Narrow" w:hAnsi="Arial Narrow" w:cs="Arial"/>
        <w:b/>
        <w:color w:val="000000"/>
        <w:sz w:val="24"/>
        <w:szCs w:val="24"/>
      </w:rPr>
      <w:tab/>
    </w:r>
    <w:r w:rsidRPr="00D239E1">
      <w:rPr>
        <w:rFonts w:ascii="Arial Narrow" w:hAnsi="Arial Narrow" w:cs="Arial"/>
        <w:b/>
        <w:color w:val="0775A8"/>
        <w:sz w:val="24"/>
        <w:szCs w:val="24"/>
      </w:rPr>
      <w:br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670D7F" w14:textId="164BBEEB" w:rsidR="00391959" w:rsidRDefault="00391959" w:rsidP="007A60AB">
    <w:pPr>
      <w:jc w:val="right"/>
    </w:pPr>
    <w:r w:rsidRPr="004B714B">
      <w:rPr>
        <w:rFonts w:ascii="Arial" w:hAnsi="Arial" w:cs="Arial"/>
        <w:b/>
        <w:color w:val="0775A8"/>
        <w:sz w:val="24"/>
        <w:szCs w:val="24"/>
      </w:rPr>
      <w:fldChar w:fldCharType="begin"/>
    </w:r>
    <w:r w:rsidRPr="004B714B">
      <w:rPr>
        <w:rFonts w:ascii="Arial" w:hAnsi="Arial" w:cs="Arial"/>
        <w:b/>
        <w:color w:val="0775A8"/>
      </w:rPr>
      <w:instrText xml:space="preserve"> PAGE </w:instrText>
    </w:r>
    <w:r w:rsidRPr="004B714B">
      <w:rPr>
        <w:rFonts w:ascii="Arial" w:hAnsi="Arial" w:cs="Arial"/>
        <w:b/>
        <w:color w:val="0775A8"/>
        <w:sz w:val="24"/>
        <w:szCs w:val="24"/>
      </w:rPr>
      <w:fldChar w:fldCharType="separate"/>
    </w:r>
    <w:r w:rsidR="00B478F0">
      <w:rPr>
        <w:rFonts w:ascii="Arial" w:hAnsi="Arial" w:cs="Arial"/>
        <w:b/>
        <w:noProof/>
        <w:color w:val="0775A8"/>
      </w:rPr>
      <w:t>1</w:t>
    </w:r>
    <w:r w:rsidRPr="004B714B">
      <w:rPr>
        <w:rFonts w:ascii="Arial" w:hAnsi="Arial" w:cs="Arial"/>
        <w:b/>
        <w:color w:val="0775A8"/>
        <w:sz w:val="24"/>
        <w:szCs w:val="24"/>
      </w:rPr>
      <w:fldChar w:fldCharType="end"/>
    </w:r>
    <w:r w:rsidRPr="004B714B">
      <w:rPr>
        <w:rFonts w:ascii="Arial" w:hAnsi="Arial" w:cs="Arial"/>
        <w:b/>
        <w:color w:val="0775A8"/>
      </w:rPr>
      <w:t xml:space="preserve"> of </w:t>
    </w:r>
    <w:r w:rsidRPr="004B714B">
      <w:rPr>
        <w:rFonts w:ascii="Arial" w:hAnsi="Arial" w:cs="Arial"/>
        <w:b/>
        <w:color w:val="0775A8"/>
        <w:sz w:val="24"/>
        <w:szCs w:val="24"/>
      </w:rPr>
      <w:fldChar w:fldCharType="begin"/>
    </w:r>
    <w:r w:rsidRPr="004B714B">
      <w:rPr>
        <w:rFonts w:ascii="Arial" w:hAnsi="Arial" w:cs="Arial"/>
        <w:b/>
        <w:color w:val="0775A8"/>
      </w:rPr>
      <w:instrText xml:space="preserve"> NUMPAGES  </w:instrText>
    </w:r>
    <w:r w:rsidRPr="004B714B">
      <w:rPr>
        <w:rFonts w:ascii="Arial" w:hAnsi="Arial" w:cs="Arial"/>
        <w:b/>
        <w:color w:val="0775A8"/>
        <w:sz w:val="24"/>
        <w:szCs w:val="24"/>
      </w:rPr>
      <w:fldChar w:fldCharType="separate"/>
    </w:r>
    <w:r w:rsidR="00B478F0">
      <w:rPr>
        <w:rFonts w:ascii="Arial" w:hAnsi="Arial" w:cs="Arial"/>
        <w:b/>
        <w:noProof/>
        <w:color w:val="0775A8"/>
      </w:rPr>
      <w:t>7</w:t>
    </w:r>
    <w:r w:rsidRPr="004B714B">
      <w:rPr>
        <w:rFonts w:ascii="Arial" w:hAnsi="Arial" w:cs="Arial"/>
        <w:b/>
        <w:color w:val="0775A8"/>
        <w:sz w:val="24"/>
        <w:szCs w:val="24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8BC10" w14:textId="46081A3F" w:rsidR="00391959" w:rsidRPr="00D239E1" w:rsidRDefault="00391959" w:rsidP="008A5D17">
    <w:pPr>
      <w:pStyle w:val="Footer"/>
      <w:tabs>
        <w:tab w:val="clear" w:pos="4680"/>
        <w:tab w:val="clear" w:pos="9360"/>
        <w:tab w:val="right" w:pos="14400"/>
      </w:tabs>
      <w:spacing w:after="0" w:line="240" w:lineRule="auto"/>
      <w:jc w:val="center"/>
      <w:rPr>
        <w:rFonts w:ascii="Arial Narrow" w:hAnsi="Arial Narrow" w:cs="Arial"/>
        <w:color w:val="000000"/>
        <w:sz w:val="24"/>
        <w:szCs w:val="24"/>
      </w:rPr>
    </w:pPr>
    <w:r w:rsidRPr="00D239E1">
      <w:rPr>
        <w:rFonts w:ascii="Arial Narrow" w:hAnsi="Arial Narrow" w:cs="Arial"/>
        <w:b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56704" behindDoc="1" locked="0" layoutInCell="1" allowOverlap="0" wp14:anchorId="498C04D9" wp14:editId="1BA2DF69">
              <wp:simplePos x="0" y="0"/>
              <wp:positionH relativeFrom="column">
                <wp:posOffset>5646420</wp:posOffset>
              </wp:positionH>
              <wp:positionV relativeFrom="paragraph">
                <wp:posOffset>133350</wp:posOffset>
              </wp:positionV>
              <wp:extent cx="3655060" cy="403225"/>
              <wp:effectExtent l="0" t="2540" r="4445" b="3810"/>
              <wp:wrapNone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55060" cy="403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30575B" w14:textId="5085D4AB" w:rsidR="00391959" w:rsidRDefault="00391959" w:rsidP="0055598A">
                          <w:pPr>
                            <w:jc w:val="right"/>
                          </w:pPr>
                          <w:r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CC4658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PAGE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478F0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7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of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NUMPAGES 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478F0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7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98C04D9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3" type="#_x0000_t202" style="position:absolute;left:0;text-align:left;margin-left:444.6pt;margin-top:10.5pt;width:287.8pt;height:31.75pt;z-index:-25165977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" o:allowoverlap="f" stroked="f">
              <v:textbox style="mso-fit-shape-to-text:t">
                <w:txbxContent>
                  <w:p w14:paraId="2C30575B" w14:textId="5085D4AB" w:rsidR="00391959" w:rsidRDefault="00391959" w:rsidP="0055598A">
                    <w:pPr>
                      <w:jc w:val="right"/>
                    </w:pPr>
                    <w:r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CC4658"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PAGE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B478F0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7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t xml:space="preserve"> of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NUMPAGES 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B478F0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7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D239E1">
      <w:rPr>
        <w:rFonts w:ascii="Arial Narrow" w:hAnsi="Arial Narrow" w:cs="Arial"/>
        <w:b/>
        <w:color w:val="000000"/>
        <w:sz w:val="24"/>
        <w:szCs w:val="24"/>
      </w:rPr>
      <w:tab/>
    </w:r>
    <w:r w:rsidRPr="00D239E1">
      <w:rPr>
        <w:rFonts w:ascii="Arial Narrow" w:hAnsi="Arial Narrow" w:cs="Arial"/>
        <w:b/>
        <w:color w:val="0775A8"/>
        <w:sz w:val="24"/>
        <w:szCs w:val="24"/>
      </w:rPr>
      <w:br/>
    </w:r>
    <w:r>
      <w:rPr>
        <w:rFonts w:ascii="Arial Narrow" w:hAnsi="Arial Narrow" w:cs="Arial"/>
        <w:color w:val="000000"/>
        <w:sz w:val="24"/>
        <w:szCs w:val="24"/>
      </w:rPr>
      <w:t xml:space="preserve">The </w:t>
    </w:r>
    <w:r w:rsidRPr="001964CE">
      <w:rPr>
        <w:rFonts w:ascii="Arial Narrow" w:hAnsi="Arial Narrow" w:cs="Arial"/>
        <w:color w:val="000000"/>
        <w:sz w:val="24"/>
        <w:szCs w:val="24"/>
        <w:u w:val="single"/>
      </w:rPr>
      <w:t>plan</w:t>
    </w:r>
    <w:r>
      <w:rPr>
        <w:rFonts w:ascii="Arial Narrow" w:hAnsi="Arial Narrow" w:cs="Arial"/>
        <w:color w:val="000000"/>
        <w:sz w:val="24"/>
        <w:szCs w:val="24"/>
      </w:rPr>
      <w:t xml:space="preserve"> would be responsible for the other costs of these EXAMPLE covered services.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2CFB2C" w14:textId="77777777" w:rsidR="00B2297E" w:rsidRDefault="00B2297E" w:rsidP="009A7781">
      <w:pPr>
        <w:spacing w:after="0" w:line="240" w:lineRule="auto"/>
      </w:pPr>
      <w:r>
        <w:separator/>
      </w:r>
    </w:p>
  </w:footnote>
  <w:footnote w:type="continuationSeparator" w:id="0">
    <w:p w14:paraId="32BD9FBB" w14:textId="77777777" w:rsidR="00B2297E" w:rsidRDefault="00B2297E" w:rsidP="009A7781">
      <w:pPr>
        <w:spacing w:after="0" w:line="240" w:lineRule="auto"/>
      </w:pPr>
      <w:r>
        <w:continuationSeparator/>
      </w:r>
    </w:p>
  </w:footnote>
  <w:footnote w:type="continuationNotice" w:id="1">
    <w:p w14:paraId="0011DB3A" w14:textId="77777777" w:rsidR="00B2297E" w:rsidRDefault="00B2297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2C382D" w14:textId="77777777" w:rsidR="00854000" w:rsidRDefault="008540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B959D" w14:textId="77777777" w:rsidR="006059B8" w:rsidRDefault="006059B8" w:rsidP="008B63FF">
    <w:pPr>
      <w:pStyle w:val="Header"/>
      <w:spacing w:after="0"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94CDF" w14:textId="0B681A8F" w:rsidR="00391959" w:rsidRPr="008A5D17" w:rsidRDefault="00391959" w:rsidP="003132C0">
    <w:pPr>
      <w:tabs>
        <w:tab w:val="right" w:pos="14400"/>
      </w:tabs>
      <w:spacing w:after="0" w:line="240" w:lineRule="auto"/>
      <w:rPr>
        <w:rFonts w:ascii="Arial Narrow" w:hAnsi="Arial Narrow" w:cs="Arial"/>
        <w:b/>
        <w:color w:val="0775A8"/>
        <w:sz w:val="24"/>
        <w:szCs w:val="24"/>
      </w:rPr>
    </w:pPr>
    <w:r w:rsidRPr="009A5EA8">
      <w:rPr>
        <w:rFonts w:ascii="Arial Narrow" w:hAnsi="Arial Narrow" w:cs="Arial"/>
        <w:b/>
        <w:sz w:val="24"/>
        <w:szCs w:val="24"/>
      </w:rPr>
      <w:t xml:space="preserve">Summary of Benefits and Coverage: </w:t>
    </w:r>
    <w:r w:rsidRPr="009A5EA8">
      <w:rPr>
        <w:rFonts w:ascii="Arial Narrow" w:hAnsi="Arial Narrow" w:cs="Arial"/>
        <w:sz w:val="24"/>
        <w:szCs w:val="24"/>
      </w:rPr>
      <w:t xml:space="preserve">What this Plan Covers &amp; What You Pay </w:t>
    </w:r>
    <w:proofErr w:type="gramStart"/>
    <w:r w:rsidRPr="009A5EA8">
      <w:rPr>
        <w:rFonts w:ascii="Arial Narrow" w:hAnsi="Arial Narrow" w:cs="Arial"/>
        <w:sz w:val="24"/>
        <w:szCs w:val="24"/>
      </w:rPr>
      <w:t>For</w:t>
    </w:r>
    <w:proofErr w:type="gramEnd"/>
    <w:r w:rsidRPr="009A5EA8">
      <w:rPr>
        <w:rFonts w:ascii="Arial Narrow" w:hAnsi="Arial Narrow" w:cs="Arial"/>
        <w:sz w:val="24"/>
        <w:szCs w:val="24"/>
      </w:rPr>
      <w:t xml:space="preserve"> Covered Services</w:t>
    </w:r>
    <w:r w:rsidRPr="008A5D17">
      <w:rPr>
        <w:rFonts w:ascii="Arial Narrow" w:hAnsi="Arial Narrow" w:cs="Arial"/>
        <w:b/>
        <w:color w:val="0775A8"/>
        <w:sz w:val="24"/>
        <w:szCs w:val="24"/>
      </w:rPr>
      <w:tab/>
    </w:r>
    <w:r w:rsidRPr="009A5EA8">
      <w:rPr>
        <w:rFonts w:ascii="Arial Narrow" w:hAnsi="Arial Narrow" w:cs="Arial"/>
        <w:b/>
        <w:color w:val="0775A8"/>
        <w:sz w:val="24"/>
        <w:szCs w:val="24"/>
      </w:rPr>
      <w:t xml:space="preserve">Coverage Period: </w:t>
    </w:r>
    <w:r>
      <w:rPr>
        <w:rFonts w:ascii="Arial Narrow" w:hAnsi="Arial Narrow" w:cs="Arial"/>
        <w:b/>
        <w:color w:val="0775A8"/>
        <w:sz w:val="24"/>
        <w:szCs w:val="24"/>
      </w:rPr>
      <w:t>05/01/</w:t>
    </w:r>
    <w:r w:rsidR="00C00744">
      <w:rPr>
        <w:rFonts w:ascii="Arial Narrow" w:hAnsi="Arial Narrow" w:cs="Arial"/>
        <w:b/>
        <w:color w:val="0775A8"/>
        <w:sz w:val="24"/>
        <w:szCs w:val="24"/>
      </w:rPr>
      <w:t>20</w:t>
    </w:r>
    <w:r w:rsidR="00DB40D9">
      <w:rPr>
        <w:rFonts w:ascii="Arial Narrow" w:hAnsi="Arial Narrow" w:cs="Arial"/>
        <w:b/>
        <w:color w:val="0775A8"/>
        <w:sz w:val="24"/>
        <w:szCs w:val="24"/>
      </w:rPr>
      <w:t>24</w:t>
    </w:r>
    <w:r w:rsidR="00C00744">
      <w:rPr>
        <w:rFonts w:ascii="Arial Narrow" w:hAnsi="Arial Narrow" w:cs="Arial"/>
        <w:b/>
        <w:color w:val="0775A8"/>
        <w:sz w:val="24"/>
        <w:szCs w:val="24"/>
      </w:rPr>
      <w:t xml:space="preserve"> </w:t>
    </w:r>
    <w:r>
      <w:rPr>
        <w:rFonts w:ascii="Arial Narrow" w:hAnsi="Arial Narrow" w:cs="Arial"/>
        <w:b/>
        <w:color w:val="0775A8"/>
        <w:sz w:val="24"/>
        <w:szCs w:val="24"/>
      </w:rPr>
      <w:t>– 04/30/</w:t>
    </w:r>
    <w:r w:rsidR="00C00744">
      <w:rPr>
        <w:rFonts w:ascii="Arial Narrow" w:hAnsi="Arial Narrow" w:cs="Arial"/>
        <w:b/>
        <w:color w:val="0775A8"/>
        <w:sz w:val="24"/>
        <w:szCs w:val="24"/>
      </w:rPr>
      <w:t>202</w:t>
    </w:r>
    <w:r w:rsidR="00DB40D9">
      <w:rPr>
        <w:rFonts w:ascii="Arial Narrow" w:hAnsi="Arial Narrow" w:cs="Arial"/>
        <w:b/>
        <w:color w:val="0775A8"/>
        <w:sz w:val="24"/>
        <w:szCs w:val="24"/>
      </w:rPr>
      <w:t>5</w:t>
    </w:r>
  </w:p>
  <w:p w14:paraId="4176EAD1" w14:textId="77777777" w:rsidR="00391959" w:rsidRPr="008A5D17" w:rsidRDefault="00391959" w:rsidP="003132C0">
    <w:pPr>
      <w:pStyle w:val="Header"/>
      <w:tabs>
        <w:tab w:val="clear" w:pos="9360"/>
        <w:tab w:val="right" w:pos="14400"/>
      </w:tabs>
      <w:rPr>
        <w:rFonts w:ascii="Arial Narrow" w:hAnsi="Arial Narrow" w:cs="Arial"/>
        <w:sz w:val="24"/>
        <w:szCs w:val="24"/>
      </w:rPr>
    </w:pPr>
    <w:r w:rsidRPr="008A5D17">
      <w:rPr>
        <w:rFonts w:ascii="Arial Narrow" w:hAnsi="Arial Narrow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8FDD7CD" wp14:editId="0D4C775E">
              <wp:simplePos x="0" y="0"/>
              <wp:positionH relativeFrom="column">
                <wp:posOffset>-129540</wp:posOffset>
              </wp:positionH>
              <wp:positionV relativeFrom="paragraph">
                <wp:posOffset>236855</wp:posOffset>
              </wp:positionV>
              <wp:extent cx="9359900" cy="635"/>
              <wp:effectExtent l="0" t="19050" r="12700" b="37465"/>
              <wp:wrapNone/>
              <wp:docPr id="2" name="Straight Arrow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359900" cy="635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F2F2F2"/>
                        </a:solidFill>
                        <a:round/>
                        <a:headEnd/>
                        <a:tailEnd/>
                      </a:ln>
                      <a:effectLst>
                        <a:outerShdw dist="28398" dir="3806097" algn="ctr" rotWithShape="0">
                          <a:srgbClr val="205867">
                            <a:alpha val="50000"/>
                          </a:srgbClr>
                        </a:outerShdw>
                      </a:effectLst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2F85621A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" o:spid="_x0000_s1026" type="#_x0000_t32" style="position:absolute;margin-left:-10.2pt;margin-top:18.65pt;width:737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" strokecolor="#f2f2f2" strokeweight="3pt">
              <v:shadow on="t" color="#205867" opacity=".5" offset="1pt"/>
            </v:shape>
          </w:pict>
        </mc:Fallback>
      </mc:AlternateContent>
    </w:r>
    <w:r>
      <w:rPr>
        <w:rFonts w:ascii="Arial Narrow" w:hAnsi="Arial Narrow" w:cs="Arial"/>
        <w:b/>
        <w:color w:val="0775A8"/>
        <w:sz w:val="24"/>
        <w:szCs w:val="24"/>
      </w:rPr>
      <w:t>Laborers of Delaware</w:t>
    </w:r>
    <w:r w:rsidRPr="008A5D17">
      <w:rPr>
        <w:rFonts w:ascii="Arial Narrow" w:hAnsi="Arial Narrow" w:cs="Arial"/>
        <w:b/>
        <w:color w:val="0775A8"/>
        <w:sz w:val="24"/>
        <w:szCs w:val="24"/>
      </w:rPr>
      <w:t xml:space="preserve">: </w:t>
    </w:r>
    <w:r>
      <w:rPr>
        <w:rFonts w:ascii="Arial Narrow" w:hAnsi="Arial Narrow" w:cs="Arial"/>
        <w:b/>
        <w:color w:val="0775A8"/>
        <w:sz w:val="24"/>
        <w:szCs w:val="24"/>
      </w:rPr>
      <w:t>Highway Employees</w:t>
    </w:r>
    <w:r w:rsidRPr="008A5D17">
      <w:rPr>
        <w:rFonts w:ascii="Arial Narrow" w:hAnsi="Arial Narrow" w:cs="Arial"/>
        <w:b/>
        <w:sz w:val="24"/>
        <w:szCs w:val="24"/>
      </w:rPr>
      <w:tab/>
    </w:r>
    <w:r>
      <w:rPr>
        <w:rFonts w:ascii="Arial Narrow" w:hAnsi="Arial Narrow" w:cs="Arial"/>
        <w:b/>
        <w:sz w:val="24"/>
        <w:szCs w:val="24"/>
      </w:rPr>
      <w:tab/>
    </w:r>
    <w:r w:rsidRPr="008A5D17">
      <w:rPr>
        <w:rFonts w:ascii="Arial Narrow" w:hAnsi="Arial Narrow" w:cs="Arial"/>
        <w:b/>
        <w:sz w:val="24"/>
        <w:szCs w:val="24"/>
      </w:rPr>
      <w:t xml:space="preserve">Coverage for: </w:t>
    </w:r>
    <w:r w:rsidRPr="00F95C0F">
      <w:rPr>
        <w:rFonts w:ascii="Arial Narrow" w:hAnsi="Arial Narrow" w:cs="Arial"/>
        <w:sz w:val="24"/>
        <w:szCs w:val="24"/>
      </w:rPr>
      <w:t>Individual + Children</w:t>
    </w:r>
    <w:r w:rsidRPr="008A5D17">
      <w:rPr>
        <w:rFonts w:ascii="Arial Narrow" w:hAnsi="Arial Narrow" w:cs="Arial"/>
        <w:sz w:val="24"/>
        <w:szCs w:val="24"/>
      </w:rPr>
      <w:t xml:space="preserve"> </w:t>
    </w:r>
    <w:r w:rsidRPr="008A5D17">
      <w:rPr>
        <w:rFonts w:ascii="Arial Narrow" w:hAnsi="Arial Narrow" w:cs="Arial"/>
        <w:color w:val="0775A8"/>
        <w:sz w:val="24"/>
        <w:szCs w:val="24"/>
      </w:rPr>
      <w:t>|</w:t>
    </w:r>
    <w:r w:rsidRPr="008A5D17">
      <w:rPr>
        <w:rFonts w:ascii="Arial Narrow" w:hAnsi="Arial Narrow" w:cs="Arial"/>
        <w:b/>
        <w:color w:val="0775A8"/>
        <w:sz w:val="24"/>
        <w:szCs w:val="24"/>
      </w:rPr>
      <w:t xml:space="preserve"> </w:t>
    </w:r>
    <w:r w:rsidRPr="008A5D17">
      <w:rPr>
        <w:rFonts w:ascii="Arial Narrow" w:hAnsi="Arial Narrow" w:cs="Arial"/>
        <w:b/>
        <w:sz w:val="24"/>
        <w:szCs w:val="24"/>
      </w:rPr>
      <w:t xml:space="preserve">Plan Type: </w:t>
    </w:r>
    <w:r w:rsidRPr="00F95C0F">
      <w:rPr>
        <w:rFonts w:ascii="Arial Narrow" w:hAnsi="Arial Narrow" w:cs="Arial"/>
        <w:sz w:val="24"/>
        <w:szCs w:val="24"/>
      </w:rPr>
      <w:t>PPO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D6F963" w14:textId="77777777" w:rsidR="00391959" w:rsidRPr="00E30D14" w:rsidRDefault="00391959" w:rsidP="0055598A">
    <w:pPr>
      <w:pStyle w:val="Header"/>
      <w:tabs>
        <w:tab w:val="clear" w:pos="9360"/>
        <w:tab w:val="right" w:pos="14400"/>
      </w:tabs>
      <w:rPr>
        <w:rFonts w:ascii="Arial" w:hAnsi="Arial" w:cs="Arial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1pt;height:45pt;mso-position-horizontal:left" wrapcoords="-831 0 -831 20463 21600 20463 21600 0 -831 0" o:bullet="t" o:allowoverlap="f">
        <v:imagedata r:id="rId1" o:title="Exclamation"/>
      </v:shape>
    </w:pict>
  </w:numPicBullet>
  <w:abstractNum w:abstractNumId="0" w15:restartNumberingAfterBreak="0">
    <w:nsid w:val="00C52FC1"/>
    <w:multiLevelType w:val="hybridMultilevel"/>
    <w:tmpl w:val="9124A1CA"/>
    <w:lvl w:ilvl="0" w:tplc="541289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93998"/>
    <w:multiLevelType w:val="hybridMultilevel"/>
    <w:tmpl w:val="F1283E84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A34CC"/>
    <w:multiLevelType w:val="hybridMultilevel"/>
    <w:tmpl w:val="42A2A44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1D5B62"/>
    <w:multiLevelType w:val="hybridMultilevel"/>
    <w:tmpl w:val="D18EE148"/>
    <w:lvl w:ilvl="0" w:tplc="AEB0206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99D7493"/>
    <w:multiLevelType w:val="hybridMultilevel"/>
    <w:tmpl w:val="0E96D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C47B28"/>
    <w:multiLevelType w:val="hybridMultilevel"/>
    <w:tmpl w:val="1C0AFF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61BAB"/>
    <w:multiLevelType w:val="hybridMultilevel"/>
    <w:tmpl w:val="4864A2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783212"/>
    <w:multiLevelType w:val="hybridMultilevel"/>
    <w:tmpl w:val="1D0CD24E"/>
    <w:lvl w:ilvl="0" w:tplc="7FDCA1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64C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0A12641"/>
    <w:multiLevelType w:val="hybridMultilevel"/>
    <w:tmpl w:val="60262D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1242EA"/>
    <w:multiLevelType w:val="hybridMultilevel"/>
    <w:tmpl w:val="6750C986"/>
    <w:lvl w:ilvl="0" w:tplc="79BEE2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1C535B"/>
    <w:multiLevelType w:val="hybridMultilevel"/>
    <w:tmpl w:val="6FD6D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A81734"/>
    <w:multiLevelType w:val="hybridMultilevel"/>
    <w:tmpl w:val="D4B60C4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3E839FD"/>
    <w:multiLevelType w:val="hybridMultilevel"/>
    <w:tmpl w:val="E17E528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A459B8"/>
    <w:multiLevelType w:val="hybridMultilevel"/>
    <w:tmpl w:val="60262D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5A72B34"/>
    <w:multiLevelType w:val="hybridMultilevel"/>
    <w:tmpl w:val="3C16703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9276AE3"/>
    <w:multiLevelType w:val="hybridMultilevel"/>
    <w:tmpl w:val="5224C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483F77"/>
    <w:multiLevelType w:val="hybridMultilevel"/>
    <w:tmpl w:val="F1562C00"/>
    <w:lvl w:ilvl="0" w:tplc="9796D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518FF"/>
    <w:multiLevelType w:val="hybridMultilevel"/>
    <w:tmpl w:val="3A38F8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3F07CA"/>
    <w:multiLevelType w:val="hybridMultilevel"/>
    <w:tmpl w:val="33E42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8A13D90"/>
    <w:multiLevelType w:val="hybridMultilevel"/>
    <w:tmpl w:val="16F2C900"/>
    <w:lvl w:ilvl="0" w:tplc="4A3A261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AF50A3"/>
    <w:multiLevelType w:val="hybridMultilevel"/>
    <w:tmpl w:val="0562DF76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3E4B07"/>
    <w:multiLevelType w:val="hybridMultilevel"/>
    <w:tmpl w:val="33407690"/>
    <w:lvl w:ilvl="0" w:tplc="B6428B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D03484"/>
    <w:multiLevelType w:val="hybridMultilevel"/>
    <w:tmpl w:val="F65CCE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434B3E"/>
    <w:multiLevelType w:val="hybridMultilevel"/>
    <w:tmpl w:val="DAB4DFF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2211DC"/>
    <w:multiLevelType w:val="hybridMultilevel"/>
    <w:tmpl w:val="97541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F02F02"/>
    <w:multiLevelType w:val="hybridMultilevel"/>
    <w:tmpl w:val="B792EAD2"/>
    <w:lvl w:ilvl="0" w:tplc="66D682CE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10D1FC0"/>
    <w:multiLevelType w:val="hybridMultilevel"/>
    <w:tmpl w:val="6450C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5A40D2"/>
    <w:multiLevelType w:val="hybridMultilevel"/>
    <w:tmpl w:val="EB4AF9DC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2409D1"/>
    <w:multiLevelType w:val="hybridMultilevel"/>
    <w:tmpl w:val="A7C478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803E08"/>
    <w:multiLevelType w:val="hybridMultilevel"/>
    <w:tmpl w:val="F40873BA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BA3630"/>
    <w:multiLevelType w:val="hybridMultilevel"/>
    <w:tmpl w:val="39A86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1A0C00"/>
    <w:multiLevelType w:val="hybridMultilevel"/>
    <w:tmpl w:val="2E04AF8C"/>
    <w:lvl w:ilvl="0" w:tplc="4A3A261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5E4A7E"/>
    <w:multiLevelType w:val="hybridMultilevel"/>
    <w:tmpl w:val="226E383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9A664E7"/>
    <w:multiLevelType w:val="hybridMultilevel"/>
    <w:tmpl w:val="83F82D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EB336F"/>
    <w:multiLevelType w:val="hybridMultilevel"/>
    <w:tmpl w:val="E2D46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DB707B"/>
    <w:multiLevelType w:val="hybridMultilevel"/>
    <w:tmpl w:val="A0EE6F94"/>
    <w:lvl w:ilvl="0" w:tplc="F42852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E4E6328"/>
    <w:multiLevelType w:val="hybridMultilevel"/>
    <w:tmpl w:val="6F4C4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652CA0"/>
    <w:multiLevelType w:val="hybridMultilevel"/>
    <w:tmpl w:val="88F49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B05BCB"/>
    <w:multiLevelType w:val="hybridMultilevel"/>
    <w:tmpl w:val="69963620"/>
    <w:lvl w:ilvl="0" w:tplc="42C4EE64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  <w:b/>
        <w:i w:val="0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9A7524"/>
    <w:multiLevelType w:val="hybridMultilevel"/>
    <w:tmpl w:val="946A477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3C39C3"/>
    <w:multiLevelType w:val="hybridMultilevel"/>
    <w:tmpl w:val="40A0A494"/>
    <w:lvl w:ilvl="0" w:tplc="4064B29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E130249"/>
    <w:multiLevelType w:val="hybridMultilevel"/>
    <w:tmpl w:val="78FE36B2"/>
    <w:lvl w:ilvl="0" w:tplc="C7EA18B0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3"/>
  </w:num>
  <w:num w:numId="6">
    <w:abstractNumId w:val="26"/>
  </w:num>
  <w:num w:numId="7">
    <w:abstractNumId w:val="36"/>
  </w:num>
  <w:num w:numId="8">
    <w:abstractNumId w:val="7"/>
  </w:num>
  <w:num w:numId="9">
    <w:abstractNumId w:val="18"/>
  </w:num>
  <w:num w:numId="10">
    <w:abstractNumId w:val="25"/>
  </w:num>
  <w:num w:numId="11">
    <w:abstractNumId w:val="41"/>
  </w:num>
  <w:num w:numId="12">
    <w:abstractNumId w:val="24"/>
  </w:num>
  <w:num w:numId="13">
    <w:abstractNumId w:val="35"/>
  </w:num>
  <w:num w:numId="14">
    <w:abstractNumId w:val="9"/>
  </w:num>
  <w:num w:numId="15">
    <w:abstractNumId w:val="27"/>
  </w:num>
  <w:num w:numId="16">
    <w:abstractNumId w:val="1"/>
  </w:num>
  <w:num w:numId="17">
    <w:abstractNumId w:val="37"/>
  </w:num>
  <w:num w:numId="18">
    <w:abstractNumId w:val="40"/>
  </w:num>
  <w:num w:numId="19">
    <w:abstractNumId w:val="20"/>
  </w:num>
  <w:num w:numId="20">
    <w:abstractNumId w:val="29"/>
  </w:num>
  <w:num w:numId="21">
    <w:abstractNumId w:val="0"/>
  </w:num>
  <w:num w:numId="22">
    <w:abstractNumId w:val="16"/>
  </w:num>
  <w:num w:numId="23">
    <w:abstractNumId w:val="12"/>
  </w:num>
  <w:num w:numId="24">
    <w:abstractNumId w:val="21"/>
  </w:num>
  <w:num w:numId="25">
    <w:abstractNumId w:val="19"/>
  </w:num>
  <w:num w:numId="26">
    <w:abstractNumId w:val="31"/>
  </w:num>
  <w:num w:numId="27">
    <w:abstractNumId w:val="38"/>
  </w:num>
  <w:num w:numId="28">
    <w:abstractNumId w:val="23"/>
  </w:num>
  <w:num w:numId="29">
    <w:abstractNumId w:val="3"/>
  </w:num>
  <w:num w:numId="30">
    <w:abstractNumId w:val="4"/>
  </w:num>
  <w:num w:numId="31">
    <w:abstractNumId w:val="30"/>
  </w:num>
  <w:num w:numId="32">
    <w:abstractNumId w:val="15"/>
  </w:num>
  <w:num w:numId="33">
    <w:abstractNumId w:val="10"/>
  </w:num>
  <w:num w:numId="34">
    <w:abstractNumId w:val="32"/>
  </w:num>
  <w:num w:numId="35">
    <w:abstractNumId w:val="39"/>
  </w:num>
  <w:num w:numId="36">
    <w:abstractNumId w:val="6"/>
  </w:num>
  <w:num w:numId="37">
    <w:abstractNumId w:val="17"/>
  </w:num>
  <w:num w:numId="38">
    <w:abstractNumId w:val="22"/>
  </w:num>
  <w:num w:numId="39">
    <w:abstractNumId w:val="5"/>
  </w:num>
  <w:num w:numId="40">
    <w:abstractNumId w:val="33"/>
  </w:num>
  <w:num w:numId="41">
    <w:abstractNumId w:val="11"/>
  </w:num>
  <w:num w:numId="42">
    <w:abstractNumId w:val="14"/>
  </w:num>
  <w:num w:numId="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9217">
      <o:colormru v:ext="edit" colors="#eff9f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21F"/>
    <w:rsid w:val="00001C4A"/>
    <w:rsid w:val="00003FF5"/>
    <w:rsid w:val="00004D3F"/>
    <w:rsid w:val="0000566F"/>
    <w:rsid w:val="00007BB4"/>
    <w:rsid w:val="00013891"/>
    <w:rsid w:val="00013B55"/>
    <w:rsid w:val="000151A3"/>
    <w:rsid w:val="00017298"/>
    <w:rsid w:val="00017D80"/>
    <w:rsid w:val="00020B3C"/>
    <w:rsid w:val="00022C8C"/>
    <w:rsid w:val="0002562F"/>
    <w:rsid w:val="000264D8"/>
    <w:rsid w:val="000264F4"/>
    <w:rsid w:val="00027989"/>
    <w:rsid w:val="0003058D"/>
    <w:rsid w:val="00032D86"/>
    <w:rsid w:val="0003633F"/>
    <w:rsid w:val="00036DEB"/>
    <w:rsid w:val="00037254"/>
    <w:rsid w:val="00040B58"/>
    <w:rsid w:val="00040F76"/>
    <w:rsid w:val="00042D1E"/>
    <w:rsid w:val="00044B97"/>
    <w:rsid w:val="000450BB"/>
    <w:rsid w:val="00046AF4"/>
    <w:rsid w:val="000473A6"/>
    <w:rsid w:val="000535B6"/>
    <w:rsid w:val="00055498"/>
    <w:rsid w:val="0005602B"/>
    <w:rsid w:val="00056DB2"/>
    <w:rsid w:val="00063DD5"/>
    <w:rsid w:val="000653A9"/>
    <w:rsid w:val="00065B73"/>
    <w:rsid w:val="000756EE"/>
    <w:rsid w:val="000800A9"/>
    <w:rsid w:val="000838F5"/>
    <w:rsid w:val="00085302"/>
    <w:rsid w:val="00085658"/>
    <w:rsid w:val="0008695A"/>
    <w:rsid w:val="000876C2"/>
    <w:rsid w:val="00091900"/>
    <w:rsid w:val="000927A0"/>
    <w:rsid w:val="000936AF"/>
    <w:rsid w:val="00095900"/>
    <w:rsid w:val="00097381"/>
    <w:rsid w:val="000A03A2"/>
    <w:rsid w:val="000A0F60"/>
    <w:rsid w:val="000A2DA3"/>
    <w:rsid w:val="000A471F"/>
    <w:rsid w:val="000A5E55"/>
    <w:rsid w:val="000A6E5F"/>
    <w:rsid w:val="000B27C7"/>
    <w:rsid w:val="000B48A9"/>
    <w:rsid w:val="000B7338"/>
    <w:rsid w:val="000C0864"/>
    <w:rsid w:val="000C1FF2"/>
    <w:rsid w:val="000C2DDF"/>
    <w:rsid w:val="000C3D21"/>
    <w:rsid w:val="000C46B7"/>
    <w:rsid w:val="000C4EE9"/>
    <w:rsid w:val="000C656A"/>
    <w:rsid w:val="000D0407"/>
    <w:rsid w:val="000D0438"/>
    <w:rsid w:val="000D3012"/>
    <w:rsid w:val="000D5814"/>
    <w:rsid w:val="000D6316"/>
    <w:rsid w:val="000E061C"/>
    <w:rsid w:val="000E0C83"/>
    <w:rsid w:val="000E1421"/>
    <w:rsid w:val="000E1EC5"/>
    <w:rsid w:val="000E5B59"/>
    <w:rsid w:val="000E72C4"/>
    <w:rsid w:val="000F0B12"/>
    <w:rsid w:val="000F1214"/>
    <w:rsid w:val="000F19EF"/>
    <w:rsid w:val="000F359A"/>
    <w:rsid w:val="000F4A5E"/>
    <w:rsid w:val="000F6D2D"/>
    <w:rsid w:val="000F6EC7"/>
    <w:rsid w:val="000F7F47"/>
    <w:rsid w:val="001000D8"/>
    <w:rsid w:val="00101043"/>
    <w:rsid w:val="001016D9"/>
    <w:rsid w:val="00103567"/>
    <w:rsid w:val="00105232"/>
    <w:rsid w:val="00105A56"/>
    <w:rsid w:val="00106BB6"/>
    <w:rsid w:val="00112B7E"/>
    <w:rsid w:val="00112F88"/>
    <w:rsid w:val="00113107"/>
    <w:rsid w:val="00113A59"/>
    <w:rsid w:val="001144B6"/>
    <w:rsid w:val="00116330"/>
    <w:rsid w:val="001166BA"/>
    <w:rsid w:val="00116934"/>
    <w:rsid w:val="00116D23"/>
    <w:rsid w:val="001201A2"/>
    <w:rsid w:val="00122BB3"/>
    <w:rsid w:val="00126E49"/>
    <w:rsid w:val="00132DEC"/>
    <w:rsid w:val="00134BA0"/>
    <w:rsid w:val="001357AC"/>
    <w:rsid w:val="001377E5"/>
    <w:rsid w:val="00137B18"/>
    <w:rsid w:val="001401A4"/>
    <w:rsid w:val="00143FC2"/>
    <w:rsid w:val="00144679"/>
    <w:rsid w:val="00144F85"/>
    <w:rsid w:val="001535F2"/>
    <w:rsid w:val="00153F9E"/>
    <w:rsid w:val="001549A8"/>
    <w:rsid w:val="0015612B"/>
    <w:rsid w:val="00162F3C"/>
    <w:rsid w:val="00163617"/>
    <w:rsid w:val="00165FBF"/>
    <w:rsid w:val="0016740B"/>
    <w:rsid w:val="0017093C"/>
    <w:rsid w:val="00170B16"/>
    <w:rsid w:val="00172B0F"/>
    <w:rsid w:val="00172F42"/>
    <w:rsid w:val="00176482"/>
    <w:rsid w:val="00180786"/>
    <w:rsid w:val="001823C6"/>
    <w:rsid w:val="00182CB5"/>
    <w:rsid w:val="00183CC2"/>
    <w:rsid w:val="001842DC"/>
    <w:rsid w:val="00187B66"/>
    <w:rsid w:val="0019096A"/>
    <w:rsid w:val="00195F68"/>
    <w:rsid w:val="001964CE"/>
    <w:rsid w:val="001A09EB"/>
    <w:rsid w:val="001A193C"/>
    <w:rsid w:val="001A1DD9"/>
    <w:rsid w:val="001A311E"/>
    <w:rsid w:val="001A6149"/>
    <w:rsid w:val="001C0EF2"/>
    <w:rsid w:val="001C39FB"/>
    <w:rsid w:val="001D3352"/>
    <w:rsid w:val="001D41BD"/>
    <w:rsid w:val="001D44E1"/>
    <w:rsid w:val="001D4860"/>
    <w:rsid w:val="001D6AF4"/>
    <w:rsid w:val="001D74FB"/>
    <w:rsid w:val="001E15EF"/>
    <w:rsid w:val="001E2213"/>
    <w:rsid w:val="001E2459"/>
    <w:rsid w:val="001E29C0"/>
    <w:rsid w:val="001E58A8"/>
    <w:rsid w:val="001E68D8"/>
    <w:rsid w:val="001F1ABA"/>
    <w:rsid w:val="001F27AE"/>
    <w:rsid w:val="001F2B06"/>
    <w:rsid w:val="001F4333"/>
    <w:rsid w:val="001F4AC8"/>
    <w:rsid w:val="001F718B"/>
    <w:rsid w:val="00200A36"/>
    <w:rsid w:val="002022F7"/>
    <w:rsid w:val="00203422"/>
    <w:rsid w:val="0020521B"/>
    <w:rsid w:val="00206C27"/>
    <w:rsid w:val="00210E9C"/>
    <w:rsid w:val="00211119"/>
    <w:rsid w:val="002121BF"/>
    <w:rsid w:val="00212D05"/>
    <w:rsid w:val="00213EC3"/>
    <w:rsid w:val="00214595"/>
    <w:rsid w:val="00214663"/>
    <w:rsid w:val="0021548D"/>
    <w:rsid w:val="002179C6"/>
    <w:rsid w:val="00217FF0"/>
    <w:rsid w:val="00220D95"/>
    <w:rsid w:val="00222489"/>
    <w:rsid w:val="002232B5"/>
    <w:rsid w:val="00223389"/>
    <w:rsid w:val="002233FA"/>
    <w:rsid w:val="002270C6"/>
    <w:rsid w:val="00230FE6"/>
    <w:rsid w:val="00231D48"/>
    <w:rsid w:val="0023496B"/>
    <w:rsid w:val="002359F4"/>
    <w:rsid w:val="00243788"/>
    <w:rsid w:val="00243BA8"/>
    <w:rsid w:val="00244A35"/>
    <w:rsid w:val="002455FD"/>
    <w:rsid w:val="00246D36"/>
    <w:rsid w:val="00246DB7"/>
    <w:rsid w:val="002516DB"/>
    <w:rsid w:val="0025331B"/>
    <w:rsid w:val="002537C8"/>
    <w:rsid w:val="00254F99"/>
    <w:rsid w:val="00256715"/>
    <w:rsid w:val="00262361"/>
    <w:rsid w:val="002623AE"/>
    <w:rsid w:val="00262F9A"/>
    <w:rsid w:val="0026684A"/>
    <w:rsid w:val="002708E1"/>
    <w:rsid w:val="00271FA9"/>
    <w:rsid w:val="002723C2"/>
    <w:rsid w:val="00273BBC"/>
    <w:rsid w:val="002744AD"/>
    <w:rsid w:val="00274D50"/>
    <w:rsid w:val="00280065"/>
    <w:rsid w:val="00280485"/>
    <w:rsid w:val="00281AD8"/>
    <w:rsid w:val="002835BD"/>
    <w:rsid w:val="0028499D"/>
    <w:rsid w:val="002861A9"/>
    <w:rsid w:val="00287523"/>
    <w:rsid w:val="00290438"/>
    <w:rsid w:val="00291902"/>
    <w:rsid w:val="00294D0B"/>
    <w:rsid w:val="002957C2"/>
    <w:rsid w:val="002A0B96"/>
    <w:rsid w:val="002A4045"/>
    <w:rsid w:val="002A7823"/>
    <w:rsid w:val="002B03D3"/>
    <w:rsid w:val="002B0553"/>
    <w:rsid w:val="002B3B89"/>
    <w:rsid w:val="002B57B9"/>
    <w:rsid w:val="002B7BE1"/>
    <w:rsid w:val="002C0073"/>
    <w:rsid w:val="002C0AEC"/>
    <w:rsid w:val="002C0FB9"/>
    <w:rsid w:val="002C1C2C"/>
    <w:rsid w:val="002C4918"/>
    <w:rsid w:val="002C7C01"/>
    <w:rsid w:val="002D12FB"/>
    <w:rsid w:val="002D1E22"/>
    <w:rsid w:val="002D3571"/>
    <w:rsid w:val="002D4396"/>
    <w:rsid w:val="002D6585"/>
    <w:rsid w:val="002D7930"/>
    <w:rsid w:val="002D7F55"/>
    <w:rsid w:val="002D7FF9"/>
    <w:rsid w:val="002E0360"/>
    <w:rsid w:val="002E0BF8"/>
    <w:rsid w:val="002E225E"/>
    <w:rsid w:val="002F0DC5"/>
    <w:rsid w:val="002F172D"/>
    <w:rsid w:val="002F3362"/>
    <w:rsid w:val="002F4C3C"/>
    <w:rsid w:val="002F5038"/>
    <w:rsid w:val="002F5F64"/>
    <w:rsid w:val="002F6707"/>
    <w:rsid w:val="002F7861"/>
    <w:rsid w:val="002F7B38"/>
    <w:rsid w:val="0030210A"/>
    <w:rsid w:val="003029DB"/>
    <w:rsid w:val="0030376B"/>
    <w:rsid w:val="003053DC"/>
    <w:rsid w:val="003076AD"/>
    <w:rsid w:val="003132C0"/>
    <w:rsid w:val="00315F21"/>
    <w:rsid w:val="003167BB"/>
    <w:rsid w:val="00316F4C"/>
    <w:rsid w:val="003172E6"/>
    <w:rsid w:val="00317A1B"/>
    <w:rsid w:val="00317CCC"/>
    <w:rsid w:val="00317CD7"/>
    <w:rsid w:val="0032244D"/>
    <w:rsid w:val="00322D6E"/>
    <w:rsid w:val="00324F35"/>
    <w:rsid w:val="00327858"/>
    <w:rsid w:val="003316A7"/>
    <w:rsid w:val="00332885"/>
    <w:rsid w:val="00334E65"/>
    <w:rsid w:val="00336B66"/>
    <w:rsid w:val="00337BD2"/>
    <w:rsid w:val="00343B95"/>
    <w:rsid w:val="0034441A"/>
    <w:rsid w:val="00344C6B"/>
    <w:rsid w:val="00346918"/>
    <w:rsid w:val="0035126A"/>
    <w:rsid w:val="00351E4D"/>
    <w:rsid w:val="00353FED"/>
    <w:rsid w:val="0035540A"/>
    <w:rsid w:val="00355532"/>
    <w:rsid w:val="0035711B"/>
    <w:rsid w:val="00363E24"/>
    <w:rsid w:val="00364F5B"/>
    <w:rsid w:val="0036579A"/>
    <w:rsid w:val="00365DE9"/>
    <w:rsid w:val="003668A1"/>
    <w:rsid w:val="0037025E"/>
    <w:rsid w:val="00370BEC"/>
    <w:rsid w:val="00370F16"/>
    <w:rsid w:val="003710AD"/>
    <w:rsid w:val="00371855"/>
    <w:rsid w:val="00372305"/>
    <w:rsid w:val="00375CB3"/>
    <w:rsid w:val="003801A4"/>
    <w:rsid w:val="00381D37"/>
    <w:rsid w:val="003822E1"/>
    <w:rsid w:val="00382F12"/>
    <w:rsid w:val="003839CC"/>
    <w:rsid w:val="00384F8F"/>
    <w:rsid w:val="003868B1"/>
    <w:rsid w:val="00386BDD"/>
    <w:rsid w:val="00387A60"/>
    <w:rsid w:val="00391959"/>
    <w:rsid w:val="00391B0C"/>
    <w:rsid w:val="003928ED"/>
    <w:rsid w:val="003A0667"/>
    <w:rsid w:val="003A28D1"/>
    <w:rsid w:val="003A2B87"/>
    <w:rsid w:val="003A4086"/>
    <w:rsid w:val="003A607E"/>
    <w:rsid w:val="003B2494"/>
    <w:rsid w:val="003B4894"/>
    <w:rsid w:val="003B4C33"/>
    <w:rsid w:val="003B5D34"/>
    <w:rsid w:val="003B6734"/>
    <w:rsid w:val="003C3BCE"/>
    <w:rsid w:val="003C649B"/>
    <w:rsid w:val="003C6BBC"/>
    <w:rsid w:val="003D00BB"/>
    <w:rsid w:val="003D0D8A"/>
    <w:rsid w:val="003D46B7"/>
    <w:rsid w:val="003E144B"/>
    <w:rsid w:val="003E1D21"/>
    <w:rsid w:val="003E4DAE"/>
    <w:rsid w:val="003E619F"/>
    <w:rsid w:val="003E7146"/>
    <w:rsid w:val="003E7ACD"/>
    <w:rsid w:val="003F1568"/>
    <w:rsid w:val="003F1E62"/>
    <w:rsid w:val="003F23B4"/>
    <w:rsid w:val="003F2BA5"/>
    <w:rsid w:val="003F38AC"/>
    <w:rsid w:val="003F3956"/>
    <w:rsid w:val="003F44B7"/>
    <w:rsid w:val="003F529C"/>
    <w:rsid w:val="003F66B3"/>
    <w:rsid w:val="003F6A06"/>
    <w:rsid w:val="003F6C8E"/>
    <w:rsid w:val="003F6CF1"/>
    <w:rsid w:val="003F7115"/>
    <w:rsid w:val="003F76BA"/>
    <w:rsid w:val="00402AC1"/>
    <w:rsid w:val="00404532"/>
    <w:rsid w:val="00410A9F"/>
    <w:rsid w:val="00411767"/>
    <w:rsid w:val="004248C4"/>
    <w:rsid w:val="00425324"/>
    <w:rsid w:val="00425368"/>
    <w:rsid w:val="00434B31"/>
    <w:rsid w:val="0043564D"/>
    <w:rsid w:val="004368FD"/>
    <w:rsid w:val="004419EC"/>
    <w:rsid w:val="00441E3A"/>
    <w:rsid w:val="00443108"/>
    <w:rsid w:val="00443587"/>
    <w:rsid w:val="00444551"/>
    <w:rsid w:val="00450FDF"/>
    <w:rsid w:val="004515C6"/>
    <w:rsid w:val="00453BDE"/>
    <w:rsid w:val="004541D0"/>
    <w:rsid w:val="004559A6"/>
    <w:rsid w:val="00456245"/>
    <w:rsid w:val="00457FBA"/>
    <w:rsid w:val="004606BA"/>
    <w:rsid w:val="00461A53"/>
    <w:rsid w:val="00461FB0"/>
    <w:rsid w:val="0046595D"/>
    <w:rsid w:val="004675CF"/>
    <w:rsid w:val="004718FB"/>
    <w:rsid w:val="00473327"/>
    <w:rsid w:val="004749F2"/>
    <w:rsid w:val="00475D04"/>
    <w:rsid w:val="004761BA"/>
    <w:rsid w:val="00477599"/>
    <w:rsid w:val="00481D9E"/>
    <w:rsid w:val="00482E06"/>
    <w:rsid w:val="00483810"/>
    <w:rsid w:val="00484498"/>
    <w:rsid w:val="00484E8E"/>
    <w:rsid w:val="00486E22"/>
    <w:rsid w:val="00490F1F"/>
    <w:rsid w:val="00491F3B"/>
    <w:rsid w:val="00495EEE"/>
    <w:rsid w:val="004965BB"/>
    <w:rsid w:val="00497818"/>
    <w:rsid w:val="004A1FC6"/>
    <w:rsid w:val="004A2593"/>
    <w:rsid w:val="004A5BAF"/>
    <w:rsid w:val="004A5E7C"/>
    <w:rsid w:val="004A6A44"/>
    <w:rsid w:val="004A6A70"/>
    <w:rsid w:val="004A6DBD"/>
    <w:rsid w:val="004B0B9E"/>
    <w:rsid w:val="004B3B85"/>
    <w:rsid w:val="004B714B"/>
    <w:rsid w:val="004B72A2"/>
    <w:rsid w:val="004C06F5"/>
    <w:rsid w:val="004C17F8"/>
    <w:rsid w:val="004C287D"/>
    <w:rsid w:val="004C40BF"/>
    <w:rsid w:val="004C431F"/>
    <w:rsid w:val="004C48BE"/>
    <w:rsid w:val="004D1B93"/>
    <w:rsid w:val="004D212B"/>
    <w:rsid w:val="004D26B9"/>
    <w:rsid w:val="004D36B6"/>
    <w:rsid w:val="004E2892"/>
    <w:rsid w:val="004E2FE1"/>
    <w:rsid w:val="004E4FDA"/>
    <w:rsid w:val="004E6886"/>
    <w:rsid w:val="004E7224"/>
    <w:rsid w:val="004F3A1F"/>
    <w:rsid w:val="004F4358"/>
    <w:rsid w:val="004F6C9C"/>
    <w:rsid w:val="004F7194"/>
    <w:rsid w:val="00501F06"/>
    <w:rsid w:val="00501FD9"/>
    <w:rsid w:val="00511A8D"/>
    <w:rsid w:val="005129E8"/>
    <w:rsid w:val="005130C0"/>
    <w:rsid w:val="00514300"/>
    <w:rsid w:val="00514317"/>
    <w:rsid w:val="00515C19"/>
    <w:rsid w:val="00517065"/>
    <w:rsid w:val="0052134C"/>
    <w:rsid w:val="005214DE"/>
    <w:rsid w:val="0052210B"/>
    <w:rsid w:val="005221E0"/>
    <w:rsid w:val="005304FD"/>
    <w:rsid w:val="0053375E"/>
    <w:rsid w:val="005361FD"/>
    <w:rsid w:val="005370F6"/>
    <w:rsid w:val="00542E1C"/>
    <w:rsid w:val="00543140"/>
    <w:rsid w:val="0054380F"/>
    <w:rsid w:val="00544299"/>
    <w:rsid w:val="005444DC"/>
    <w:rsid w:val="0054464E"/>
    <w:rsid w:val="00546600"/>
    <w:rsid w:val="00547EFA"/>
    <w:rsid w:val="00550CC2"/>
    <w:rsid w:val="005547EA"/>
    <w:rsid w:val="0055598A"/>
    <w:rsid w:val="00556312"/>
    <w:rsid w:val="00556D2B"/>
    <w:rsid w:val="00557D17"/>
    <w:rsid w:val="00561946"/>
    <w:rsid w:val="0056198B"/>
    <w:rsid w:val="0056296C"/>
    <w:rsid w:val="00564683"/>
    <w:rsid w:val="005702E7"/>
    <w:rsid w:val="00572252"/>
    <w:rsid w:val="00572655"/>
    <w:rsid w:val="00575DEC"/>
    <w:rsid w:val="005811C0"/>
    <w:rsid w:val="00583320"/>
    <w:rsid w:val="0058332B"/>
    <w:rsid w:val="00586FF8"/>
    <w:rsid w:val="00587668"/>
    <w:rsid w:val="00591D24"/>
    <w:rsid w:val="00593DC6"/>
    <w:rsid w:val="005950CD"/>
    <w:rsid w:val="00595112"/>
    <w:rsid w:val="00595132"/>
    <w:rsid w:val="005964AA"/>
    <w:rsid w:val="005A01F8"/>
    <w:rsid w:val="005A0F43"/>
    <w:rsid w:val="005A2490"/>
    <w:rsid w:val="005A2AE1"/>
    <w:rsid w:val="005A38D0"/>
    <w:rsid w:val="005A3B80"/>
    <w:rsid w:val="005A3BB1"/>
    <w:rsid w:val="005A53CE"/>
    <w:rsid w:val="005A547E"/>
    <w:rsid w:val="005B0432"/>
    <w:rsid w:val="005B17AB"/>
    <w:rsid w:val="005B5C0F"/>
    <w:rsid w:val="005B5DC4"/>
    <w:rsid w:val="005B7E1D"/>
    <w:rsid w:val="005C019C"/>
    <w:rsid w:val="005C3ABA"/>
    <w:rsid w:val="005C70D2"/>
    <w:rsid w:val="005D0B00"/>
    <w:rsid w:val="005D25EE"/>
    <w:rsid w:val="005D725F"/>
    <w:rsid w:val="005E0CB9"/>
    <w:rsid w:val="005E1F21"/>
    <w:rsid w:val="005E2B7E"/>
    <w:rsid w:val="005E497A"/>
    <w:rsid w:val="005E64CC"/>
    <w:rsid w:val="005E6862"/>
    <w:rsid w:val="005F23EA"/>
    <w:rsid w:val="005F329F"/>
    <w:rsid w:val="005F5631"/>
    <w:rsid w:val="005F71F7"/>
    <w:rsid w:val="006010C5"/>
    <w:rsid w:val="00601805"/>
    <w:rsid w:val="006030C2"/>
    <w:rsid w:val="0060376C"/>
    <w:rsid w:val="006059B8"/>
    <w:rsid w:val="00605F39"/>
    <w:rsid w:val="00610FE8"/>
    <w:rsid w:val="006178AA"/>
    <w:rsid w:val="0062222F"/>
    <w:rsid w:val="00622A15"/>
    <w:rsid w:val="00624031"/>
    <w:rsid w:val="0062498A"/>
    <w:rsid w:val="00627B61"/>
    <w:rsid w:val="00633AB2"/>
    <w:rsid w:val="00636922"/>
    <w:rsid w:val="0063761B"/>
    <w:rsid w:val="00642D11"/>
    <w:rsid w:val="006431B3"/>
    <w:rsid w:val="00644514"/>
    <w:rsid w:val="00646BBC"/>
    <w:rsid w:val="00652525"/>
    <w:rsid w:val="00652935"/>
    <w:rsid w:val="00654F65"/>
    <w:rsid w:val="00656127"/>
    <w:rsid w:val="00656FA4"/>
    <w:rsid w:val="00657378"/>
    <w:rsid w:val="00657607"/>
    <w:rsid w:val="00657C7E"/>
    <w:rsid w:val="0066105C"/>
    <w:rsid w:val="00663751"/>
    <w:rsid w:val="00664419"/>
    <w:rsid w:val="006647A5"/>
    <w:rsid w:val="00670A02"/>
    <w:rsid w:val="00671B90"/>
    <w:rsid w:val="0067284F"/>
    <w:rsid w:val="00673027"/>
    <w:rsid w:val="00673114"/>
    <w:rsid w:val="006746BC"/>
    <w:rsid w:val="006763A2"/>
    <w:rsid w:val="00676434"/>
    <w:rsid w:val="00676CBB"/>
    <w:rsid w:val="0067763D"/>
    <w:rsid w:val="0068030B"/>
    <w:rsid w:val="006855E3"/>
    <w:rsid w:val="006879EE"/>
    <w:rsid w:val="00691FD0"/>
    <w:rsid w:val="00692159"/>
    <w:rsid w:val="006922BE"/>
    <w:rsid w:val="00694B9D"/>
    <w:rsid w:val="00696952"/>
    <w:rsid w:val="00697094"/>
    <w:rsid w:val="00697C06"/>
    <w:rsid w:val="00697E73"/>
    <w:rsid w:val="006A0319"/>
    <w:rsid w:val="006A1A4B"/>
    <w:rsid w:val="006A3C6B"/>
    <w:rsid w:val="006A65A0"/>
    <w:rsid w:val="006A6E0D"/>
    <w:rsid w:val="006B5C29"/>
    <w:rsid w:val="006B662F"/>
    <w:rsid w:val="006B72B7"/>
    <w:rsid w:val="006C0CBB"/>
    <w:rsid w:val="006C10F5"/>
    <w:rsid w:val="006C4B46"/>
    <w:rsid w:val="006C7DB0"/>
    <w:rsid w:val="006D00A4"/>
    <w:rsid w:val="006D08ED"/>
    <w:rsid w:val="006D0C5B"/>
    <w:rsid w:val="006D3E86"/>
    <w:rsid w:val="006D512B"/>
    <w:rsid w:val="006E1254"/>
    <w:rsid w:val="006E1B0B"/>
    <w:rsid w:val="006E61B6"/>
    <w:rsid w:val="006F2BFD"/>
    <w:rsid w:val="006F44EA"/>
    <w:rsid w:val="007007D5"/>
    <w:rsid w:val="00701C4F"/>
    <w:rsid w:val="00701FDD"/>
    <w:rsid w:val="00703F96"/>
    <w:rsid w:val="00706C60"/>
    <w:rsid w:val="00714A2D"/>
    <w:rsid w:val="00715938"/>
    <w:rsid w:val="00720D2A"/>
    <w:rsid w:val="00726468"/>
    <w:rsid w:val="00731EE0"/>
    <w:rsid w:val="0073392B"/>
    <w:rsid w:val="007365F9"/>
    <w:rsid w:val="00737F60"/>
    <w:rsid w:val="0074068A"/>
    <w:rsid w:val="007413EF"/>
    <w:rsid w:val="007416D8"/>
    <w:rsid w:val="00741E15"/>
    <w:rsid w:val="00743B9C"/>
    <w:rsid w:val="0074416C"/>
    <w:rsid w:val="00744A0A"/>
    <w:rsid w:val="007465CA"/>
    <w:rsid w:val="0074713F"/>
    <w:rsid w:val="0074787B"/>
    <w:rsid w:val="00750DE2"/>
    <w:rsid w:val="007511AA"/>
    <w:rsid w:val="00751A0A"/>
    <w:rsid w:val="007521A5"/>
    <w:rsid w:val="00753574"/>
    <w:rsid w:val="00754440"/>
    <w:rsid w:val="00756CE6"/>
    <w:rsid w:val="00757C57"/>
    <w:rsid w:val="007663CB"/>
    <w:rsid w:val="007729B9"/>
    <w:rsid w:val="00772DF6"/>
    <w:rsid w:val="0077436C"/>
    <w:rsid w:val="0077495B"/>
    <w:rsid w:val="0078252C"/>
    <w:rsid w:val="007831E0"/>
    <w:rsid w:val="00785C1E"/>
    <w:rsid w:val="00787521"/>
    <w:rsid w:val="00790516"/>
    <w:rsid w:val="007910EC"/>
    <w:rsid w:val="00792B00"/>
    <w:rsid w:val="007968C1"/>
    <w:rsid w:val="00797899"/>
    <w:rsid w:val="00797CF0"/>
    <w:rsid w:val="007A05BD"/>
    <w:rsid w:val="007A09FA"/>
    <w:rsid w:val="007A4096"/>
    <w:rsid w:val="007A60AB"/>
    <w:rsid w:val="007B6D26"/>
    <w:rsid w:val="007C1D80"/>
    <w:rsid w:val="007C2A5F"/>
    <w:rsid w:val="007D331C"/>
    <w:rsid w:val="007D7023"/>
    <w:rsid w:val="007D719A"/>
    <w:rsid w:val="007E0ACE"/>
    <w:rsid w:val="007E1901"/>
    <w:rsid w:val="007E1A25"/>
    <w:rsid w:val="007E339A"/>
    <w:rsid w:val="007E5714"/>
    <w:rsid w:val="007E5842"/>
    <w:rsid w:val="007F116B"/>
    <w:rsid w:val="007F1761"/>
    <w:rsid w:val="007F1EF0"/>
    <w:rsid w:val="007F6631"/>
    <w:rsid w:val="00803B53"/>
    <w:rsid w:val="00805DC4"/>
    <w:rsid w:val="008073BD"/>
    <w:rsid w:val="00810CB5"/>
    <w:rsid w:val="00812ECD"/>
    <w:rsid w:val="00812F4A"/>
    <w:rsid w:val="00815479"/>
    <w:rsid w:val="00816B7B"/>
    <w:rsid w:val="00817771"/>
    <w:rsid w:val="0082129E"/>
    <w:rsid w:val="00824167"/>
    <w:rsid w:val="00827DF2"/>
    <w:rsid w:val="00832FA0"/>
    <w:rsid w:val="00837476"/>
    <w:rsid w:val="00837821"/>
    <w:rsid w:val="00841BCD"/>
    <w:rsid w:val="00841F5E"/>
    <w:rsid w:val="00843CFE"/>
    <w:rsid w:val="00845110"/>
    <w:rsid w:val="0084732B"/>
    <w:rsid w:val="00847BE1"/>
    <w:rsid w:val="00853239"/>
    <w:rsid w:val="00853C10"/>
    <w:rsid w:val="00853EA2"/>
    <w:rsid w:val="00854000"/>
    <w:rsid w:val="00854B12"/>
    <w:rsid w:val="008556FD"/>
    <w:rsid w:val="00856F1B"/>
    <w:rsid w:val="00857A7B"/>
    <w:rsid w:val="00860C99"/>
    <w:rsid w:val="00861124"/>
    <w:rsid w:val="00862AF1"/>
    <w:rsid w:val="00862F2B"/>
    <w:rsid w:val="00863403"/>
    <w:rsid w:val="008638EC"/>
    <w:rsid w:val="008644BC"/>
    <w:rsid w:val="00864AED"/>
    <w:rsid w:val="00864B23"/>
    <w:rsid w:val="00866BD2"/>
    <w:rsid w:val="008679E4"/>
    <w:rsid w:val="00871AC4"/>
    <w:rsid w:val="0087241E"/>
    <w:rsid w:val="00873BAC"/>
    <w:rsid w:val="0087406B"/>
    <w:rsid w:val="0087542A"/>
    <w:rsid w:val="0087543C"/>
    <w:rsid w:val="00876A1E"/>
    <w:rsid w:val="00877DF9"/>
    <w:rsid w:val="00880D34"/>
    <w:rsid w:val="0088228D"/>
    <w:rsid w:val="00882C56"/>
    <w:rsid w:val="008832C3"/>
    <w:rsid w:val="0088411D"/>
    <w:rsid w:val="00884400"/>
    <w:rsid w:val="00884A1D"/>
    <w:rsid w:val="008852B1"/>
    <w:rsid w:val="00886230"/>
    <w:rsid w:val="00886E5C"/>
    <w:rsid w:val="00890491"/>
    <w:rsid w:val="00892652"/>
    <w:rsid w:val="00892A01"/>
    <w:rsid w:val="008A018D"/>
    <w:rsid w:val="008A156C"/>
    <w:rsid w:val="008A1872"/>
    <w:rsid w:val="008A199F"/>
    <w:rsid w:val="008A1B86"/>
    <w:rsid w:val="008A2939"/>
    <w:rsid w:val="008A2E93"/>
    <w:rsid w:val="008A3E6B"/>
    <w:rsid w:val="008A5D17"/>
    <w:rsid w:val="008B49DE"/>
    <w:rsid w:val="008B4FEB"/>
    <w:rsid w:val="008B61F9"/>
    <w:rsid w:val="008B63FF"/>
    <w:rsid w:val="008B6F90"/>
    <w:rsid w:val="008C3BDB"/>
    <w:rsid w:val="008C3D3C"/>
    <w:rsid w:val="008C4E68"/>
    <w:rsid w:val="008C624B"/>
    <w:rsid w:val="008C6F03"/>
    <w:rsid w:val="008C71E8"/>
    <w:rsid w:val="008C7541"/>
    <w:rsid w:val="008C7B7D"/>
    <w:rsid w:val="008D20D5"/>
    <w:rsid w:val="008D3BCF"/>
    <w:rsid w:val="008D4228"/>
    <w:rsid w:val="008D545A"/>
    <w:rsid w:val="008D7C05"/>
    <w:rsid w:val="008E0A4E"/>
    <w:rsid w:val="008E3025"/>
    <w:rsid w:val="008E5B58"/>
    <w:rsid w:val="008F2EF6"/>
    <w:rsid w:val="008F4619"/>
    <w:rsid w:val="008F6E40"/>
    <w:rsid w:val="00902201"/>
    <w:rsid w:val="00902A91"/>
    <w:rsid w:val="0090340B"/>
    <w:rsid w:val="00904B5A"/>
    <w:rsid w:val="00907B1D"/>
    <w:rsid w:val="009108E0"/>
    <w:rsid w:val="00912B7C"/>
    <w:rsid w:val="0091550E"/>
    <w:rsid w:val="00917D8C"/>
    <w:rsid w:val="009201F7"/>
    <w:rsid w:val="00921FEE"/>
    <w:rsid w:val="00922E21"/>
    <w:rsid w:val="00931CE1"/>
    <w:rsid w:val="009322CC"/>
    <w:rsid w:val="0093515F"/>
    <w:rsid w:val="00941529"/>
    <w:rsid w:val="00941541"/>
    <w:rsid w:val="009417ED"/>
    <w:rsid w:val="00942F4F"/>
    <w:rsid w:val="00944BF4"/>
    <w:rsid w:val="00944F7E"/>
    <w:rsid w:val="00945BB4"/>
    <w:rsid w:val="0094635F"/>
    <w:rsid w:val="009465D7"/>
    <w:rsid w:val="00946639"/>
    <w:rsid w:val="00950F0C"/>
    <w:rsid w:val="0095244E"/>
    <w:rsid w:val="0095365F"/>
    <w:rsid w:val="00955B2B"/>
    <w:rsid w:val="00956CA7"/>
    <w:rsid w:val="009622CF"/>
    <w:rsid w:val="009631CA"/>
    <w:rsid w:val="009635CE"/>
    <w:rsid w:val="00971B82"/>
    <w:rsid w:val="00971BE6"/>
    <w:rsid w:val="00974B0C"/>
    <w:rsid w:val="00974D49"/>
    <w:rsid w:val="009828FF"/>
    <w:rsid w:val="0098453D"/>
    <w:rsid w:val="009851A0"/>
    <w:rsid w:val="00990572"/>
    <w:rsid w:val="009912BF"/>
    <w:rsid w:val="009935D1"/>
    <w:rsid w:val="00995574"/>
    <w:rsid w:val="00995B62"/>
    <w:rsid w:val="00995DE5"/>
    <w:rsid w:val="009975A1"/>
    <w:rsid w:val="00997F59"/>
    <w:rsid w:val="009A1EB5"/>
    <w:rsid w:val="009A2CC6"/>
    <w:rsid w:val="009A3B82"/>
    <w:rsid w:val="009A5EA8"/>
    <w:rsid w:val="009A63DB"/>
    <w:rsid w:val="009A6AFC"/>
    <w:rsid w:val="009A6D35"/>
    <w:rsid w:val="009A718B"/>
    <w:rsid w:val="009A7781"/>
    <w:rsid w:val="009A7FD0"/>
    <w:rsid w:val="009B1933"/>
    <w:rsid w:val="009B52B9"/>
    <w:rsid w:val="009B7393"/>
    <w:rsid w:val="009B7E0F"/>
    <w:rsid w:val="009C2AF4"/>
    <w:rsid w:val="009C35CA"/>
    <w:rsid w:val="009C4077"/>
    <w:rsid w:val="009C764B"/>
    <w:rsid w:val="009C7DFD"/>
    <w:rsid w:val="009D1833"/>
    <w:rsid w:val="009D4A3B"/>
    <w:rsid w:val="009E0174"/>
    <w:rsid w:val="009E07C2"/>
    <w:rsid w:val="009E1A86"/>
    <w:rsid w:val="009E3479"/>
    <w:rsid w:val="009E35C3"/>
    <w:rsid w:val="009E67CD"/>
    <w:rsid w:val="009F0B56"/>
    <w:rsid w:val="009F1763"/>
    <w:rsid w:val="009F212B"/>
    <w:rsid w:val="00A01EE1"/>
    <w:rsid w:val="00A02427"/>
    <w:rsid w:val="00A02DD2"/>
    <w:rsid w:val="00A03DBF"/>
    <w:rsid w:val="00A06579"/>
    <w:rsid w:val="00A10BC6"/>
    <w:rsid w:val="00A14231"/>
    <w:rsid w:val="00A15D13"/>
    <w:rsid w:val="00A16D4C"/>
    <w:rsid w:val="00A20022"/>
    <w:rsid w:val="00A21986"/>
    <w:rsid w:val="00A22A29"/>
    <w:rsid w:val="00A2422B"/>
    <w:rsid w:val="00A26844"/>
    <w:rsid w:val="00A26E88"/>
    <w:rsid w:val="00A30053"/>
    <w:rsid w:val="00A30876"/>
    <w:rsid w:val="00A311D2"/>
    <w:rsid w:val="00A31D46"/>
    <w:rsid w:val="00A35A7D"/>
    <w:rsid w:val="00A35DD2"/>
    <w:rsid w:val="00A3724C"/>
    <w:rsid w:val="00A41A17"/>
    <w:rsid w:val="00A431A7"/>
    <w:rsid w:val="00A43320"/>
    <w:rsid w:val="00A44DF0"/>
    <w:rsid w:val="00A450A0"/>
    <w:rsid w:val="00A45B28"/>
    <w:rsid w:val="00A47229"/>
    <w:rsid w:val="00A473EE"/>
    <w:rsid w:val="00A52531"/>
    <w:rsid w:val="00A52535"/>
    <w:rsid w:val="00A53638"/>
    <w:rsid w:val="00A54924"/>
    <w:rsid w:val="00A55E9B"/>
    <w:rsid w:val="00A56D54"/>
    <w:rsid w:val="00A6048E"/>
    <w:rsid w:val="00A62D37"/>
    <w:rsid w:val="00A71D5F"/>
    <w:rsid w:val="00A76911"/>
    <w:rsid w:val="00A779EC"/>
    <w:rsid w:val="00A80D2D"/>
    <w:rsid w:val="00A86337"/>
    <w:rsid w:val="00A86AA8"/>
    <w:rsid w:val="00A90381"/>
    <w:rsid w:val="00A90AE8"/>
    <w:rsid w:val="00A92CCF"/>
    <w:rsid w:val="00A94AAD"/>
    <w:rsid w:val="00A95CFE"/>
    <w:rsid w:val="00AA0006"/>
    <w:rsid w:val="00AA0B82"/>
    <w:rsid w:val="00AA16F1"/>
    <w:rsid w:val="00AA67F9"/>
    <w:rsid w:val="00AA71A0"/>
    <w:rsid w:val="00AB2328"/>
    <w:rsid w:val="00AB2534"/>
    <w:rsid w:val="00AB4380"/>
    <w:rsid w:val="00AD21E0"/>
    <w:rsid w:val="00AD3359"/>
    <w:rsid w:val="00AD35BF"/>
    <w:rsid w:val="00AD4C82"/>
    <w:rsid w:val="00AD5FE7"/>
    <w:rsid w:val="00AD7893"/>
    <w:rsid w:val="00AE50DA"/>
    <w:rsid w:val="00AE5FA1"/>
    <w:rsid w:val="00AE61F7"/>
    <w:rsid w:val="00AE6844"/>
    <w:rsid w:val="00AE6D46"/>
    <w:rsid w:val="00AE784C"/>
    <w:rsid w:val="00AF00BB"/>
    <w:rsid w:val="00AF0EB5"/>
    <w:rsid w:val="00AF131E"/>
    <w:rsid w:val="00AF3A9A"/>
    <w:rsid w:val="00AF50F5"/>
    <w:rsid w:val="00AF669A"/>
    <w:rsid w:val="00AF7814"/>
    <w:rsid w:val="00B03A13"/>
    <w:rsid w:val="00B048C1"/>
    <w:rsid w:val="00B0580C"/>
    <w:rsid w:val="00B059CF"/>
    <w:rsid w:val="00B071F9"/>
    <w:rsid w:val="00B07552"/>
    <w:rsid w:val="00B102AA"/>
    <w:rsid w:val="00B11094"/>
    <w:rsid w:val="00B1398C"/>
    <w:rsid w:val="00B13F97"/>
    <w:rsid w:val="00B13FC0"/>
    <w:rsid w:val="00B1615B"/>
    <w:rsid w:val="00B17F12"/>
    <w:rsid w:val="00B20AE6"/>
    <w:rsid w:val="00B2277B"/>
    <w:rsid w:val="00B2297E"/>
    <w:rsid w:val="00B2401A"/>
    <w:rsid w:val="00B24437"/>
    <w:rsid w:val="00B25684"/>
    <w:rsid w:val="00B313C3"/>
    <w:rsid w:val="00B34536"/>
    <w:rsid w:val="00B356E8"/>
    <w:rsid w:val="00B409E8"/>
    <w:rsid w:val="00B44EB2"/>
    <w:rsid w:val="00B478F0"/>
    <w:rsid w:val="00B51131"/>
    <w:rsid w:val="00B52376"/>
    <w:rsid w:val="00B53615"/>
    <w:rsid w:val="00B53D58"/>
    <w:rsid w:val="00B55991"/>
    <w:rsid w:val="00B56962"/>
    <w:rsid w:val="00B56FED"/>
    <w:rsid w:val="00B575BC"/>
    <w:rsid w:val="00B57C5E"/>
    <w:rsid w:val="00B60DE9"/>
    <w:rsid w:val="00B65B67"/>
    <w:rsid w:val="00B666B3"/>
    <w:rsid w:val="00B70FDB"/>
    <w:rsid w:val="00B7609B"/>
    <w:rsid w:val="00B831A4"/>
    <w:rsid w:val="00B8421E"/>
    <w:rsid w:val="00B85C0F"/>
    <w:rsid w:val="00B85D19"/>
    <w:rsid w:val="00B87381"/>
    <w:rsid w:val="00B92134"/>
    <w:rsid w:val="00B95AFE"/>
    <w:rsid w:val="00BA0699"/>
    <w:rsid w:val="00BA4F1B"/>
    <w:rsid w:val="00BA5954"/>
    <w:rsid w:val="00BB28C7"/>
    <w:rsid w:val="00BB2E62"/>
    <w:rsid w:val="00BC282A"/>
    <w:rsid w:val="00BC545E"/>
    <w:rsid w:val="00BE1C1B"/>
    <w:rsid w:val="00BE4A4B"/>
    <w:rsid w:val="00BE54AA"/>
    <w:rsid w:val="00BE56B9"/>
    <w:rsid w:val="00BE6054"/>
    <w:rsid w:val="00BE6E05"/>
    <w:rsid w:val="00BE7370"/>
    <w:rsid w:val="00BE74B3"/>
    <w:rsid w:val="00BF22D4"/>
    <w:rsid w:val="00BF24BC"/>
    <w:rsid w:val="00BF26D3"/>
    <w:rsid w:val="00BF439A"/>
    <w:rsid w:val="00BF55A2"/>
    <w:rsid w:val="00C00744"/>
    <w:rsid w:val="00C02D21"/>
    <w:rsid w:val="00C02D74"/>
    <w:rsid w:val="00C05591"/>
    <w:rsid w:val="00C07411"/>
    <w:rsid w:val="00C07642"/>
    <w:rsid w:val="00C10761"/>
    <w:rsid w:val="00C14266"/>
    <w:rsid w:val="00C16398"/>
    <w:rsid w:val="00C17555"/>
    <w:rsid w:val="00C17C18"/>
    <w:rsid w:val="00C2086E"/>
    <w:rsid w:val="00C22C3C"/>
    <w:rsid w:val="00C25121"/>
    <w:rsid w:val="00C34450"/>
    <w:rsid w:val="00C42983"/>
    <w:rsid w:val="00C43156"/>
    <w:rsid w:val="00C43C4B"/>
    <w:rsid w:val="00C45D07"/>
    <w:rsid w:val="00C46D3D"/>
    <w:rsid w:val="00C51CDC"/>
    <w:rsid w:val="00C52275"/>
    <w:rsid w:val="00C539F7"/>
    <w:rsid w:val="00C53A85"/>
    <w:rsid w:val="00C54056"/>
    <w:rsid w:val="00C6066E"/>
    <w:rsid w:val="00C6154C"/>
    <w:rsid w:val="00C65E3A"/>
    <w:rsid w:val="00C65F9F"/>
    <w:rsid w:val="00C67002"/>
    <w:rsid w:val="00C70FCC"/>
    <w:rsid w:val="00C7147F"/>
    <w:rsid w:val="00C71984"/>
    <w:rsid w:val="00C724CC"/>
    <w:rsid w:val="00C73064"/>
    <w:rsid w:val="00C734C8"/>
    <w:rsid w:val="00C74683"/>
    <w:rsid w:val="00C74A08"/>
    <w:rsid w:val="00C74C92"/>
    <w:rsid w:val="00C752AD"/>
    <w:rsid w:val="00C75A6D"/>
    <w:rsid w:val="00C7679D"/>
    <w:rsid w:val="00C777FB"/>
    <w:rsid w:val="00C803B4"/>
    <w:rsid w:val="00C816B4"/>
    <w:rsid w:val="00C8177B"/>
    <w:rsid w:val="00C8256B"/>
    <w:rsid w:val="00C83C14"/>
    <w:rsid w:val="00C85876"/>
    <w:rsid w:val="00C85A87"/>
    <w:rsid w:val="00C91FE6"/>
    <w:rsid w:val="00C920B2"/>
    <w:rsid w:val="00C92232"/>
    <w:rsid w:val="00C928CD"/>
    <w:rsid w:val="00C94879"/>
    <w:rsid w:val="00C962F6"/>
    <w:rsid w:val="00C9638C"/>
    <w:rsid w:val="00CA1A19"/>
    <w:rsid w:val="00CA1A6D"/>
    <w:rsid w:val="00CA1D5D"/>
    <w:rsid w:val="00CA326C"/>
    <w:rsid w:val="00CA3BEE"/>
    <w:rsid w:val="00CA3DF8"/>
    <w:rsid w:val="00CA641A"/>
    <w:rsid w:val="00CA708F"/>
    <w:rsid w:val="00CB11DB"/>
    <w:rsid w:val="00CB1B61"/>
    <w:rsid w:val="00CB22ED"/>
    <w:rsid w:val="00CB2F79"/>
    <w:rsid w:val="00CB4939"/>
    <w:rsid w:val="00CB5101"/>
    <w:rsid w:val="00CC21F4"/>
    <w:rsid w:val="00CC22E7"/>
    <w:rsid w:val="00CC44D9"/>
    <w:rsid w:val="00CC4658"/>
    <w:rsid w:val="00CC531F"/>
    <w:rsid w:val="00CC5F38"/>
    <w:rsid w:val="00CD0234"/>
    <w:rsid w:val="00CD2327"/>
    <w:rsid w:val="00CD2895"/>
    <w:rsid w:val="00CD564F"/>
    <w:rsid w:val="00CD61C4"/>
    <w:rsid w:val="00CD6D18"/>
    <w:rsid w:val="00CD7E82"/>
    <w:rsid w:val="00CE01D6"/>
    <w:rsid w:val="00CE11AF"/>
    <w:rsid w:val="00CE18D3"/>
    <w:rsid w:val="00CE2AAC"/>
    <w:rsid w:val="00CE55E1"/>
    <w:rsid w:val="00CE5C1E"/>
    <w:rsid w:val="00CE5FEA"/>
    <w:rsid w:val="00CF1EDF"/>
    <w:rsid w:val="00CF3BF2"/>
    <w:rsid w:val="00CF482D"/>
    <w:rsid w:val="00CF629D"/>
    <w:rsid w:val="00D02E26"/>
    <w:rsid w:val="00D11458"/>
    <w:rsid w:val="00D11670"/>
    <w:rsid w:val="00D15D9D"/>
    <w:rsid w:val="00D16541"/>
    <w:rsid w:val="00D17569"/>
    <w:rsid w:val="00D215CA"/>
    <w:rsid w:val="00D2268A"/>
    <w:rsid w:val="00D229A5"/>
    <w:rsid w:val="00D239E1"/>
    <w:rsid w:val="00D308D3"/>
    <w:rsid w:val="00D30929"/>
    <w:rsid w:val="00D32C1E"/>
    <w:rsid w:val="00D37365"/>
    <w:rsid w:val="00D37C14"/>
    <w:rsid w:val="00D404DF"/>
    <w:rsid w:val="00D412DF"/>
    <w:rsid w:val="00D42432"/>
    <w:rsid w:val="00D47B73"/>
    <w:rsid w:val="00D507A4"/>
    <w:rsid w:val="00D509C3"/>
    <w:rsid w:val="00D521A3"/>
    <w:rsid w:val="00D5400A"/>
    <w:rsid w:val="00D54070"/>
    <w:rsid w:val="00D540D9"/>
    <w:rsid w:val="00D5412F"/>
    <w:rsid w:val="00D60230"/>
    <w:rsid w:val="00D647F0"/>
    <w:rsid w:val="00D66CCE"/>
    <w:rsid w:val="00D72D68"/>
    <w:rsid w:val="00D7380C"/>
    <w:rsid w:val="00D744A2"/>
    <w:rsid w:val="00D856DD"/>
    <w:rsid w:val="00D8674A"/>
    <w:rsid w:val="00D8750C"/>
    <w:rsid w:val="00D92160"/>
    <w:rsid w:val="00D930EA"/>
    <w:rsid w:val="00DA0821"/>
    <w:rsid w:val="00DA33C5"/>
    <w:rsid w:val="00DA35C3"/>
    <w:rsid w:val="00DA4DF9"/>
    <w:rsid w:val="00DA55F5"/>
    <w:rsid w:val="00DA6DB1"/>
    <w:rsid w:val="00DB015F"/>
    <w:rsid w:val="00DB0696"/>
    <w:rsid w:val="00DB22C7"/>
    <w:rsid w:val="00DB2BD8"/>
    <w:rsid w:val="00DB40D9"/>
    <w:rsid w:val="00DB454E"/>
    <w:rsid w:val="00DC13C2"/>
    <w:rsid w:val="00DC270C"/>
    <w:rsid w:val="00DC3C59"/>
    <w:rsid w:val="00DC41C4"/>
    <w:rsid w:val="00DC462B"/>
    <w:rsid w:val="00DC5E0E"/>
    <w:rsid w:val="00DC63E7"/>
    <w:rsid w:val="00DC761D"/>
    <w:rsid w:val="00DD1FD3"/>
    <w:rsid w:val="00DE0237"/>
    <w:rsid w:val="00DE0B4B"/>
    <w:rsid w:val="00DE2339"/>
    <w:rsid w:val="00DE24C6"/>
    <w:rsid w:val="00DE3010"/>
    <w:rsid w:val="00DE3036"/>
    <w:rsid w:val="00DE30CE"/>
    <w:rsid w:val="00DE3966"/>
    <w:rsid w:val="00DE5FBF"/>
    <w:rsid w:val="00DE62D8"/>
    <w:rsid w:val="00DE6C5A"/>
    <w:rsid w:val="00DE7C26"/>
    <w:rsid w:val="00DE7DE1"/>
    <w:rsid w:val="00DF2C7D"/>
    <w:rsid w:val="00DF3216"/>
    <w:rsid w:val="00DF3AAC"/>
    <w:rsid w:val="00DF5D6C"/>
    <w:rsid w:val="00DF5DA7"/>
    <w:rsid w:val="00DF66D3"/>
    <w:rsid w:val="00DF7575"/>
    <w:rsid w:val="00E00A75"/>
    <w:rsid w:val="00E00ED5"/>
    <w:rsid w:val="00E015D7"/>
    <w:rsid w:val="00E02789"/>
    <w:rsid w:val="00E04629"/>
    <w:rsid w:val="00E05173"/>
    <w:rsid w:val="00E05324"/>
    <w:rsid w:val="00E10A44"/>
    <w:rsid w:val="00E129DA"/>
    <w:rsid w:val="00E15694"/>
    <w:rsid w:val="00E15BB4"/>
    <w:rsid w:val="00E16B9A"/>
    <w:rsid w:val="00E2019B"/>
    <w:rsid w:val="00E21776"/>
    <w:rsid w:val="00E22BC8"/>
    <w:rsid w:val="00E258F4"/>
    <w:rsid w:val="00E267AC"/>
    <w:rsid w:val="00E2739A"/>
    <w:rsid w:val="00E27AF1"/>
    <w:rsid w:val="00E30D14"/>
    <w:rsid w:val="00E312C3"/>
    <w:rsid w:val="00E31BC2"/>
    <w:rsid w:val="00E34A3D"/>
    <w:rsid w:val="00E377B6"/>
    <w:rsid w:val="00E37C35"/>
    <w:rsid w:val="00E40CA9"/>
    <w:rsid w:val="00E42173"/>
    <w:rsid w:val="00E45BE8"/>
    <w:rsid w:val="00E473A1"/>
    <w:rsid w:val="00E514A4"/>
    <w:rsid w:val="00E54F35"/>
    <w:rsid w:val="00E55231"/>
    <w:rsid w:val="00E55DC9"/>
    <w:rsid w:val="00E56100"/>
    <w:rsid w:val="00E57A22"/>
    <w:rsid w:val="00E614DB"/>
    <w:rsid w:val="00E61661"/>
    <w:rsid w:val="00E63AE9"/>
    <w:rsid w:val="00E662F4"/>
    <w:rsid w:val="00E66B30"/>
    <w:rsid w:val="00E70524"/>
    <w:rsid w:val="00E70861"/>
    <w:rsid w:val="00E7118F"/>
    <w:rsid w:val="00E7121F"/>
    <w:rsid w:val="00E719F3"/>
    <w:rsid w:val="00E731E1"/>
    <w:rsid w:val="00E73A8C"/>
    <w:rsid w:val="00E74117"/>
    <w:rsid w:val="00E74855"/>
    <w:rsid w:val="00E76914"/>
    <w:rsid w:val="00E81C0D"/>
    <w:rsid w:val="00E832B9"/>
    <w:rsid w:val="00E83874"/>
    <w:rsid w:val="00E84B7E"/>
    <w:rsid w:val="00E85E10"/>
    <w:rsid w:val="00E87514"/>
    <w:rsid w:val="00E91FB2"/>
    <w:rsid w:val="00E91FE0"/>
    <w:rsid w:val="00E9564B"/>
    <w:rsid w:val="00E974E9"/>
    <w:rsid w:val="00EA0B4D"/>
    <w:rsid w:val="00EA235D"/>
    <w:rsid w:val="00EA4160"/>
    <w:rsid w:val="00EA48D2"/>
    <w:rsid w:val="00EA7085"/>
    <w:rsid w:val="00EA750A"/>
    <w:rsid w:val="00EA7748"/>
    <w:rsid w:val="00EA7E35"/>
    <w:rsid w:val="00EB139C"/>
    <w:rsid w:val="00EB2A17"/>
    <w:rsid w:val="00EB2C80"/>
    <w:rsid w:val="00EB30A7"/>
    <w:rsid w:val="00EB6699"/>
    <w:rsid w:val="00EB73D8"/>
    <w:rsid w:val="00ED066D"/>
    <w:rsid w:val="00ED1BC6"/>
    <w:rsid w:val="00ED21AB"/>
    <w:rsid w:val="00ED2223"/>
    <w:rsid w:val="00ED52D9"/>
    <w:rsid w:val="00ED6405"/>
    <w:rsid w:val="00EE1EA6"/>
    <w:rsid w:val="00EE2A5C"/>
    <w:rsid w:val="00EE2FEC"/>
    <w:rsid w:val="00EE372B"/>
    <w:rsid w:val="00EE5A37"/>
    <w:rsid w:val="00EE6D6E"/>
    <w:rsid w:val="00EF0FAE"/>
    <w:rsid w:val="00EF358A"/>
    <w:rsid w:val="00EF3ACC"/>
    <w:rsid w:val="00EF4D2F"/>
    <w:rsid w:val="00EF6FDB"/>
    <w:rsid w:val="00F023C4"/>
    <w:rsid w:val="00F030C1"/>
    <w:rsid w:val="00F04267"/>
    <w:rsid w:val="00F06EB9"/>
    <w:rsid w:val="00F0743E"/>
    <w:rsid w:val="00F105E0"/>
    <w:rsid w:val="00F11781"/>
    <w:rsid w:val="00F13E36"/>
    <w:rsid w:val="00F16975"/>
    <w:rsid w:val="00F174AB"/>
    <w:rsid w:val="00F17733"/>
    <w:rsid w:val="00F17C58"/>
    <w:rsid w:val="00F2511C"/>
    <w:rsid w:val="00F25F9A"/>
    <w:rsid w:val="00F27FBB"/>
    <w:rsid w:val="00F32B47"/>
    <w:rsid w:val="00F35898"/>
    <w:rsid w:val="00F3629C"/>
    <w:rsid w:val="00F37574"/>
    <w:rsid w:val="00F37831"/>
    <w:rsid w:val="00F41B20"/>
    <w:rsid w:val="00F423C0"/>
    <w:rsid w:val="00F45313"/>
    <w:rsid w:val="00F46A04"/>
    <w:rsid w:val="00F47F9F"/>
    <w:rsid w:val="00F52647"/>
    <w:rsid w:val="00F5298C"/>
    <w:rsid w:val="00F52D55"/>
    <w:rsid w:val="00F53EC4"/>
    <w:rsid w:val="00F5494B"/>
    <w:rsid w:val="00F55AE9"/>
    <w:rsid w:val="00F5702E"/>
    <w:rsid w:val="00F57C8F"/>
    <w:rsid w:val="00F6197B"/>
    <w:rsid w:val="00F626E5"/>
    <w:rsid w:val="00F66BE3"/>
    <w:rsid w:val="00F70C0E"/>
    <w:rsid w:val="00F71287"/>
    <w:rsid w:val="00F72DF2"/>
    <w:rsid w:val="00F7313A"/>
    <w:rsid w:val="00F742F8"/>
    <w:rsid w:val="00F75C49"/>
    <w:rsid w:val="00F81419"/>
    <w:rsid w:val="00F81FA3"/>
    <w:rsid w:val="00F856F6"/>
    <w:rsid w:val="00F8570B"/>
    <w:rsid w:val="00F86B01"/>
    <w:rsid w:val="00F9580A"/>
    <w:rsid w:val="00F95C0F"/>
    <w:rsid w:val="00F96977"/>
    <w:rsid w:val="00FA6B5C"/>
    <w:rsid w:val="00FA7B8B"/>
    <w:rsid w:val="00FB04B6"/>
    <w:rsid w:val="00FC278F"/>
    <w:rsid w:val="00FC63CA"/>
    <w:rsid w:val="00FD3072"/>
    <w:rsid w:val="00FD3D1C"/>
    <w:rsid w:val="00FD44B4"/>
    <w:rsid w:val="00FD65F3"/>
    <w:rsid w:val="00FE11CD"/>
    <w:rsid w:val="00FE27CA"/>
    <w:rsid w:val="00FE34AF"/>
    <w:rsid w:val="00FE35AF"/>
    <w:rsid w:val="00FE3C40"/>
    <w:rsid w:val="00FE5BE2"/>
    <w:rsid w:val="00FE74CE"/>
    <w:rsid w:val="00FF0808"/>
    <w:rsid w:val="00FF30ED"/>
    <w:rsid w:val="00FF3149"/>
    <w:rsid w:val="00FF346B"/>
    <w:rsid w:val="00FF4B6E"/>
    <w:rsid w:val="00FF627A"/>
    <w:rsid w:val="00FF6C30"/>
    <w:rsid w:val="00FF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o:colormru v:ext="edit" colors="#eff9ff"/>
    </o:shapedefaults>
    <o:shapelayout v:ext="edit">
      <o:idmap v:ext="edit" data="2"/>
    </o:shapelayout>
  </w:shapeDefaults>
  <w:decimalSymbol w:val="."/>
  <w:listSeparator w:val=","/>
  <w14:docId w14:val="277652DF"/>
  <w15:chartTrackingRefBased/>
  <w15:docId w15:val="{18AC3773-2CDB-47C6-BA67-13529E405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34AF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1B2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712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A77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A7781"/>
  </w:style>
  <w:style w:type="paragraph" w:styleId="Footer">
    <w:name w:val="footer"/>
    <w:basedOn w:val="Normal"/>
    <w:link w:val="FooterChar"/>
    <w:uiPriority w:val="99"/>
    <w:unhideWhenUsed/>
    <w:rsid w:val="009A77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7781"/>
  </w:style>
  <w:style w:type="paragraph" w:styleId="ListParagraph">
    <w:name w:val="List Paragraph"/>
    <w:basedOn w:val="Normal"/>
    <w:uiPriority w:val="34"/>
    <w:qFormat/>
    <w:rsid w:val="00556D2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5DA7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F5DA7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9A6D35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671B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71B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1B9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1B90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671B90"/>
    <w:rPr>
      <w:b/>
      <w:bCs/>
    </w:rPr>
  </w:style>
  <w:style w:type="paragraph" w:styleId="Revision">
    <w:name w:val="Revision"/>
    <w:hidden/>
    <w:uiPriority w:val="99"/>
    <w:semiHidden/>
    <w:rsid w:val="00671B90"/>
    <w:rPr>
      <w:sz w:val="22"/>
      <w:szCs w:val="22"/>
    </w:rPr>
  </w:style>
  <w:style w:type="paragraph" w:customStyle="1" w:styleId="Default">
    <w:name w:val="Default"/>
    <w:rsid w:val="000E061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Spacing">
    <w:name w:val="No Spacing"/>
    <w:uiPriority w:val="99"/>
    <w:qFormat/>
    <w:rsid w:val="005F23EA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F41B20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LightShading-Accent1">
    <w:name w:val="Light Shading Accent 1"/>
    <w:basedOn w:val="TableNormal"/>
    <w:uiPriority w:val="60"/>
    <w:rsid w:val="00FE34AF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">
    <w:name w:val="Light Shading"/>
    <w:basedOn w:val="TableNormal"/>
    <w:uiPriority w:val="60"/>
    <w:rsid w:val="00FE34AF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4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8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8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healthcare.gov/coverage/preventive-care-benefits/" TargetMode="External"/><Relationship Id="rId18" Type="http://schemas.openxmlformats.org/officeDocument/2006/relationships/header" Target="header1.xml"/><Relationship Id="rId26" Type="http://schemas.openxmlformats.org/officeDocument/2006/relationships/hyperlink" Target="https://www.healthcare.gov/sbc-glossary/" TargetMode="External"/><Relationship Id="rId39" Type="http://schemas.openxmlformats.org/officeDocument/2006/relationships/hyperlink" Target="https://www.healthcare.gov/sbc-glossary/" TargetMode="External"/><Relationship Id="rId21" Type="http://schemas.openxmlformats.org/officeDocument/2006/relationships/footer" Target="footer2.xml"/><Relationship Id="rId34" Type="http://schemas.openxmlformats.org/officeDocument/2006/relationships/hyperlink" Target="https://www.healthcare.gov/sbc-glossary/" TargetMode="External"/><Relationship Id="rId42" Type="http://schemas.openxmlformats.org/officeDocument/2006/relationships/hyperlink" Target="https://www.healthcare.gov/sbc-glossary/" TargetMode="Externa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care.gov/sbc-glossary/" TargetMode="External"/><Relationship Id="rId29" Type="http://schemas.openxmlformats.org/officeDocument/2006/relationships/hyperlink" Target="https://www.healthcare.gov/sbc-glossary/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eader" Target="header4.xml"/><Relationship Id="rId32" Type="http://schemas.openxmlformats.org/officeDocument/2006/relationships/hyperlink" Target="https://www.healthcare.gov/sbc-glossary/" TargetMode="External"/><Relationship Id="rId37" Type="http://schemas.openxmlformats.org/officeDocument/2006/relationships/hyperlink" Target="https://www.healthcare.gov/sbc-glossary/" TargetMode="External"/><Relationship Id="rId40" Type="http://schemas.openxmlformats.org/officeDocument/2006/relationships/hyperlink" Target="https://www.healthcare.gov/sbc-glossary/" TargetMode="External"/><Relationship Id="rId45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yperlink" Target="file:///C:\NRPortbl\EAST\JLH\www.dol.gov\ebsa\healthreform" TargetMode="External"/><Relationship Id="rId23" Type="http://schemas.openxmlformats.org/officeDocument/2006/relationships/footer" Target="footer3.xml"/><Relationship Id="rId28" Type="http://schemas.openxmlformats.org/officeDocument/2006/relationships/hyperlink" Target="https://www.healthcare.gov/sbc-glossary/" TargetMode="External"/><Relationship Id="rId36" Type="http://schemas.openxmlformats.org/officeDocument/2006/relationships/hyperlink" Target="https://www.healthcare.gov/sbc-glossary/" TargetMode="External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31" Type="http://schemas.openxmlformats.org/officeDocument/2006/relationships/hyperlink" Target="https://www.healthcare.gov/sbc-glossary/" TargetMode="External"/><Relationship Id="rId44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jpeg"/><Relationship Id="rId22" Type="http://schemas.openxmlformats.org/officeDocument/2006/relationships/header" Target="header3.xml"/><Relationship Id="rId27" Type="http://schemas.openxmlformats.org/officeDocument/2006/relationships/hyperlink" Target="https://www.healthcare.gov/sbc-glossary/" TargetMode="External"/><Relationship Id="rId30" Type="http://schemas.openxmlformats.org/officeDocument/2006/relationships/hyperlink" Target="https://www.healthcare.gov/sbc-glossary/" TargetMode="External"/><Relationship Id="rId35" Type="http://schemas.openxmlformats.org/officeDocument/2006/relationships/hyperlink" Target="https://www.healthcare.gov/sbc-glossary/" TargetMode="External"/><Relationship Id="rId43" Type="http://schemas.openxmlformats.org/officeDocument/2006/relationships/hyperlink" Target="https://www.healthcare.gov/sbc-glossary/" TargetMode="External"/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hyperlink" Target="https://www.healthcare.gov/sbc-glossary/" TargetMode="External"/><Relationship Id="rId25" Type="http://schemas.openxmlformats.org/officeDocument/2006/relationships/footer" Target="footer4.xml"/><Relationship Id="rId33" Type="http://schemas.openxmlformats.org/officeDocument/2006/relationships/hyperlink" Target="https://www.healthcare.gov/sbc-glossary/" TargetMode="External"/><Relationship Id="rId38" Type="http://schemas.openxmlformats.org/officeDocument/2006/relationships/hyperlink" Target="https://www.healthcare.gov/sbc-glossary/" TargetMode="External"/><Relationship Id="rId20" Type="http://schemas.openxmlformats.org/officeDocument/2006/relationships/footer" Target="footer1.xml"/><Relationship Id="rId41" Type="http://schemas.openxmlformats.org/officeDocument/2006/relationships/hyperlink" Target="https://www.healthcare.gov/sbc-glossary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�� 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06DA91A27D4548870155384776AE05" ma:contentTypeVersion="0" ma:contentTypeDescription="Create a new document." ma:contentTypeScope="" ma:versionID="2bef10e1d83226b7ad054c30d8b58b2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90F958-8DD9-4AB0-BF8E-06514A6C76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AA9818-5DC6-4E16-85B0-7D021045A063}">
  <ds:schemaRefs>
    <ds:schemaRef ds:uri="http://www.imanage.com/work/xmlschema"/>
  </ds:schemaRefs>
</ds:datastoreItem>
</file>

<file path=customXml/itemProps3.xml><?xml version="1.0" encoding="utf-8"?>
<ds:datastoreItem xmlns:ds="http://schemas.openxmlformats.org/officeDocument/2006/customXml" ds:itemID="{49E83DBA-80DB-4641-8B50-C4AE367461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088BE5F-CF8E-424D-B591-B7F3DAF70AA6}">
  <ds:schemaRefs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schemas.microsoft.com/office/2006/metadata/properties"/>
    <ds:schemaRef ds:uri="http://purl.org/dc/terms/"/>
    <ds:schemaRef ds:uri="http://schemas.openxmlformats.org/package/2006/metadata/core-properties"/>
  </ds:schemaRefs>
</ds:datastoreItem>
</file>

<file path=customXml/itemProps5.xml><?xml version="1.0" encoding="utf-8"?>
<ds:datastoreItem xmlns:ds="http://schemas.openxmlformats.org/officeDocument/2006/customXml" ds:itemID="{6674DC32-B70F-47FE-86F1-4F05F231B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2486</Words>
  <Characters>14173</Characters>
  <Application>Microsoft Office Word</Application>
  <DocSecurity>4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EBSA</Company>
  <LinksUpToDate>false</LinksUpToDate>
  <CharactersWithSpaces>16626</CharactersWithSpaces>
  <SharedDoc>false</SharedDoc>
  <HLinks>
    <vt:vector size="60" baseType="variant">
      <vt:variant>
        <vt:i4>524315</vt:i4>
      </vt:variant>
      <vt:variant>
        <vt:i4>6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  <vt:variant>
        <vt:i4>524315</vt:i4>
      </vt:variant>
      <vt:variant>
        <vt:i4>24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  <vt:variant>
        <vt:i4>524315</vt:i4>
      </vt:variant>
      <vt:variant>
        <vt:i4>21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  <vt:variant>
        <vt:i4>1245249</vt:i4>
      </vt:variant>
      <vt:variant>
        <vt:i4>18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excluded-services</vt:lpwstr>
      </vt:variant>
      <vt:variant>
        <vt:i4>8126575</vt:i4>
      </vt:variant>
      <vt:variant>
        <vt:i4>15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coinsurance</vt:lpwstr>
      </vt:variant>
      <vt:variant>
        <vt:i4>458757</vt:i4>
      </vt:variant>
      <vt:variant>
        <vt:i4>12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copayment</vt:lpwstr>
      </vt:variant>
      <vt:variant>
        <vt:i4>6881388</vt:i4>
      </vt:variant>
      <vt:variant>
        <vt:i4>9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deductible</vt:lpwstr>
      </vt:variant>
      <vt:variant>
        <vt:i4>852035</vt:i4>
      </vt:variant>
      <vt:variant>
        <vt:i4>6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cost-sharing</vt:lpwstr>
      </vt:variant>
      <vt:variant>
        <vt:i4>1572889</vt:i4>
      </vt:variant>
      <vt:variant>
        <vt:i4>3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provider</vt:lpwstr>
      </vt:variant>
      <vt:variant>
        <vt:i4>524315</vt:i4>
      </vt:variant>
      <vt:variant>
        <vt:i4>0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 Comments</dc:creator>
  <cp:keywords>9244849v1/16518.003</cp:keywords>
  <cp:lastModifiedBy>Amanda Peluso</cp:lastModifiedBy>
  <cp:revision>2</cp:revision>
  <cp:lastPrinted>2016-02-25T16:03:00Z</cp:lastPrinted>
  <dcterms:created xsi:type="dcterms:W3CDTF">2024-05-23T00:10:00Z</dcterms:created>
  <dcterms:modified xsi:type="dcterms:W3CDTF">2024-05-23T00:10:00Z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