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EBA" w14:textId="77777777" w:rsidR="00297EA6" w:rsidRDefault="00A34247" w:rsidP="00D46358">
      <w:pPr>
        <w:pStyle w:val="Overskrift1"/>
      </w:pPr>
      <w:r>
        <w:t>Info om etisk ekskursjon</w:t>
      </w:r>
    </w:p>
    <w:p w14:paraId="48C34A94" w14:textId="77777777" w:rsidR="00A34247" w:rsidRDefault="00E63151">
      <w:r>
        <w:t>Siden studieåret 2014/15 har studenter</w:t>
      </w:r>
      <w:r w:rsidR="00A34247">
        <w:t xml:space="preserve"> på RLE2</w:t>
      </w:r>
      <w:r>
        <w:t xml:space="preserve"> deltatt på</w:t>
      </w:r>
      <w:r w:rsidR="00A34247">
        <w:t xml:space="preserve"> «etisk ekskursjon» i samarbeid med </w:t>
      </w:r>
      <w:r>
        <w:t xml:space="preserve">Livsglede for eldre </w:t>
      </w:r>
      <w:r w:rsidR="00A34247">
        <w:t>og/eller</w:t>
      </w:r>
      <w:r w:rsidRPr="00E63151">
        <w:t xml:space="preserve"> </w:t>
      </w:r>
      <w:r w:rsidR="00485ED5">
        <w:t>Kirkens Bymisjon</w:t>
      </w:r>
      <w:r w:rsidR="00A34247">
        <w:t xml:space="preserve">. Sammen med andre erfaringer knyttet til opplæringen i RLE2 samt forberedelse og ledelse av en filosofisk samtale der erfaringene gjort under etisk ekskursjon dannet utgangspunktet for samtalen/grunnlag for spørsmål tematisert i samtalen, fikk studentene attest på at de hadde </w:t>
      </w:r>
    </w:p>
    <w:p w14:paraId="0710F4C6" w14:textId="77777777" w:rsidR="00CA2A2B" w:rsidRDefault="00A34247">
      <w:r>
        <w:t>«</w:t>
      </w:r>
      <w:r w:rsidR="00D06DF3">
        <w:t xml:space="preserve">tilegnet seg realkompetanse </w:t>
      </w:r>
      <w:r w:rsidR="00CE5FAD">
        <w:t>med relevan</w:t>
      </w:r>
      <w:r w:rsidR="00E432B9">
        <w:t>s</w:t>
      </w:r>
      <w:r w:rsidR="00CE5FAD">
        <w:t xml:space="preserve"> for</w:t>
      </w:r>
      <w:r>
        <w:t xml:space="preserve"> valgfaget</w:t>
      </w:r>
      <w:r w:rsidR="00D06DF3">
        <w:t xml:space="preserve"> «Innsats for andre»</w:t>
      </w:r>
      <w:r>
        <w:t>»</w:t>
      </w:r>
      <w:r w:rsidR="00CA2A2B">
        <w:t>.</w:t>
      </w:r>
    </w:p>
    <w:p w14:paraId="308AFDB6" w14:textId="77777777" w:rsidR="00CE5FAD" w:rsidRDefault="00CA2A2B">
      <w:r>
        <w:t xml:space="preserve">Se læreplan for faget Innsats for andre her: </w:t>
      </w:r>
      <w:hyperlink r:id="rId5" w:history="1">
        <w:r w:rsidR="00653E7A" w:rsidRPr="001F49C2">
          <w:rPr>
            <w:rStyle w:val="Hyperkobling"/>
          </w:rPr>
          <w:t>http://www.udir.no/kl06/IFA1-01/</w:t>
        </w:r>
      </w:hyperlink>
      <w:r w:rsidR="00653E7A">
        <w:t xml:space="preserve"> </w:t>
      </w:r>
      <w:r w:rsidR="00A34247">
        <w:t xml:space="preserve">. </w:t>
      </w:r>
      <w:r w:rsidR="00D06DF3">
        <w:t xml:space="preserve"> </w:t>
      </w:r>
    </w:p>
    <w:p w14:paraId="5F340848" w14:textId="77777777" w:rsidR="009B7882" w:rsidRDefault="009B7882">
      <w:r>
        <w:t xml:space="preserve">En tilsvarende attest kan dere også få dersom dere </w:t>
      </w:r>
    </w:p>
    <w:p w14:paraId="6A2E91D6" w14:textId="77777777" w:rsidR="009B7882" w:rsidRDefault="009B7882" w:rsidP="009B7882">
      <w:pPr>
        <w:pStyle w:val="Listeavsnitt"/>
        <w:numPr>
          <w:ilvl w:val="0"/>
          <w:numId w:val="1"/>
        </w:numPr>
      </w:pPr>
      <w:r>
        <w:t xml:space="preserve">Gjennomfører opplæring i en organisasjon der dere siden gjennomfører </w:t>
      </w:r>
    </w:p>
    <w:p w14:paraId="179DBD39" w14:textId="77777777" w:rsidR="009B7882" w:rsidRDefault="009B7882" w:rsidP="009B7882">
      <w:pPr>
        <w:pStyle w:val="Listeavsnitt"/>
        <w:numPr>
          <w:ilvl w:val="0"/>
          <w:numId w:val="1"/>
        </w:numPr>
      </w:pPr>
      <w:r>
        <w:t xml:space="preserve">Minst 3 økter (for eksempel 3 vakter a 3 timer </w:t>
      </w:r>
      <w:r w:rsidR="00E63151">
        <w:t xml:space="preserve">i Vår frue kirke som kirkevert: </w:t>
      </w:r>
      <w:r>
        <w:t xml:space="preserve">hva som skal ligge i </w:t>
      </w:r>
      <w:r w:rsidR="00E63151">
        <w:t>3</w:t>
      </w:r>
      <w:r>
        <w:t xml:space="preserve"> økter</w:t>
      </w:r>
      <w:r w:rsidR="00E63151">
        <w:t>,</w:t>
      </w:r>
      <w:r>
        <w:t xml:space="preserve"> er avhengig av organisasjonen) med frivillig arbeid for organisasjonen</w:t>
      </w:r>
    </w:p>
    <w:p w14:paraId="1970FE90" w14:textId="77777777" w:rsidR="009B7882" w:rsidRDefault="009B7882" w:rsidP="009B7882">
      <w:pPr>
        <w:pStyle w:val="Listeavsnitt"/>
        <w:numPr>
          <w:ilvl w:val="0"/>
          <w:numId w:val="1"/>
        </w:numPr>
      </w:pPr>
      <w:r>
        <w:t xml:space="preserve">Og sørger for å få dokumentasjon fra organisasjonen på </w:t>
      </w:r>
      <w:r w:rsidR="00E63151">
        <w:t>opplæring/</w:t>
      </w:r>
      <w:r>
        <w:t xml:space="preserve">kursdeltagelse og </w:t>
      </w:r>
      <w:r w:rsidR="00E63151">
        <w:t xml:space="preserve">(minst) 3 økter med </w:t>
      </w:r>
      <w:r>
        <w:t>innsats</w:t>
      </w:r>
    </w:p>
    <w:p w14:paraId="1EE29F66" w14:textId="77777777" w:rsidR="009B7882" w:rsidRDefault="009B7882" w:rsidP="009B7882">
      <w:pPr>
        <w:pStyle w:val="Listeavsnitt"/>
        <w:numPr>
          <w:ilvl w:val="0"/>
          <w:numId w:val="1"/>
        </w:numPr>
      </w:pPr>
      <w:r>
        <w:t xml:space="preserve">Samt at dere leder en filosofisk samtale der dere benytter erfaringer fra arbeidet i organisasjonen som utgangspunkt, og </w:t>
      </w:r>
    </w:p>
    <w:p w14:paraId="7709D1A9" w14:textId="77777777" w:rsidR="009B7882" w:rsidRDefault="009B7882" w:rsidP="009B7882">
      <w:pPr>
        <w:pStyle w:val="Listeavsnitt"/>
        <w:numPr>
          <w:ilvl w:val="0"/>
          <w:numId w:val="1"/>
        </w:numPr>
      </w:pPr>
      <w:r>
        <w:t>At dere deltar i filosofiske samtaler ledet av medstudenter</w:t>
      </w:r>
    </w:p>
    <w:p w14:paraId="4EBD36C8" w14:textId="77777777" w:rsidR="009B7882" w:rsidRDefault="009B7882">
      <w:r>
        <w:t>De filosofiske samtalene</w:t>
      </w:r>
      <w:r w:rsidR="00195BBB">
        <w:t xml:space="preserve"> (jf</w:t>
      </w:r>
      <w:r w:rsidR="005E4B9D">
        <w:t xml:space="preserve"> for eksempel</w:t>
      </w:r>
      <w:r w:rsidR="00195BBB">
        <w:t xml:space="preserve"> Fastvold 2009,</w:t>
      </w:r>
      <w:r w:rsidR="00E63151">
        <w:t xml:space="preserve"> Hansen Helskog 2006,</w:t>
      </w:r>
      <w:r w:rsidR="00195BBB">
        <w:t xml:space="preserve"> </w:t>
      </w:r>
      <w:r w:rsidR="005E4B9D">
        <w:t>Børresen og Malmhester 2003)</w:t>
      </w:r>
      <w:r>
        <w:t xml:space="preserve"> skal forholde seg til sjangeren filosofisk samtale, ved bl.a. å omfatte </w:t>
      </w:r>
    </w:p>
    <w:p w14:paraId="4BEB7032" w14:textId="77777777" w:rsidR="009B7882" w:rsidRDefault="009B7882" w:rsidP="009B7882">
      <w:pPr>
        <w:pStyle w:val="Listeavsnitt"/>
        <w:numPr>
          <w:ilvl w:val="0"/>
          <w:numId w:val="2"/>
        </w:numPr>
      </w:pPr>
      <w:r>
        <w:t>Oppvarming</w:t>
      </w:r>
    </w:p>
    <w:p w14:paraId="223C0A54" w14:textId="77777777" w:rsidR="009B7882" w:rsidRDefault="009B7882" w:rsidP="009B7882">
      <w:pPr>
        <w:pStyle w:val="Listeavsnitt"/>
        <w:numPr>
          <w:ilvl w:val="0"/>
          <w:numId w:val="2"/>
        </w:numPr>
      </w:pPr>
      <w:r>
        <w:t>Samtale med tenke/skrivepauser</w:t>
      </w:r>
    </w:p>
    <w:p w14:paraId="7464FC06" w14:textId="77777777" w:rsidR="009B7882" w:rsidRDefault="009B7882" w:rsidP="009B7882">
      <w:pPr>
        <w:pStyle w:val="Listeavsnitt"/>
        <w:numPr>
          <w:ilvl w:val="0"/>
          <w:numId w:val="2"/>
        </w:numPr>
      </w:pPr>
      <w:r>
        <w:t>Metasamtale</w:t>
      </w:r>
    </w:p>
    <w:p w14:paraId="61256545" w14:textId="77777777" w:rsidR="009B7882" w:rsidRPr="00653E7A" w:rsidRDefault="00653E7A" w:rsidP="00653E7A">
      <w:pPr>
        <w:spacing w:after="0" w:line="276" w:lineRule="auto"/>
        <w:rPr>
          <w:u w:val="single"/>
        </w:rPr>
      </w:pPr>
      <w:r>
        <w:rPr>
          <w:u w:val="single"/>
        </w:rPr>
        <w:t>Særlig a</w:t>
      </w:r>
      <w:r w:rsidR="009B7882" w:rsidRPr="00653E7A">
        <w:rPr>
          <w:u w:val="single"/>
        </w:rPr>
        <w:t xml:space="preserve">ktuelle mål fra </w:t>
      </w:r>
      <w:r w:rsidRPr="00653E7A">
        <w:rPr>
          <w:u w:val="single"/>
        </w:rPr>
        <w:t>Nasjonale retningslinjer for grunnskolelærerutdanningen 5. – 10. trinn</w:t>
      </w:r>
    </w:p>
    <w:p w14:paraId="72AAE1E7" w14:textId="77777777" w:rsidR="00653E7A" w:rsidRDefault="00653E7A" w:rsidP="00653E7A">
      <w:pPr>
        <w:pStyle w:val="Listeavsnitt"/>
        <w:numPr>
          <w:ilvl w:val="0"/>
          <w:numId w:val="3"/>
        </w:numPr>
        <w:spacing w:after="0" w:line="276" w:lineRule="auto"/>
      </w:pPr>
      <w:r>
        <w:t>«Studenten (…) har kunnskap om religiøse, humanistiske og naturalistiske verdiperspektiv i møte med aktuelle utfordringar som spørsmål om liv og død, kjønn og likestilling, seksualitet, økonomi, miljø og ressursbruk, rusmiddel og rusmisbruk»</w:t>
      </w:r>
    </w:p>
    <w:p w14:paraId="20A952F5" w14:textId="77777777" w:rsidR="00653E7A" w:rsidRPr="00653E7A" w:rsidRDefault="00653E7A" w:rsidP="00653E7A">
      <w:pPr>
        <w:pStyle w:val="Listeavsnitt"/>
        <w:numPr>
          <w:ilvl w:val="0"/>
          <w:numId w:val="3"/>
        </w:numPr>
        <w:spacing w:after="0" w:line="276" w:lineRule="auto"/>
        <w:rPr>
          <w:lang w:val="nn-NO"/>
        </w:rPr>
      </w:pPr>
      <w:r w:rsidRPr="00653E7A">
        <w:rPr>
          <w:lang w:val="nn-NO"/>
        </w:rPr>
        <w:t>«Studenten kan bruke eit breitt utval av varierte arbeidsmåtar med vekt på utforskande samtalar»</w:t>
      </w:r>
    </w:p>
    <w:p w14:paraId="1AE0342F" w14:textId="77777777" w:rsidR="00653E7A" w:rsidRDefault="00653E7A">
      <w:pPr>
        <w:rPr>
          <w:lang w:val="nn-NO"/>
        </w:rPr>
      </w:pPr>
    </w:p>
    <w:p w14:paraId="263EA4E0" w14:textId="77777777" w:rsidR="00CA2A2B" w:rsidRDefault="00CA2A2B">
      <w:pPr>
        <w:rPr>
          <w:lang w:val="nn-NO"/>
        </w:rPr>
      </w:pPr>
      <w:r>
        <w:rPr>
          <w:lang w:val="nn-NO"/>
        </w:rPr>
        <w:t>Andre relevante erfaringer som vil nevnes i en attest er arbeidet med å planlegge, gjennomføre og vurdere undervisning for elever utenfor skolens område, som arbeidet med ekskurs</w:t>
      </w:r>
      <w:r w:rsidR="00E63151">
        <w:rPr>
          <w:lang w:val="nn-NO"/>
        </w:rPr>
        <w:t>jonen med elever ga</w:t>
      </w:r>
      <w:r>
        <w:rPr>
          <w:lang w:val="nn-NO"/>
        </w:rPr>
        <w:t xml:space="preserve">. </w:t>
      </w:r>
    </w:p>
    <w:p w14:paraId="4C47E8E3" w14:textId="77777777" w:rsidR="00CA2A2B" w:rsidRPr="00CA2A2B" w:rsidRDefault="00CA2A2B">
      <w:r>
        <w:t>Vi</w:t>
      </w:r>
      <w:r w:rsidRPr="00CA2A2B">
        <w:t xml:space="preserve"> foreslå</w:t>
      </w:r>
      <w:r>
        <w:t>r</w:t>
      </w:r>
      <w:r w:rsidRPr="00CA2A2B">
        <w:t xml:space="preserve"> følgende organisasjoner som mål for deres etiske ekskursjon, men dersom dere har andre forslag, kan dere ta kontakt med Camilla så </w:t>
      </w:r>
      <w:r>
        <w:t>vurderer vi det:</w:t>
      </w:r>
      <w:r w:rsidRPr="00CA2A2B">
        <w:t xml:space="preserve"> </w:t>
      </w:r>
    </w:p>
    <w:p w14:paraId="7DBE1930" w14:textId="77777777" w:rsidR="00653E7A" w:rsidRDefault="00CA2A2B">
      <w:r>
        <w:t xml:space="preserve">Livsglede for eldre: </w:t>
      </w:r>
      <w:hyperlink r:id="rId6" w:history="1">
        <w:r w:rsidRPr="001F49C2">
          <w:rPr>
            <w:rStyle w:val="Hyperkobling"/>
          </w:rPr>
          <w:t>http://www.livsgledeforeldre.no/trondheim.html</w:t>
        </w:r>
      </w:hyperlink>
      <w:r>
        <w:t xml:space="preserve"> </w:t>
      </w:r>
    </w:p>
    <w:p w14:paraId="00D946A5" w14:textId="77777777" w:rsidR="00CA2A2B" w:rsidRDefault="00CA2A2B">
      <w:r>
        <w:t xml:space="preserve">Kirkens bymisjon: </w:t>
      </w:r>
      <w:hyperlink r:id="rId7" w:history="1">
        <w:r w:rsidRPr="001F49C2">
          <w:rPr>
            <w:rStyle w:val="Hyperkobling"/>
          </w:rPr>
          <w:t>http://www.bymisjon.no/Byer/Trondheim/</w:t>
        </w:r>
      </w:hyperlink>
      <w:r>
        <w:t xml:space="preserve"> </w:t>
      </w:r>
    </w:p>
    <w:p w14:paraId="2A77D354" w14:textId="77777777" w:rsidR="008E1952" w:rsidRDefault="008E1952"/>
    <w:sectPr w:rsidR="008E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587"/>
    <w:multiLevelType w:val="hybridMultilevel"/>
    <w:tmpl w:val="653A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5B58"/>
    <w:multiLevelType w:val="hybridMultilevel"/>
    <w:tmpl w:val="C83E7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3DC2"/>
    <w:multiLevelType w:val="hybridMultilevel"/>
    <w:tmpl w:val="EF542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1652">
    <w:abstractNumId w:val="2"/>
  </w:num>
  <w:num w:numId="2" w16cid:durableId="1225220011">
    <w:abstractNumId w:val="0"/>
  </w:num>
  <w:num w:numId="3" w16cid:durableId="152594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F3"/>
    <w:rsid w:val="00057B41"/>
    <w:rsid w:val="000966F0"/>
    <w:rsid w:val="00144C2F"/>
    <w:rsid w:val="00195BBB"/>
    <w:rsid w:val="00297EA6"/>
    <w:rsid w:val="0030713E"/>
    <w:rsid w:val="00442E6F"/>
    <w:rsid w:val="00485ED5"/>
    <w:rsid w:val="004A068F"/>
    <w:rsid w:val="00506053"/>
    <w:rsid w:val="005620A0"/>
    <w:rsid w:val="005E4B9D"/>
    <w:rsid w:val="005E5D95"/>
    <w:rsid w:val="00653E7A"/>
    <w:rsid w:val="00716A37"/>
    <w:rsid w:val="007A7FCD"/>
    <w:rsid w:val="00874A42"/>
    <w:rsid w:val="00877B8A"/>
    <w:rsid w:val="008B7A85"/>
    <w:rsid w:val="008E1952"/>
    <w:rsid w:val="009B7882"/>
    <w:rsid w:val="009F66C6"/>
    <w:rsid w:val="00A34247"/>
    <w:rsid w:val="00B7287B"/>
    <w:rsid w:val="00CA2A2B"/>
    <w:rsid w:val="00CE5FAD"/>
    <w:rsid w:val="00D06DF3"/>
    <w:rsid w:val="00D46358"/>
    <w:rsid w:val="00E06E86"/>
    <w:rsid w:val="00E432B9"/>
    <w:rsid w:val="00E63151"/>
    <w:rsid w:val="00E85102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231"/>
  <w15:chartTrackingRefBased/>
  <w15:docId w15:val="{18B004E4-68D0-4686-A953-C28F1319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2B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77B8A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B788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63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misjon.no/Byer/Trondhe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sgledeforeldre.no/trondheim.html" TargetMode="External"/><Relationship Id="rId5" Type="http://schemas.openxmlformats.org/officeDocument/2006/relationships/hyperlink" Target="http://www.udir.no/kl06/IFA1-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Stabel Jørgensen</dc:creator>
  <cp:keywords/>
  <dc:description/>
  <cp:lastModifiedBy>Jenny Almenningen</cp:lastModifiedBy>
  <cp:revision>2</cp:revision>
  <cp:lastPrinted>2015-04-28T12:46:00Z</cp:lastPrinted>
  <dcterms:created xsi:type="dcterms:W3CDTF">2023-08-08T14:48:00Z</dcterms:created>
  <dcterms:modified xsi:type="dcterms:W3CDTF">2023-08-08T14:48:00Z</dcterms:modified>
</cp:coreProperties>
</file>