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EastAsia" w:hAnsi="Calibri" w:cs="Calibri"/>
          <w:color w:val="5A5A5A" w:themeColor="text1" w:themeTint="A5"/>
          <w:spacing w:val="15"/>
        </w:rPr>
        <w:id w:val="-905606293"/>
        <w:docPartObj>
          <w:docPartGallery w:val="Cover Pages"/>
          <w:docPartUnique/>
        </w:docPartObj>
      </w:sdtPr>
      <w:sdtEndPr/>
      <w:sdtContent>
        <w:p w14:paraId="348028FE" w14:textId="35D82192" w:rsidR="00AA75B8" w:rsidRPr="00AA75B8" w:rsidRDefault="00AA75B8" w:rsidP="00AA75B8">
          <w:pPr>
            <w:rPr>
              <w:rFonts w:ascii="Calibri" w:hAnsi="Calibri" w:cs="Calibri"/>
            </w:rPr>
          </w:pPr>
        </w:p>
        <w:p w14:paraId="32AD68BB" w14:textId="7CC88AC2" w:rsidR="00CF47EF" w:rsidRPr="00AA75B8" w:rsidRDefault="00AA75B8" w:rsidP="00AA75B8">
          <w:pPr>
            <w:pStyle w:val="Undertittel"/>
            <w:rPr>
              <w:rFonts w:ascii="Calibri" w:hAnsi="Calibri" w:cs="Calibri"/>
              <w:sz w:val="24"/>
              <w:szCs w:val="24"/>
            </w:rPr>
          </w:pPr>
          <w:r>
            <w:rPr>
              <w:rFonts w:ascii="Calibri" w:hAnsi="Calibri" w:cs="Calibri"/>
              <w:sz w:val="24"/>
              <w:szCs w:val="24"/>
            </w:rPr>
            <w:t>Mulige saker til beboermøtene</w:t>
          </w:r>
        </w:p>
      </w:sdtContent>
    </w:sdt>
    <w:p w14:paraId="7070178A" w14:textId="77777777" w:rsidR="00AA75B8" w:rsidRDefault="00AA75B8" w:rsidP="00AA75B8">
      <w:pPr>
        <w:pStyle w:val="Listeavsnitt"/>
        <w:numPr>
          <w:ilvl w:val="1"/>
          <w:numId w:val="1"/>
        </w:numPr>
        <w:ind w:left="360"/>
      </w:pPr>
      <w:r>
        <w:t>Det er kommet klager på gjentagende høy musikk fra et par leiligheter. Dette må tas opp på beboermøte.</w:t>
      </w:r>
    </w:p>
    <w:p w14:paraId="1743FE40" w14:textId="77777777" w:rsidR="00AA75B8" w:rsidRPr="0025249B" w:rsidRDefault="00AA75B8" w:rsidP="00AA75B8">
      <w:pPr>
        <w:pStyle w:val="Listeavsnitt"/>
        <w:numPr>
          <w:ilvl w:val="1"/>
          <w:numId w:val="1"/>
        </w:numPr>
        <w:ind w:left="360"/>
      </w:pPr>
      <w:r>
        <w:t>Borettslaget har fellesvaskeri. Det er ganske populært å benytte dette tilbudet. Men n</w:t>
      </w:r>
      <w:r w:rsidRPr="0025249B">
        <w:t xml:space="preserve">oen tar andres vasketider. Andre lar våte klær ligge i trommelen i </w:t>
      </w:r>
      <w:proofErr w:type="spellStart"/>
      <w:r w:rsidRPr="0025249B">
        <w:t>timesvis</w:t>
      </w:r>
      <w:proofErr w:type="spellEnd"/>
      <w:r w:rsidRPr="0025249B">
        <w:t>.</w:t>
      </w:r>
      <w:r>
        <w:t xml:space="preserve"> Dette må tas opp på beboermøte. Hvordan kan dette bli bedre?</w:t>
      </w:r>
    </w:p>
    <w:p w14:paraId="267D8D22" w14:textId="77777777" w:rsidR="00AA75B8" w:rsidRDefault="00AA75B8" w:rsidP="00AA75B8">
      <w:pPr>
        <w:pStyle w:val="Listeavsnitt"/>
        <w:numPr>
          <w:ilvl w:val="1"/>
          <w:numId w:val="1"/>
        </w:numPr>
        <w:ind w:left="360"/>
      </w:pPr>
      <w:r w:rsidRPr="00026C78">
        <w:t>En beboer mener grill, blomsterkasser og flagg «ødelegger helhetsinntrykket». Skal borettslaget bestemme hva folk kan ha på balkongen?</w:t>
      </w:r>
      <w:r>
        <w:t xml:space="preserve"> Hvor skal grensen gå for hva borettslaget kan bestemme om balkongene? Dette må tas opp på beboermøte.</w:t>
      </w:r>
    </w:p>
    <w:p w14:paraId="399C0773" w14:textId="77777777" w:rsidR="00AA75B8" w:rsidRDefault="00AA75B8" w:rsidP="00AA75B8">
      <w:pPr>
        <w:pStyle w:val="Listeavsnitt"/>
        <w:numPr>
          <w:ilvl w:val="1"/>
          <w:numId w:val="1"/>
        </w:numPr>
        <w:ind w:left="360"/>
      </w:pPr>
      <w:r>
        <w:t>Hele bygget må males. Beboerne må bli enige om hvilken farge bygget skal males med.</w:t>
      </w:r>
    </w:p>
    <w:p w14:paraId="31D6A62A" w14:textId="77777777" w:rsidR="00AA75B8" w:rsidRDefault="00AA75B8" w:rsidP="00AA75B8">
      <w:pPr>
        <w:pStyle w:val="Listeavsnitt"/>
        <w:numPr>
          <w:ilvl w:val="1"/>
          <w:numId w:val="1"/>
        </w:numPr>
        <w:ind w:left="360"/>
      </w:pPr>
      <w:r>
        <w:t>Det er kommet inn en anonym klage på at stemming foregår ved håndsopprekning. Vedkommende vil ha hemmelig valg. Dette må tas opp på beboermøte.</w:t>
      </w:r>
    </w:p>
    <w:p w14:paraId="12B15581" w14:textId="77777777" w:rsidR="00AA75B8" w:rsidRDefault="00AA75B8" w:rsidP="00AA75B8">
      <w:pPr>
        <w:pStyle w:val="Listeavsnitt"/>
        <w:numPr>
          <w:ilvl w:val="1"/>
          <w:numId w:val="1"/>
        </w:numPr>
        <w:ind w:left="360"/>
      </w:pPr>
      <w:r>
        <w:t>Det er kommet inn forslag om å sette opp fotballmål og omgjøre litt av fellesarealet til å kunne spille fotball på. Men innvendingene er flere: Hvorfor skal alle betale for det? Kommer det til å bli brukt? Kommer det til å bli mye støy? Noen ønsker heller å bruke arealet til noe annet.</w:t>
      </w:r>
    </w:p>
    <w:p w14:paraId="3829EAD7" w14:textId="77777777" w:rsidR="00AA75B8" w:rsidRDefault="00AA75B8" w:rsidP="00AA75B8">
      <w:pPr>
        <w:pStyle w:val="Listeavsnitt"/>
        <w:numPr>
          <w:ilvl w:val="1"/>
          <w:numId w:val="1"/>
        </w:numPr>
        <w:ind w:left="360"/>
      </w:pPr>
      <w:r>
        <w:t xml:space="preserve">En ny sak er kommet inn: Det er blitt veldig trangt i den felles tyverisikre </w:t>
      </w:r>
      <w:proofErr w:type="spellStart"/>
      <w:r>
        <w:t>sykkelboden</w:t>
      </w:r>
      <w:proofErr w:type="spellEnd"/>
      <w:r>
        <w:t xml:space="preserve">. Noen mener at de som har billige sykler må finne seg i å sette sykkelen utenfor. Andre mener imidlertid at det er blitt for trangt fordi noen har kjøpt seg digre elsykler, og at de som har elsykkel må betale for en ny </w:t>
      </w:r>
      <w:proofErr w:type="spellStart"/>
      <w:r>
        <w:t>sykkelbod</w:t>
      </w:r>
      <w:proofErr w:type="spellEnd"/>
      <w:r>
        <w:t>.</w:t>
      </w:r>
    </w:p>
    <w:p w14:paraId="3B22FDB1" w14:textId="77777777" w:rsidR="00AA75B8" w:rsidRDefault="00AA75B8" w:rsidP="00AA75B8">
      <w:pPr>
        <w:pStyle w:val="Listeavsnitt"/>
        <w:numPr>
          <w:ilvl w:val="1"/>
          <w:numId w:val="1"/>
        </w:numPr>
        <w:ind w:left="360"/>
      </w:pPr>
      <w:r>
        <w:t>Det er kommet inn forslag om å nedlegge forbud mot hunder og katter i borettslaget. Dette blir en vanskelig sak som må diskuteres grundig.</w:t>
      </w:r>
    </w:p>
    <w:p w14:paraId="486B42FF" w14:textId="77777777" w:rsidR="00AA75B8" w:rsidRDefault="00AA75B8" w:rsidP="00AA75B8">
      <w:pPr>
        <w:pStyle w:val="Listeavsnitt"/>
        <w:numPr>
          <w:ilvl w:val="1"/>
          <w:numId w:val="1"/>
        </w:numPr>
        <w:ind w:left="360"/>
      </w:pPr>
      <w:r>
        <w:t xml:space="preserve">Taket i borettslaget lekker, og det viser seg at hele taket må byttes. Hva koster det, og hvordan skal kostnadene dekkes inn? </w:t>
      </w:r>
    </w:p>
    <w:p w14:paraId="55F6065B" w14:textId="77777777" w:rsidR="00AA75B8" w:rsidRDefault="00AA75B8" w:rsidP="00AA75B8">
      <w:pPr>
        <w:pStyle w:val="Listeavsnitt"/>
        <w:numPr>
          <w:ilvl w:val="1"/>
          <w:numId w:val="1"/>
        </w:numPr>
        <w:ind w:left="360"/>
      </w:pPr>
      <w:r>
        <w:t xml:space="preserve">Noen beboere er lei av at ikke alle stiller opp på dugnad, og ønsker å innføre en straff. De er usikre på hva straffen bør være.  </w:t>
      </w:r>
    </w:p>
    <w:p w14:paraId="5A5EA31B" w14:textId="77777777" w:rsidR="00AA75B8" w:rsidRDefault="00AA75B8" w:rsidP="00AA75B8">
      <w:pPr>
        <w:pStyle w:val="Listeavsnitt"/>
        <w:numPr>
          <w:ilvl w:val="1"/>
          <w:numId w:val="1"/>
        </w:numPr>
        <w:ind w:left="360"/>
      </w:pPr>
      <w:r>
        <w:t>En beboer er lei av at flertallet alltid bestemmer, og vil gjerne diskutere andre måter å få til demokratiske beslutninger på.</w:t>
      </w:r>
    </w:p>
    <w:p w14:paraId="5C7E55E0" w14:textId="7B6AB598" w:rsidR="0085510A" w:rsidRDefault="00AA75B8" w:rsidP="0085510A">
      <w:pPr>
        <w:pStyle w:val="Listeavsnitt"/>
        <w:numPr>
          <w:ilvl w:val="1"/>
          <w:numId w:val="1"/>
        </w:numPr>
        <w:ind w:left="360"/>
      </w:pPr>
      <w:r>
        <w:t>Noen av beboerne vil sette opp ladestolper for å kunne lade elbil. Ifølge loven kan ikke beboermøtet nekte dette, men loven sier ikke hvem som skal betale når ladestolper settes opp på felles parkeringsplass. De som ikke har elbil synes det er dypt urettferdig hvis de skal være med å betale, mens de som har elbil mener at dette vil øke verdien på alle leilighetene. Hvor mange ladestolper skal settes opp?  Hva koster det? Hvordan fordeles utgiftene?</w:t>
      </w:r>
    </w:p>
    <w:p w14:paraId="10553401" w14:textId="77777777" w:rsidR="00AA75B8" w:rsidRDefault="00AA75B8" w:rsidP="00AA75B8"/>
    <w:p w14:paraId="383C3834" w14:textId="2C1E6BE0" w:rsidR="00AA75B8" w:rsidRPr="00AA75B8" w:rsidRDefault="00AA75B8" w:rsidP="00AA75B8">
      <w:pPr>
        <w:rPr>
          <w:i/>
          <w:iCs/>
        </w:rPr>
      </w:pPr>
      <w:r>
        <w:rPr>
          <w:i/>
          <w:iCs/>
        </w:rPr>
        <w:t xml:space="preserve">Dette dokumentet er en del av opplegget «Borettslaget </w:t>
      </w:r>
      <w:r w:rsidR="00C666B0">
        <w:rPr>
          <w:i/>
          <w:iCs/>
        </w:rPr>
        <w:t>–</w:t>
      </w:r>
      <w:r>
        <w:rPr>
          <w:i/>
          <w:iCs/>
        </w:rPr>
        <w:t xml:space="preserve"> et</w:t>
      </w:r>
      <w:r w:rsidR="00C666B0">
        <w:rPr>
          <w:i/>
          <w:iCs/>
        </w:rPr>
        <w:t xml:space="preserve"> undervisningsopplegg om demokrati».</w:t>
      </w:r>
    </w:p>
    <w:sectPr w:rsidR="00AA75B8" w:rsidRPr="00AA75B8" w:rsidSect="0085510A">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07C0" w14:textId="77777777" w:rsidR="00C27AAE" w:rsidRDefault="00C27AAE" w:rsidP="00CF47EF">
      <w:pPr>
        <w:spacing w:after="0" w:line="240" w:lineRule="auto"/>
      </w:pPr>
      <w:r>
        <w:separator/>
      </w:r>
    </w:p>
  </w:endnote>
  <w:endnote w:type="continuationSeparator" w:id="0">
    <w:p w14:paraId="34C587D0" w14:textId="77777777" w:rsidR="00C27AAE" w:rsidRDefault="00C27AAE" w:rsidP="00CF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36825"/>
      <w:docPartObj>
        <w:docPartGallery w:val="Page Numbers (Bottom of Page)"/>
        <w:docPartUnique/>
      </w:docPartObj>
    </w:sdtPr>
    <w:sdtEndPr/>
    <w:sdtContent>
      <w:p w14:paraId="1AF69776" w14:textId="77777777" w:rsidR="00CF47EF" w:rsidRDefault="00CF47EF">
        <w:pPr>
          <w:pStyle w:val="Bunntekst"/>
          <w:jc w:val="right"/>
        </w:pPr>
        <w:r>
          <w:fldChar w:fldCharType="begin"/>
        </w:r>
        <w:r>
          <w:instrText>PAGE   \* MERGEFORMAT</w:instrText>
        </w:r>
        <w:r>
          <w:fldChar w:fldCharType="separate"/>
        </w:r>
        <w:r>
          <w:t>2</w:t>
        </w:r>
        <w:r>
          <w:fldChar w:fldCharType="end"/>
        </w:r>
      </w:p>
    </w:sdtContent>
  </w:sdt>
  <w:p w14:paraId="011D37BA" w14:textId="77777777" w:rsidR="00CF47EF" w:rsidRDefault="00CF47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45995"/>
      <w:docPartObj>
        <w:docPartGallery w:val="Page Numbers (Bottom of Page)"/>
        <w:docPartUnique/>
      </w:docPartObj>
    </w:sdtPr>
    <w:sdtEndPr/>
    <w:sdtContent>
      <w:p w14:paraId="4E54DD01" w14:textId="77777777" w:rsidR="00CF47EF" w:rsidRDefault="00CF47EF">
        <w:pPr>
          <w:pStyle w:val="Bunntekst"/>
          <w:jc w:val="right"/>
        </w:pPr>
        <w:r>
          <w:fldChar w:fldCharType="begin"/>
        </w:r>
        <w:r>
          <w:instrText>PAGE   \* MERGEFORMAT</w:instrText>
        </w:r>
        <w:r>
          <w:fldChar w:fldCharType="separate"/>
        </w:r>
        <w:r>
          <w:t>2</w:t>
        </w:r>
        <w:r>
          <w:fldChar w:fldCharType="end"/>
        </w:r>
      </w:p>
    </w:sdtContent>
  </w:sdt>
  <w:p w14:paraId="28AF5604" w14:textId="77777777" w:rsidR="00CF47EF" w:rsidRDefault="00CF47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0F34" w14:textId="77777777" w:rsidR="00C27AAE" w:rsidRDefault="00C27AAE" w:rsidP="00CF47EF">
      <w:pPr>
        <w:spacing w:after="0" w:line="240" w:lineRule="auto"/>
      </w:pPr>
      <w:r>
        <w:separator/>
      </w:r>
    </w:p>
  </w:footnote>
  <w:footnote w:type="continuationSeparator" w:id="0">
    <w:p w14:paraId="611E5D06" w14:textId="77777777" w:rsidR="00C27AAE" w:rsidRDefault="00C27AAE" w:rsidP="00CF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05B7" w14:textId="77777777" w:rsidR="00723F03" w:rsidRPr="0085510A" w:rsidRDefault="0085510A" w:rsidP="0085510A">
    <w:pPr>
      <w:pStyle w:val="Topptekst"/>
      <w:tabs>
        <w:tab w:val="clear" w:pos="4513"/>
        <w:tab w:val="clear" w:pos="9026"/>
        <w:tab w:val="left" w:pos="7502"/>
      </w:tabs>
    </w:pPr>
    <w:r>
      <w:rPr>
        <w:noProof/>
      </w:rPr>
      <w:drawing>
        <wp:anchor distT="0" distB="0" distL="114300" distR="114300" simplePos="0" relativeHeight="251662336" behindDoc="1" locked="0" layoutInCell="1" allowOverlap="1" wp14:anchorId="0C9FDC4B" wp14:editId="6BD2DA52">
          <wp:simplePos x="0" y="0"/>
          <wp:positionH relativeFrom="margin">
            <wp:align>right</wp:align>
          </wp:positionH>
          <wp:positionV relativeFrom="paragraph">
            <wp:posOffset>-54469</wp:posOffset>
          </wp:positionV>
          <wp:extent cx="1629623" cy="519289"/>
          <wp:effectExtent l="0" t="0" r="0" b="0"/>
          <wp:wrapNone/>
          <wp:docPr id="4" name="Bilde 4"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sort, mørke&#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629623" cy="519289"/>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A92A" w14:textId="77777777" w:rsidR="0085510A" w:rsidRDefault="0085510A" w:rsidP="0085510A">
    <w:pPr>
      <w:ind w:left="7080" w:firstLine="708"/>
      <w:rPr>
        <w:color w:val="808080" w:themeColor="background1" w:themeShade="80"/>
      </w:rPr>
    </w:pPr>
  </w:p>
  <w:p w14:paraId="6BD8BA93" w14:textId="2E4A86DC" w:rsidR="0085510A" w:rsidRPr="00723F03" w:rsidRDefault="0085510A" w:rsidP="0085510A">
    <w:pPr>
      <w:ind w:left="7080" w:firstLine="708"/>
      <w:rPr>
        <w:color w:val="808080" w:themeColor="background1" w:themeShade="80"/>
      </w:rPr>
    </w:pPr>
    <w:r w:rsidRPr="00723F03">
      <w:rPr>
        <w:noProof/>
        <w:color w:val="808080" w:themeColor="background1" w:themeShade="80"/>
      </w:rPr>
      <w:drawing>
        <wp:anchor distT="0" distB="0" distL="114300" distR="114300" simplePos="0" relativeHeight="251661312" behindDoc="1" locked="1" layoutInCell="1" allowOverlap="1" wp14:anchorId="130E7B05" wp14:editId="2D9232C7">
          <wp:simplePos x="0" y="0"/>
          <wp:positionH relativeFrom="margin">
            <wp:align>left</wp:align>
          </wp:positionH>
          <wp:positionV relativeFrom="paragraph">
            <wp:posOffset>-135255</wp:posOffset>
          </wp:positionV>
          <wp:extent cx="4276090" cy="49657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tretch>
                    <a:fillRect/>
                  </a:stretch>
                </pic:blipFill>
                <pic:spPr>
                  <a:xfrm>
                    <a:off x="0" y="0"/>
                    <a:ext cx="4276090" cy="496570"/>
                  </a:xfrm>
                  <a:prstGeom prst="rect">
                    <a:avLst/>
                  </a:prstGeom>
                </pic:spPr>
              </pic:pic>
            </a:graphicData>
          </a:graphic>
          <wp14:sizeRelH relativeFrom="page">
            <wp14:pctWidth>0</wp14:pctWidth>
          </wp14:sizeRelH>
          <wp14:sizeRelV relativeFrom="page">
            <wp14:pctHeight>0</wp14:pctHeight>
          </wp14:sizeRelV>
        </wp:anchor>
      </w:drawing>
    </w:r>
  </w:p>
  <w:p w14:paraId="747A7F3A" w14:textId="77777777" w:rsidR="0085510A" w:rsidRDefault="0085510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F3730"/>
    <w:multiLevelType w:val="hybridMultilevel"/>
    <w:tmpl w:val="0D7246D0"/>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6391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E"/>
    <w:rsid w:val="00132D8A"/>
    <w:rsid w:val="00294499"/>
    <w:rsid w:val="004826DD"/>
    <w:rsid w:val="00623594"/>
    <w:rsid w:val="00723F03"/>
    <w:rsid w:val="00803C60"/>
    <w:rsid w:val="0085510A"/>
    <w:rsid w:val="00A30BEE"/>
    <w:rsid w:val="00AA75B8"/>
    <w:rsid w:val="00AF430B"/>
    <w:rsid w:val="00B973E3"/>
    <w:rsid w:val="00BF196E"/>
    <w:rsid w:val="00C27AAE"/>
    <w:rsid w:val="00C40553"/>
    <w:rsid w:val="00C666B0"/>
    <w:rsid w:val="00CF47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AD8B5"/>
  <w15:chartTrackingRefBased/>
  <w15:docId w15:val="{784B501D-1443-44F9-82B3-C45952D7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0A"/>
  </w:style>
  <w:style w:type="paragraph" w:styleId="Overskrift1">
    <w:name w:val="heading 1"/>
    <w:basedOn w:val="Normal"/>
    <w:next w:val="Normal"/>
    <w:link w:val="Overskrift1Tegn"/>
    <w:uiPriority w:val="9"/>
    <w:qFormat/>
    <w:rsid w:val="00723F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CF4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F47E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F47EF"/>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CF47EF"/>
    <w:rPr>
      <w:rFonts w:eastAsiaTheme="minorEastAsia"/>
      <w:color w:val="5A5A5A" w:themeColor="text1" w:themeTint="A5"/>
      <w:spacing w:val="15"/>
    </w:rPr>
  </w:style>
  <w:style w:type="paragraph" w:styleId="Topptekst">
    <w:name w:val="header"/>
    <w:basedOn w:val="Normal"/>
    <w:link w:val="TopptekstTegn"/>
    <w:uiPriority w:val="99"/>
    <w:unhideWhenUsed/>
    <w:rsid w:val="00CF47EF"/>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CF47EF"/>
  </w:style>
  <w:style w:type="paragraph" w:styleId="Bunntekst">
    <w:name w:val="footer"/>
    <w:basedOn w:val="Normal"/>
    <w:link w:val="BunntekstTegn"/>
    <w:uiPriority w:val="99"/>
    <w:unhideWhenUsed/>
    <w:rsid w:val="00CF47EF"/>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CF47EF"/>
  </w:style>
  <w:style w:type="character" w:customStyle="1" w:styleId="Overskrift1Tegn">
    <w:name w:val="Overskrift 1 Tegn"/>
    <w:basedOn w:val="Standardskriftforavsnitt"/>
    <w:link w:val="Overskrift1"/>
    <w:uiPriority w:val="9"/>
    <w:rsid w:val="00723F03"/>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AA75B8"/>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uio.sharepoint.com/sites/DembraPR-materialeogkommunikasjon/Delte%20dokumenter/General/7.%20Word-maler/Word%20mal%20_%20formell_logo%20med%20tagline_dembra%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2a90bd-b470-454e-a4c8-1e4ca4c79d1e">
      <Terms xmlns="http://schemas.microsoft.com/office/infopath/2007/PartnerControls"/>
    </lcf76f155ced4ddcb4097134ff3c332f>
    <TaxCatchAll xmlns="031a6f0f-36ff-4237-8aa5-7f5a8f582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977EA83BCCC149BC44901C0AA3D01B" ma:contentTypeVersion="14" ma:contentTypeDescription="Opprett et nytt dokument." ma:contentTypeScope="" ma:versionID="ccbd175babacc50eee7408a9ff048ccc">
  <xsd:schema xmlns:xsd="http://www.w3.org/2001/XMLSchema" xmlns:xs="http://www.w3.org/2001/XMLSchema" xmlns:p="http://schemas.microsoft.com/office/2006/metadata/properties" xmlns:ns2="ad2a90bd-b470-454e-a4c8-1e4ca4c79d1e" xmlns:ns3="031a6f0f-36ff-4237-8aa5-7f5a8f58282c" targetNamespace="http://schemas.microsoft.com/office/2006/metadata/properties" ma:root="true" ma:fieldsID="65bea988f139e20ca2cd7f6dfce083c9" ns2:_="" ns3:_="">
    <xsd:import namespace="ad2a90bd-b470-454e-a4c8-1e4ca4c79d1e"/>
    <xsd:import namespace="031a6f0f-36ff-4237-8aa5-7f5a8f58282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a90bd-b470-454e-a4c8-1e4ca4c79d1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c22fd018-c39b-462c-89de-126a365ef11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1a6f0f-36ff-4237-8aa5-7f5a8f58282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486f33-ba43-483a-a9cf-aee9cdab98c4}" ma:internalName="TaxCatchAll" ma:showField="CatchAllData" ma:web="031a6f0f-36ff-4237-8aa5-7f5a8f582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547D6-4E38-4385-809A-7BC28C2EE2F7}">
  <ds:schemaRefs>
    <ds:schemaRef ds:uri="http://schemas.openxmlformats.org/officeDocument/2006/bibliography"/>
  </ds:schemaRefs>
</ds:datastoreItem>
</file>

<file path=customXml/itemProps2.xml><?xml version="1.0" encoding="utf-8"?>
<ds:datastoreItem xmlns:ds="http://schemas.openxmlformats.org/officeDocument/2006/customXml" ds:itemID="{D9CB1D0A-CE58-4B4D-BC9B-45145D93BCE9}">
  <ds:schemaRefs>
    <ds:schemaRef ds:uri="http://schemas.microsoft.com/office/2006/metadata/properties"/>
    <ds:schemaRef ds:uri="http://schemas.microsoft.com/office/infopath/2007/PartnerControls"/>
    <ds:schemaRef ds:uri="ad2a90bd-b470-454e-a4c8-1e4ca4c79d1e"/>
    <ds:schemaRef ds:uri="031a6f0f-36ff-4237-8aa5-7f5a8f58282c"/>
  </ds:schemaRefs>
</ds:datastoreItem>
</file>

<file path=customXml/itemProps3.xml><?xml version="1.0" encoding="utf-8"?>
<ds:datastoreItem xmlns:ds="http://schemas.openxmlformats.org/officeDocument/2006/customXml" ds:itemID="{62E2DE65-7E8A-4F97-8A3D-A8EC309882FD}">
  <ds:schemaRefs>
    <ds:schemaRef ds:uri="http://schemas.microsoft.com/sharepoint/v3/contenttype/forms"/>
  </ds:schemaRefs>
</ds:datastoreItem>
</file>

<file path=customXml/itemProps4.xml><?xml version="1.0" encoding="utf-8"?>
<ds:datastoreItem xmlns:ds="http://schemas.openxmlformats.org/officeDocument/2006/customXml" ds:itemID="{BA4860D3-C801-4BBC-8822-F9447A6F9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a90bd-b470-454e-a4c8-1e4ca4c79d1e"/>
    <ds:schemaRef ds:uri="031a6f0f-36ff-4237-8aa5-7f5a8f582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Word%20mal%20_%20formell_logo%20med%20tagline_dembra%20</Template>
  <TotalTime>3</TotalTime>
  <Pages>1</Pages>
  <Words>397</Words>
  <Characters>2107</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 Degré</dc:creator>
  <cp:keywords/>
  <dc:description/>
  <cp:lastModifiedBy>Tuva Degré</cp:lastModifiedBy>
  <cp:revision>4</cp:revision>
  <dcterms:created xsi:type="dcterms:W3CDTF">2026-03-05T12:27:00Z</dcterms:created>
  <dcterms:modified xsi:type="dcterms:W3CDTF">2026-03-05T12:30:00Z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0x01010025977EA83BCCC149BC44901C0AA3D01B</vt:lpwstr>
  </property>
</Properties>
</file>