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AC764" w14:textId="77777777" w:rsidR="003E2608" w:rsidRPr="003E2608" w:rsidRDefault="003E2608" w:rsidP="003E2608">
      <w:pPr>
        <w:pBdr>
          <w:bottom w:val="single" w:sz="4" w:space="1" w:color="auto"/>
        </w:pBdr>
        <w:jc w:val="center"/>
        <w:rPr>
          <w:rFonts w:cstheme="minorHAnsi"/>
          <w:b/>
          <w:lang w:val="se-NO"/>
        </w:rPr>
      </w:pPr>
      <w:r w:rsidRPr="003E2608">
        <w:rPr>
          <w:rFonts w:cstheme="minorHAnsi"/>
          <w:b/>
          <w:lang w:val="se-NO"/>
        </w:rPr>
        <w:t>Doababargobihttá: Álgoálbmogat ja našuvnnalaš unnitlogut – Bargoárka</w:t>
      </w:r>
    </w:p>
    <w:p w14:paraId="5B4011A8" w14:textId="360B8780" w:rsidR="003E2608" w:rsidRPr="00A802EA" w:rsidRDefault="003E2608" w:rsidP="003E2608">
      <w:pPr>
        <w:jc w:val="center"/>
        <w:rPr>
          <w:rFonts w:cstheme="minorHAnsi"/>
          <w:b/>
          <w:i/>
          <w:sz w:val="20"/>
          <w:szCs w:val="20"/>
          <w:lang w:val="se-NO"/>
        </w:rPr>
      </w:pPr>
      <w:r w:rsidRPr="00A802EA">
        <w:rPr>
          <w:rFonts w:cstheme="minorHAnsi"/>
          <w:b/>
          <w:i/>
          <w:lang w:val="se-NO"/>
        </w:rPr>
        <w:t>Mix &amp; Match-</w:t>
      </w:r>
      <w:r>
        <w:rPr>
          <w:rFonts w:cstheme="minorHAnsi"/>
          <w:b/>
          <w:i/>
          <w:lang w:val="se-NO"/>
        </w:rPr>
        <w:t xml:space="preserve"> </w:t>
      </w:r>
      <w:r w:rsidRPr="00A802EA">
        <w:rPr>
          <w:rFonts w:cstheme="minorHAnsi"/>
          <w:b/>
          <w:i/>
          <w:lang w:val="se-NO"/>
        </w:rPr>
        <w:t xml:space="preserve">bargobihttá: </w:t>
      </w:r>
      <w:r>
        <w:rPr>
          <w:rFonts w:cstheme="minorHAnsi"/>
          <w:b/>
          <w:i/>
          <w:lang w:val="se-NO"/>
        </w:rPr>
        <w:t>Dás galggat sázuin laktit doahpaga rievttes</w:t>
      </w:r>
      <w:r w:rsidRPr="00A802EA">
        <w:rPr>
          <w:rFonts w:cstheme="minorHAnsi"/>
          <w:b/>
          <w:i/>
          <w:lang w:val="se-NO"/>
        </w:rPr>
        <w:t xml:space="preserve"> čilgehus</w:t>
      </w:r>
      <w:r>
        <w:rPr>
          <w:rFonts w:cstheme="minorHAnsi"/>
          <w:b/>
          <w:i/>
          <w:lang w:val="se-NO"/>
        </w:rPr>
        <w:t>sii</w:t>
      </w:r>
    </w:p>
    <w:p w14:paraId="43F23B10" w14:textId="77777777" w:rsidR="003E2608" w:rsidRPr="00A802EA" w:rsidRDefault="003E2608" w:rsidP="003E2608">
      <w:pPr>
        <w:rPr>
          <w:rFonts w:cstheme="minorHAnsi"/>
          <w:i/>
          <w:lang w:val="se-NO"/>
        </w:rPr>
      </w:pPr>
    </w:p>
    <w:tbl>
      <w:tblPr>
        <w:tblStyle w:val="Tabellrutenett"/>
        <w:tblW w:w="10065" w:type="dxa"/>
        <w:tblInd w:w="-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670"/>
      </w:tblGrid>
      <w:tr w:rsidR="003E2608" w:rsidRPr="003E2608" w14:paraId="5BA0242E" w14:textId="77777777" w:rsidTr="003E2608">
        <w:tc>
          <w:tcPr>
            <w:tcW w:w="4395" w:type="dxa"/>
          </w:tcPr>
          <w:p w14:paraId="3ED0B745" w14:textId="77777777" w:rsidR="003E2608" w:rsidRPr="00A802EA" w:rsidRDefault="003E2608" w:rsidP="006B0D8C">
            <w:pPr>
              <w:rPr>
                <w:rFonts w:cstheme="minorHAnsi"/>
                <w:b/>
                <w:sz w:val="20"/>
                <w:szCs w:val="20"/>
                <w:lang w:val="se-NO"/>
              </w:rPr>
            </w:pPr>
          </w:p>
          <w:p w14:paraId="68139F77" w14:textId="77777777" w:rsidR="003E2608" w:rsidRPr="00A802EA" w:rsidRDefault="003E2608" w:rsidP="006B0D8C">
            <w:pPr>
              <w:rPr>
                <w:rFonts w:cstheme="minorHAnsi"/>
                <w:b/>
                <w:sz w:val="20"/>
                <w:szCs w:val="20"/>
                <w:lang w:val="se-NO"/>
              </w:rPr>
            </w:pPr>
            <w:r w:rsidRPr="001C4AAB">
              <w:rPr>
                <w:rFonts w:cstheme="minorHAnsi"/>
                <w:b/>
                <w:sz w:val="20"/>
                <w:szCs w:val="20"/>
                <w:lang w:val="se-NO"/>
              </w:rPr>
              <w:t>Rom</w:t>
            </w:r>
            <w:r>
              <w:rPr>
                <w:rFonts w:cstheme="minorHAnsi"/>
                <w:b/>
                <w:sz w:val="20"/>
                <w:szCs w:val="20"/>
                <w:lang w:val="se-NO"/>
              </w:rPr>
              <w:t>-</w:t>
            </w:r>
            <w:r w:rsidRPr="001C4AAB">
              <w:rPr>
                <w:rFonts w:cstheme="minorHAnsi"/>
                <w:b/>
                <w:sz w:val="20"/>
                <w:szCs w:val="20"/>
                <w:lang w:val="se-NO"/>
              </w:rPr>
              <w:t>álbmot</w:t>
            </w:r>
            <w:r w:rsidRPr="00A802EA">
              <w:rPr>
                <w:rFonts w:cstheme="minorHAnsi"/>
                <w:b/>
                <w:sz w:val="20"/>
                <w:szCs w:val="20"/>
                <w:lang w:val="se-NO"/>
              </w:rPr>
              <w:t xml:space="preserve"> </w:t>
            </w:r>
          </w:p>
        </w:tc>
        <w:tc>
          <w:tcPr>
            <w:tcW w:w="5670" w:type="dxa"/>
            <w:hideMark/>
          </w:tcPr>
          <w:p w14:paraId="53D98A6C" w14:textId="77777777" w:rsidR="003E2608" w:rsidRPr="00D87F20" w:rsidRDefault="003E2608" w:rsidP="006B0D8C">
            <w:pPr>
              <w:rPr>
                <w:rFonts w:cstheme="minorHAnsi"/>
                <w:sz w:val="20"/>
                <w:szCs w:val="20"/>
                <w:lang w:val="se-NO"/>
              </w:rPr>
            </w:pPr>
            <w:r w:rsidRPr="00D87F20">
              <w:rPr>
                <w:rFonts w:cstheme="minorHAnsi"/>
                <w:sz w:val="18"/>
                <w:szCs w:val="18"/>
                <w:lang w:val="se-NO"/>
              </w:rPr>
              <w:t xml:space="preserve">Olmmošjoavku mii lea unnit go eanetloguálbmot, ja mii lea guhká leamaš gullevaš riikii. Dát guoská rom, románi, juvddálaš, kvena ja meahccesuopmelaš joavkkuide Norggas. Dát joavkkut leat historjjálaččat leamaš mielde hábmeme Norgga kulturárbbi. Muhtun áigodagain historjjás lea Norggas leamaš politihkka mii lea buktán váikkuhusaid dáid joavkkuid eallinvuohkái.  </w:t>
            </w:r>
          </w:p>
        </w:tc>
      </w:tr>
      <w:tr w:rsidR="003E2608" w:rsidRPr="003E2608" w14:paraId="317EB843" w14:textId="77777777" w:rsidTr="003E2608">
        <w:tc>
          <w:tcPr>
            <w:tcW w:w="4395" w:type="dxa"/>
          </w:tcPr>
          <w:p w14:paraId="2998D579" w14:textId="77777777" w:rsidR="003E2608" w:rsidRPr="00A802EA" w:rsidRDefault="003E2608" w:rsidP="006B0D8C">
            <w:pPr>
              <w:rPr>
                <w:rFonts w:cstheme="minorHAnsi"/>
                <w:b/>
                <w:sz w:val="20"/>
                <w:szCs w:val="20"/>
                <w:lang w:val="se-NO"/>
              </w:rPr>
            </w:pPr>
          </w:p>
          <w:p w14:paraId="674257D9" w14:textId="77777777" w:rsidR="003E2608" w:rsidRPr="00A802EA" w:rsidRDefault="003E2608" w:rsidP="006B0D8C">
            <w:pPr>
              <w:rPr>
                <w:rFonts w:cstheme="minorHAnsi"/>
                <w:b/>
                <w:sz w:val="20"/>
                <w:szCs w:val="20"/>
                <w:lang w:val="se-NO"/>
              </w:rPr>
            </w:pPr>
            <w:r w:rsidRPr="001C4AAB">
              <w:rPr>
                <w:rFonts w:cstheme="minorHAnsi"/>
                <w:b/>
                <w:sz w:val="20"/>
                <w:szCs w:val="20"/>
                <w:lang w:val="se-NO"/>
              </w:rPr>
              <w:t>Rom</w:t>
            </w:r>
            <w:r>
              <w:rPr>
                <w:rFonts w:cstheme="minorHAnsi"/>
                <w:b/>
                <w:sz w:val="20"/>
                <w:szCs w:val="20"/>
                <w:lang w:val="se-NO"/>
              </w:rPr>
              <w:t>ániálbmot</w:t>
            </w:r>
            <w:r w:rsidRPr="00A802EA">
              <w:rPr>
                <w:rFonts w:cstheme="minorHAnsi"/>
                <w:b/>
                <w:sz w:val="20"/>
                <w:szCs w:val="20"/>
                <w:lang w:val="se-NO"/>
              </w:rPr>
              <w:t xml:space="preserve">/ </w:t>
            </w:r>
            <w:r w:rsidRPr="001C4AAB">
              <w:rPr>
                <w:rFonts w:cstheme="minorHAnsi"/>
                <w:b/>
                <w:sz w:val="20"/>
                <w:szCs w:val="20"/>
                <w:lang w:val="se-NO"/>
              </w:rPr>
              <w:t>t</w:t>
            </w:r>
            <w:r>
              <w:rPr>
                <w:rFonts w:cstheme="minorHAnsi"/>
                <w:b/>
                <w:sz w:val="20"/>
                <w:szCs w:val="20"/>
                <w:lang w:val="se-NO"/>
              </w:rPr>
              <w:t>áhterat</w:t>
            </w:r>
            <w:r w:rsidRPr="00A802EA">
              <w:rPr>
                <w:rFonts w:cstheme="minorHAnsi"/>
                <w:b/>
                <w:sz w:val="20"/>
                <w:szCs w:val="20"/>
                <w:lang w:val="se-NO"/>
              </w:rPr>
              <w:t xml:space="preserve">  </w:t>
            </w:r>
          </w:p>
        </w:tc>
        <w:tc>
          <w:tcPr>
            <w:tcW w:w="5670" w:type="dxa"/>
            <w:hideMark/>
          </w:tcPr>
          <w:p w14:paraId="77311850" w14:textId="77777777" w:rsidR="003E2608" w:rsidRPr="00D87F20" w:rsidRDefault="003E2608" w:rsidP="006B0D8C">
            <w:pPr>
              <w:rPr>
                <w:rFonts w:cstheme="minorHAnsi"/>
                <w:sz w:val="20"/>
                <w:szCs w:val="20"/>
                <w:lang w:val="se-NO"/>
              </w:rPr>
            </w:pPr>
            <w:r w:rsidRPr="00D87F20">
              <w:rPr>
                <w:rFonts w:cstheme="minorHAnsi"/>
                <w:sz w:val="18"/>
                <w:szCs w:val="18"/>
                <w:lang w:val="se-NO"/>
              </w:rPr>
              <w:t xml:space="preserve">Sátni mearkkaša variašuvdna dahje ahte juoga lea girjái. Olmmošjoavkku siskkobealde mearkkaša ahte lea variašuvdna joavkku indiviidaid gaskka.  </w:t>
            </w:r>
          </w:p>
        </w:tc>
      </w:tr>
      <w:tr w:rsidR="003E2608" w:rsidRPr="003E2608" w14:paraId="3AA29E2D" w14:textId="77777777" w:rsidTr="003E2608">
        <w:tc>
          <w:tcPr>
            <w:tcW w:w="4395" w:type="dxa"/>
          </w:tcPr>
          <w:p w14:paraId="656FBE46" w14:textId="77777777" w:rsidR="003E2608" w:rsidRPr="00A802EA" w:rsidRDefault="003E2608" w:rsidP="006B0D8C">
            <w:pPr>
              <w:rPr>
                <w:rFonts w:cstheme="minorHAnsi"/>
                <w:b/>
                <w:sz w:val="20"/>
                <w:szCs w:val="20"/>
                <w:lang w:val="se-NO"/>
              </w:rPr>
            </w:pPr>
          </w:p>
          <w:p w14:paraId="0AE37EC4" w14:textId="77777777" w:rsidR="003E2608" w:rsidRPr="00A802EA" w:rsidRDefault="003E2608" w:rsidP="006B0D8C">
            <w:pPr>
              <w:rPr>
                <w:rFonts w:cstheme="minorHAnsi"/>
                <w:b/>
                <w:sz w:val="20"/>
                <w:szCs w:val="20"/>
                <w:lang w:val="se-NO"/>
              </w:rPr>
            </w:pPr>
            <w:r>
              <w:rPr>
                <w:rFonts w:cstheme="minorHAnsi"/>
                <w:b/>
                <w:sz w:val="20"/>
                <w:szCs w:val="20"/>
                <w:lang w:val="se-NO"/>
              </w:rPr>
              <w:t>Juvddálaččat</w:t>
            </w:r>
            <w:r w:rsidRPr="00A802EA">
              <w:rPr>
                <w:rFonts w:cstheme="minorHAnsi"/>
                <w:b/>
                <w:sz w:val="20"/>
                <w:szCs w:val="20"/>
                <w:lang w:val="se-NO"/>
              </w:rPr>
              <w:t xml:space="preserve">  </w:t>
            </w:r>
          </w:p>
        </w:tc>
        <w:tc>
          <w:tcPr>
            <w:tcW w:w="5670" w:type="dxa"/>
            <w:hideMark/>
          </w:tcPr>
          <w:p w14:paraId="5482D7EE" w14:textId="77777777" w:rsidR="003E2608" w:rsidRPr="00D87F20" w:rsidRDefault="003E2608" w:rsidP="006B0D8C">
            <w:pPr>
              <w:rPr>
                <w:rFonts w:cstheme="minorHAnsi"/>
                <w:sz w:val="20"/>
                <w:szCs w:val="20"/>
                <w:lang w:val="se-NO"/>
              </w:rPr>
            </w:pPr>
            <w:r w:rsidRPr="00D87F20">
              <w:rPr>
                <w:rFonts w:cstheme="minorHAnsi"/>
                <w:sz w:val="18"/>
                <w:szCs w:val="18"/>
                <w:lang w:val="se-NO"/>
              </w:rPr>
              <w:t xml:space="preserve">Go oaidnu muhtun joavkku olbmuid iešvuođain lea «stirdon» ja rievdameahttun. Daid oainnuid lea váttis rievdadit, vaikko vel deaivvada olbmuiguin dan joavkkus masa leat govahallamat.   </w:t>
            </w:r>
          </w:p>
        </w:tc>
      </w:tr>
      <w:tr w:rsidR="003E2608" w:rsidRPr="00A802EA" w14:paraId="51E3B907" w14:textId="77777777" w:rsidTr="003E2608">
        <w:tc>
          <w:tcPr>
            <w:tcW w:w="4395" w:type="dxa"/>
          </w:tcPr>
          <w:p w14:paraId="0B9B0097" w14:textId="77777777" w:rsidR="003E2608" w:rsidRPr="00A802EA" w:rsidRDefault="003E2608" w:rsidP="006B0D8C">
            <w:pPr>
              <w:rPr>
                <w:rFonts w:cstheme="minorHAnsi"/>
                <w:b/>
                <w:sz w:val="20"/>
                <w:szCs w:val="20"/>
                <w:lang w:val="se-NO"/>
              </w:rPr>
            </w:pPr>
          </w:p>
          <w:p w14:paraId="547244F8" w14:textId="77777777" w:rsidR="003E2608" w:rsidRPr="00A802EA" w:rsidRDefault="003E2608" w:rsidP="006B0D8C">
            <w:pPr>
              <w:rPr>
                <w:rFonts w:cstheme="minorHAnsi"/>
                <w:b/>
                <w:sz w:val="20"/>
                <w:szCs w:val="20"/>
                <w:lang w:val="se-NO"/>
              </w:rPr>
            </w:pPr>
            <w:r w:rsidRPr="00A802EA">
              <w:rPr>
                <w:rFonts w:cstheme="minorHAnsi"/>
                <w:b/>
                <w:sz w:val="20"/>
                <w:szCs w:val="20"/>
                <w:lang w:val="se-NO"/>
              </w:rPr>
              <w:t>Kven</w:t>
            </w:r>
            <w:r>
              <w:rPr>
                <w:rFonts w:cstheme="minorHAnsi"/>
                <w:b/>
                <w:sz w:val="20"/>
                <w:szCs w:val="20"/>
                <w:lang w:val="se-NO"/>
              </w:rPr>
              <w:t>at</w:t>
            </w:r>
            <w:r w:rsidRPr="00A802EA">
              <w:rPr>
                <w:rFonts w:cstheme="minorHAnsi"/>
                <w:b/>
                <w:sz w:val="20"/>
                <w:szCs w:val="20"/>
                <w:lang w:val="se-NO"/>
              </w:rPr>
              <w:t xml:space="preserve">/ </w:t>
            </w:r>
            <w:r>
              <w:rPr>
                <w:rFonts w:cstheme="minorHAnsi"/>
                <w:b/>
                <w:sz w:val="20"/>
                <w:szCs w:val="20"/>
                <w:lang w:val="se-NO"/>
              </w:rPr>
              <w:t>norggasuopmelaččat</w:t>
            </w:r>
            <w:r w:rsidRPr="00A802EA">
              <w:rPr>
                <w:rFonts w:cstheme="minorHAnsi"/>
                <w:b/>
                <w:sz w:val="20"/>
                <w:szCs w:val="20"/>
                <w:lang w:val="se-NO"/>
              </w:rPr>
              <w:t xml:space="preserve">  </w:t>
            </w:r>
          </w:p>
        </w:tc>
        <w:tc>
          <w:tcPr>
            <w:tcW w:w="5670" w:type="dxa"/>
            <w:hideMark/>
          </w:tcPr>
          <w:p w14:paraId="3ECCCD10" w14:textId="77777777" w:rsidR="003E2608" w:rsidRPr="00D87F20" w:rsidRDefault="003E2608" w:rsidP="006B0D8C">
            <w:pPr>
              <w:rPr>
                <w:rFonts w:cstheme="minorHAnsi"/>
                <w:sz w:val="20"/>
                <w:szCs w:val="20"/>
                <w:lang w:val="se-NO"/>
              </w:rPr>
            </w:pPr>
            <w:r w:rsidRPr="00D87F20">
              <w:rPr>
                <w:rFonts w:cstheme="minorHAnsi"/>
                <w:sz w:val="18"/>
                <w:szCs w:val="18"/>
                <w:lang w:val="se-NO"/>
              </w:rPr>
              <w:t xml:space="preserve">Našuvnnalaš unnitlohku Norggas mii ásaiduvai riikii 1880-logus. Eatnasat dán joavkkus atnet iežaset sierra álbmogin religiovnna, historjjá ja kultuvrra vuođul mii lea leamaš vuolgán Gaskanuortan (Midtøsten). Gielat mat dán jovkui gullet leat dárogiella, jiddishgiella ja hebreagiella.  </w:t>
            </w:r>
          </w:p>
        </w:tc>
      </w:tr>
      <w:tr w:rsidR="003E2608" w:rsidRPr="00A802EA" w14:paraId="4C0D74F5" w14:textId="77777777" w:rsidTr="003E2608">
        <w:tc>
          <w:tcPr>
            <w:tcW w:w="4395" w:type="dxa"/>
          </w:tcPr>
          <w:p w14:paraId="283E0FB2" w14:textId="77777777" w:rsidR="003E2608" w:rsidRPr="00A802EA" w:rsidRDefault="003E2608" w:rsidP="006B0D8C">
            <w:pPr>
              <w:rPr>
                <w:rFonts w:cstheme="minorHAnsi"/>
                <w:b/>
                <w:sz w:val="20"/>
                <w:szCs w:val="20"/>
                <w:lang w:val="se-NO"/>
              </w:rPr>
            </w:pPr>
          </w:p>
          <w:p w14:paraId="6FECE472" w14:textId="77777777" w:rsidR="003E2608" w:rsidRPr="00A802EA" w:rsidRDefault="003E2608" w:rsidP="006B0D8C">
            <w:pPr>
              <w:rPr>
                <w:rFonts w:cstheme="minorHAnsi"/>
                <w:b/>
                <w:sz w:val="20"/>
                <w:szCs w:val="20"/>
                <w:lang w:val="se-NO"/>
              </w:rPr>
            </w:pPr>
            <w:r>
              <w:rPr>
                <w:rFonts w:cstheme="minorHAnsi"/>
                <w:b/>
                <w:sz w:val="20"/>
                <w:szCs w:val="20"/>
                <w:lang w:val="se-NO"/>
              </w:rPr>
              <w:t>Meahccesuopmelaččat</w:t>
            </w:r>
            <w:r w:rsidRPr="00A802EA">
              <w:rPr>
                <w:rFonts w:cstheme="minorHAnsi"/>
                <w:b/>
                <w:sz w:val="20"/>
                <w:szCs w:val="20"/>
                <w:lang w:val="se-NO"/>
              </w:rPr>
              <w:t xml:space="preserve"> </w:t>
            </w:r>
          </w:p>
        </w:tc>
        <w:tc>
          <w:tcPr>
            <w:tcW w:w="5670" w:type="dxa"/>
            <w:hideMark/>
          </w:tcPr>
          <w:p w14:paraId="6E04DFE0" w14:textId="77777777" w:rsidR="003E2608" w:rsidRPr="00A802EA" w:rsidRDefault="003E2608" w:rsidP="006B0D8C">
            <w:pPr>
              <w:rPr>
                <w:rFonts w:cstheme="minorHAnsi"/>
                <w:sz w:val="20"/>
                <w:szCs w:val="20"/>
                <w:lang w:val="se-NO"/>
              </w:rPr>
            </w:pPr>
            <w:r>
              <w:rPr>
                <w:rFonts w:cstheme="minorHAnsi"/>
                <w:sz w:val="18"/>
                <w:szCs w:val="18"/>
                <w:lang w:val="se-NO"/>
              </w:rPr>
              <w:t>Dat oaidnu</w:t>
            </w:r>
            <w:r w:rsidRPr="00A802EA">
              <w:rPr>
                <w:rFonts w:cstheme="minorHAnsi"/>
                <w:sz w:val="18"/>
                <w:szCs w:val="18"/>
                <w:lang w:val="se-NO"/>
              </w:rPr>
              <w:t xml:space="preserve"> ahte muhtun álbmotjoavkkus lea fásta váimmus, esseansa, mii čájeha joavkku </w:t>
            </w:r>
            <w:r>
              <w:rPr>
                <w:rFonts w:cstheme="minorHAnsi"/>
                <w:sz w:val="18"/>
                <w:szCs w:val="18"/>
                <w:lang w:val="se-NO"/>
              </w:rPr>
              <w:t>lahtuid</w:t>
            </w:r>
            <w:r w:rsidRPr="00A802EA">
              <w:rPr>
                <w:rFonts w:cstheme="minorHAnsi"/>
                <w:sz w:val="18"/>
                <w:szCs w:val="18"/>
                <w:lang w:val="se-NO"/>
              </w:rPr>
              <w:t xml:space="preserve"> kultuvrra ja láhttema. Dalle sáhttá </w:t>
            </w:r>
            <w:r>
              <w:rPr>
                <w:rFonts w:cstheme="minorHAnsi"/>
                <w:sz w:val="18"/>
                <w:szCs w:val="18"/>
                <w:lang w:val="se-NO"/>
              </w:rPr>
              <w:t>leat</w:t>
            </w:r>
            <w:r w:rsidRPr="00A802EA">
              <w:rPr>
                <w:rFonts w:cstheme="minorHAnsi"/>
                <w:sz w:val="18"/>
                <w:szCs w:val="18"/>
                <w:lang w:val="se-NO"/>
              </w:rPr>
              <w:t xml:space="preserve"> váttis fuomášit joavkku máŋggabealatvuođaid.</w:t>
            </w:r>
          </w:p>
        </w:tc>
      </w:tr>
      <w:tr w:rsidR="003E2608" w:rsidRPr="003E2608" w14:paraId="00DB7204" w14:textId="77777777" w:rsidTr="003E2608">
        <w:tc>
          <w:tcPr>
            <w:tcW w:w="4395" w:type="dxa"/>
          </w:tcPr>
          <w:p w14:paraId="3B4CBA17" w14:textId="77777777" w:rsidR="003E2608" w:rsidRPr="00A802EA" w:rsidRDefault="003E2608" w:rsidP="006B0D8C">
            <w:pPr>
              <w:rPr>
                <w:rFonts w:cstheme="minorHAnsi"/>
                <w:b/>
                <w:sz w:val="20"/>
                <w:szCs w:val="20"/>
                <w:lang w:val="se-NO"/>
              </w:rPr>
            </w:pPr>
          </w:p>
          <w:p w14:paraId="098BCB17" w14:textId="77777777" w:rsidR="003E2608" w:rsidRPr="00A802EA" w:rsidRDefault="003E2608" w:rsidP="006B0D8C">
            <w:pPr>
              <w:rPr>
                <w:rFonts w:cstheme="minorHAnsi"/>
                <w:b/>
                <w:sz w:val="20"/>
                <w:szCs w:val="20"/>
                <w:lang w:val="se-NO"/>
              </w:rPr>
            </w:pPr>
            <w:r>
              <w:rPr>
                <w:rFonts w:cstheme="minorHAnsi"/>
                <w:b/>
                <w:sz w:val="20"/>
                <w:szCs w:val="20"/>
                <w:lang w:val="se-NO"/>
              </w:rPr>
              <w:t>Álgoálbmot</w:t>
            </w:r>
            <w:r w:rsidRPr="00A802EA">
              <w:rPr>
                <w:rFonts w:cstheme="minorHAnsi"/>
                <w:b/>
                <w:sz w:val="20"/>
                <w:szCs w:val="20"/>
                <w:lang w:val="se-NO"/>
              </w:rPr>
              <w:t xml:space="preserve"> (s</w:t>
            </w:r>
            <w:r>
              <w:rPr>
                <w:rFonts w:cstheme="minorHAnsi"/>
                <w:b/>
                <w:sz w:val="20"/>
                <w:szCs w:val="20"/>
                <w:lang w:val="se-NO"/>
              </w:rPr>
              <w:t>ápmelaččat</w:t>
            </w:r>
            <w:r w:rsidRPr="00A802EA">
              <w:rPr>
                <w:rFonts w:cstheme="minorHAnsi"/>
                <w:b/>
                <w:sz w:val="20"/>
                <w:szCs w:val="20"/>
                <w:lang w:val="se-NO"/>
              </w:rPr>
              <w:t xml:space="preserve">) </w:t>
            </w:r>
          </w:p>
        </w:tc>
        <w:tc>
          <w:tcPr>
            <w:tcW w:w="5670" w:type="dxa"/>
            <w:hideMark/>
          </w:tcPr>
          <w:p w14:paraId="52FAF6D0" w14:textId="77777777" w:rsidR="003E2608" w:rsidRPr="00A802EA" w:rsidRDefault="003E2608" w:rsidP="006B0D8C">
            <w:pPr>
              <w:rPr>
                <w:rFonts w:cstheme="minorHAnsi"/>
                <w:sz w:val="20"/>
                <w:szCs w:val="20"/>
                <w:lang w:val="se-NO"/>
              </w:rPr>
            </w:pPr>
            <w:r w:rsidRPr="00A802EA">
              <w:rPr>
                <w:rFonts w:cstheme="minorHAnsi"/>
                <w:sz w:val="18"/>
                <w:szCs w:val="18"/>
                <w:lang w:val="se-NO"/>
              </w:rPr>
              <w:t xml:space="preserve">Našuvnnalaš unnitlohku Norggas mii </w:t>
            </w:r>
            <w:r>
              <w:rPr>
                <w:rFonts w:cstheme="minorHAnsi"/>
                <w:sz w:val="18"/>
                <w:szCs w:val="18"/>
                <w:lang w:val="se-NO"/>
              </w:rPr>
              <w:t>jođii</w:t>
            </w:r>
            <w:r w:rsidRPr="00A802EA">
              <w:rPr>
                <w:rFonts w:cstheme="minorHAnsi"/>
                <w:sz w:val="18"/>
                <w:szCs w:val="18"/>
                <w:lang w:val="se-NO"/>
              </w:rPr>
              <w:t xml:space="preserve"> deike 1800-logu maŋit oasis. Dán joavkku gielat leat dárogiella ja romanésgiella. Ovdal leat leamaš gohčodan dán joavkku maiddái «sigøynárin», ja muhtumat atnet dan sáni </w:t>
            </w:r>
            <w:r>
              <w:rPr>
                <w:rFonts w:cstheme="minorHAnsi"/>
                <w:sz w:val="18"/>
                <w:szCs w:val="18"/>
                <w:lang w:val="se-NO"/>
              </w:rPr>
              <w:t>ain</w:t>
            </w:r>
            <w:r w:rsidRPr="00A802EA">
              <w:rPr>
                <w:rFonts w:cstheme="minorHAnsi"/>
                <w:sz w:val="18"/>
                <w:szCs w:val="18"/>
                <w:lang w:val="se-NO"/>
              </w:rPr>
              <w:t xml:space="preserve">. Historjjálaččat leat muhtun lahtut dán unnitlogus leamaš johtti olbmot. Dál leat oallugat sis </w:t>
            </w:r>
            <w:r>
              <w:rPr>
                <w:rFonts w:cstheme="minorHAnsi"/>
                <w:sz w:val="18"/>
                <w:szCs w:val="18"/>
                <w:lang w:val="se-NO"/>
              </w:rPr>
              <w:t>fástaássit</w:t>
            </w:r>
            <w:r w:rsidRPr="00A802EA">
              <w:rPr>
                <w:rFonts w:cstheme="minorHAnsi"/>
                <w:sz w:val="18"/>
                <w:szCs w:val="18"/>
                <w:lang w:val="se-NO"/>
              </w:rPr>
              <w:t xml:space="preserve">.  </w:t>
            </w:r>
          </w:p>
        </w:tc>
      </w:tr>
      <w:tr w:rsidR="003E2608" w:rsidRPr="003E2608" w14:paraId="6F0D9FD3" w14:textId="77777777" w:rsidTr="003E2608">
        <w:tc>
          <w:tcPr>
            <w:tcW w:w="4395" w:type="dxa"/>
          </w:tcPr>
          <w:p w14:paraId="7DB1BEDE" w14:textId="77777777" w:rsidR="003E2608" w:rsidRPr="00A802EA" w:rsidRDefault="003E2608" w:rsidP="006B0D8C">
            <w:pPr>
              <w:rPr>
                <w:rFonts w:cstheme="minorHAnsi"/>
                <w:b/>
                <w:sz w:val="20"/>
                <w:szCs w:val="20"/>
                <w:lang w:val="se-NO"/>
              </w:rPr>
            </w:pPr>
          </w:p>
          <w:p w14:paraId="26F44C6D" w14:textId="77777777" w:rsidR="003E2608" w:rsidRPr="00A802EA" w:rsidRDefault="003E2608" w:rsidP="006B0D8C">
            <w:pPr>
              <w:rPr>
                <w:rFonts w:cstheme="minorHAnsi"/>
                <w:b/>
                <w:sz w:val="20"/>
                <w:szCs w:val="20"/>
                <w:lang w:val="se-NO"/>
              </w:rPr>
            </w:pPr>
            <w:r w:rsidRPr="00A802EA">
              <w:rPr>
                <w:rFonts w:cstheme="minorHAnsi"/>
                <w:b/>
                <w:sz w:val="20"/>
                <w:szCs w:val="20"/>
                <w:lang w:val="se-NO"/>
              </w:rPr>
              <w:t>M</w:t>
            </w:r>
            <w:r>
              <w:rPr>
                <w:rFonts w:cstheme="minorHAnsi"/>
                <w:b/>
                <w:sz w:val="20"/>
                <w:szCs w:val="20"/>
                <w:lang w:val="se-NO"/>
              </w:rPr>
              <w:t>áŋggabealatvuohta</w:t>
            </w:r>
            <w:r w:rsidRPr="00A802EA">
              <w:rPr>
                <w:rFonts w:cstheme="minorHAnsi"/>
                <w:b/>
                <w:sz w:val="20"/>
                <w:szCs w:val="20"/>
                <w:lang w:val="se-NO"/>
              </w:rPr>
              <w:t xml:space="preserve"> </w:t>
            </w:r>
          </w:p>
        </w:tc>
        <w:tc>
          <w:tcPr>
            <w:tcW w:w="5670" w:type="dxa"/>
            <w:hideMark/>
          </w:tcPr>
          <w:p w14:paraId="0524C7B2" w14:textId="77777777" w:rsidR="003E2608" w:rsidRPr="00A802EA" w:rsidRDefault="003E2608" w:rsidP="006B0D8C">
            <w:pPr>
              <w:rPr>
                <w:rFonts w:cstheme="minorHAnsi"/>
                <w:sz w:val="18"/>
                <w:szCs w:val="18"/>
                <w:lang w:val="se-NO"/>
              </w:rPr>
            </w:pPr>
            <w:r w:rsidRPr="00A802EA">
              <w:rPr>
                <w:rFonts w:cstheme="minorHAnsi"/>
                <w:sz w:val="18"/>
                <w:szCs w:val="18"/>
                <w:lang w:val="se-NO"/>
              </w:rPr>
              <w:t xml:space="preserve">Našuvnnalaš unnitlohku Norggas mii árbevirolaččat </w:t>
            </w:r>
            <w:r>
              <w:rPr>
                <w:rFonts w:cstheme="minorHAnsi"/>
                <w:sz w:val="18"/>
                <w:szCs w:val="18"/>
                <w:lang w:val="se-NO"/>
              </w:rPr>
              <w:t>elii</w:t>
            </w:r>
            <w:r w:rsidRPr="00A802EA">
              <w:rPr>
                <w:rFonts w:cstheme="minorHAnsi"/>
                <w:sz w:val="18"/>
                <w:szCs w:val="18"/>
                <w:lang w:val="se-NO"/>
              </w:rPr>
              <w:t xml:space="preserve"> Davvikalohtas. Davvi-Norggas gávdnojit čálalaš gáldot 800-logu rájes. Dál ásset dán unnitlogu lahtut miehtá Norgga. 2005:s dohkkehuvvui unnitloguálbmoga giella, kv</w:t>
            </w:r>
            <w:r>
              <w:rPr>
                <w:rFonts w:cstheme="minorHAnsi"/>
                <w:sz w:val="18"/>
                <w:szCs w:val="18"/>
                <w:lang w:val="se-NO"/>
              </w:rPr>
              <w:t>e</w:t>
            </w:r>
            <w:r w:rsidRPr="00A802EA">
              <w:rPr>
                <w:rFonts w:cstheme="minorHAnsi"/>
                <w:sz w:val="18"/>
                <w:szCs w:val="18"/>
                <w:lang w:val="se-NO"/>
              </w:rPr>
              <w:t>nagiella, sierra giellan. Muhtumat gohčo</w:t>
            </w:r>
            <w:r>
              <w:rPr>
                <w:rFonts w:cstheme="minorHAnsi"/>
                <w:sz w:val="18"/>
                <w:szCs w:val="18"/>
                <w:lang w:val="se-NO"/>
              </w:rPr>
              <w:t>d</w:t>
            </w:r>
            <w:r w:rsidRPr="00A802EA">
              <w:rPr>
                <w:rFonts w:cstheme="minorHAnsi"/>
                <w:sz w:val="18"/>
                <w:szCs w:val="18"/>
                <w:lang w:val="se-NO"/>
              </w:rPr>
              <w:t xml:space="preserve">it dan giela kvenasuomagiellan. </w:t>
            </w:r>
          </w:p>
        </w:tc>
      </w:tr>
      <w:tr w:rsidR="003E2608" w:rsidRPr="003E2608" w14:paraId="2642C435" w14:textId="77777777" w:rsidTr="003E2608">
        <w:tc>
          <w:tcPr>
            <w:tcW w:w="4395" w:type="dxa"/>
          </w:tcPr>
          <w:p w14:paraId="78B94946" w14:textId="77777777" w:rsidR="003E2608" w:rsidRPr="00A802EA" w:rsidRDefault="003E2608" w:rsidP="006B0D8C">
            <w:pPr>
              <w:rPr>
                <w:rFonts w:cstheme="minorHAnsi"/>
                <w:b/>
                <w:sz w:val="20"/>
                <w:szCs w:val="20"/>
                <w:lang w:val="se-NO"/>
              </w:rPr>
            </w:pPr>
          </w:p>
          <w:p w14:paraId="773D0AB9" w14:textId="77777777" w:rsidR="003E2608" w:rsidRPr="00A802EA" w:rsidRDefault="003E2608" w:rsidP="006B0D8C">
            <w:pPr>
              <w:rPr>
                <w:rFonts w:cstheme="minorHAnsi"/>
                <w:b/>
                <w:sz w:val="20"/>
                <w:szCs w:val="20"/>
                <w:lang w:val="se-NO"/>
              </w:rPr>
            </w:pPr>
            <w:r w:rsidRPr="00A802EA">
              <w:rPr>
                <w:rFonts w:cstheme="minorHAnsi"/>
                <w:b/>
                <w:sz w:val="20"/>
                <w:szCs w:val="20"/>
                <w:lang w:val="se-NO"/>
              </w:rPr>
              <w:t>Essensialiser</w:t>
            </w:r>
            <w:r>
              <w:rPr>
                <w:rFonts w:cstheme="minorHAnsi"/>
                <w:b/>
                <w:sz w:val="20"/>
                <w:szCs w:val="20"/>
                <w:lang w:val="se-NO"/>
              </w:rPr>
              <w:t>en</w:t>
            </w:r>
            <w:r w:rsidRPr="00A802EA">
              <w:rPr>
                <w:rFonts w:cstheme="minorHAnsi"/>
                <w:b/>
                <w:sz w:val="20"/>
                <w:szCs w:val="20"/>
                <w:lang w:val="se-NO"/>
              </w:rPr>
              <w:t xml:space="preserve"> </w:t>
            </w:r>
          </w:p>
        </w:tc>
        <w:tc>
          <w:tcPr>
            <w:tcW w:w="5670" w:type="dxa"/>
            <w:hideMark/>
          </w:tcPr>
          <w:p w14:paraId="7BD144A1" w14:textId="77777777" w:rsidR="003E2608" w:rsidRPr="00A802EA" w:rsidRDefault="003E2608" w:rsidP="006B0D8C">
            <w:pPr>
              <w:rPr>
                <w:rFonts w:cstheme="minorHAnsi"/>
                <w:sz w:val="20"/>
                <w:szCs w:val="20"/>
                <w:lang w:val="se-NO"/>
              </w:rPr>
            </w:pPr>
            <w:r w:rsidRPr="00A802EA">
              <w:rPr>
                <w:rFonts w:cstheme="minorHAnsi"/>
                <w:sz w:val="18"/>
                <w:szCs w:val="18"/>
                <w:lang w:val="se-NO"/>
              </w:rPr>
              <w:t xml:space="preserve">Dán álbmotjoavkku </w:t>
            </w:r>
            <w:r>
              <w:rPr>
                <w:rFonts w:cstheme="minorHAnsi"/>
                <w:sz w:val="18"/>
                <w:szCs w:val="18"/>
                <w:lang w:val="se-NO"/>
              </w:rPr>
              <w:t>mihtilmasvuohta lea</w:t>
            </w:r>
            <w:r w:rsidRPr="00A802EA">
              <w:rPr>
                <w:rFonts w:cstheme="minorHAnsi"/>
                <w:sz w:val="18"/>
                <w:szCs w:val="18"/>
                <w:lang w:val="se-NO"/>
              </w:rPr>
              <w:t xml:space="preserve"> ahte dat ii leat</w:t>
            </w:r>
            <w:r>
              <w:rPr>
                <w:rFonts w:cstheme="minorHAnsi"/>
                <w:sz w:val="18"/>
                <w:szCs w:val="18"/>
                <w:lang w:val="se-NO"/>
              </w:rPr>
              <w:t xml:space="preserve"> eanetlogus dan stáhtas gos ássá</w:t>
            </w:r>
            <w:r w:rsidRPr="00A802EA">
              <w:rPr>
                <w:rFonts w:cstheme="minorHAnsi"/>
                <w:sz w:val="18"/>
                <w:szCs w:val="18"/>
                <w:lang w:val="se-NO"/>
              </w:rPr>
              <w:t xml:space="preserve"> vaikko lea </w:t>
            </w:r>
            <w:r>
              <w:rPr>
                <w:rFonts w:cstheme="minorHAnsi"/>
                <w:sz w:val="18"/>
                <w:szCs w:val="18"/>
                <w:lang w:val="se-NO"/>
              </w:rPr>
              <w:t xml:space="preserve">dat </w:t>
            </w:r>
            <w:r w:rsidRPr="00A802EA">
              <w:rPr>
                <w:rFonts w:cstheme="minorHAnsi"/>
                <w:sz w:val="18"/>
                <w:szCs w:val="18"/>
                <w:lang w:val="se-NO"/>
              </w:rPr>
              <w:t>álbmotjoavku mii</w:t>
            </w:r>
            <w:r>
              <w:rPr>
                <w:rFonts w:cstheme="minorHAnsi"/>
                <w:sz w:val="18"/>
                <w:szCs w:val="18"/>
                <w:lang w:val="se-NO"/>
              </w:rPr>
              <w:t xml:space="preserve"> álggos</w:t>
            </w:r>
            <w:r w:rsidRPr="00A802EA">
              <w:rPr>
                <w:rFonts w:cstheme="minorHAnsi"/>
                <w:sz w:val="18"/>
                <w:szCs w:val="18"/>
                <w:lang w:val="se-NO"/>
              </w:rPr>
              <w:t xml:space="preserve"> ásai guovllus. Norggas lea dábál</w:t>
            </w:r>
            <w:r>
              <w:rPr>
                <w:rFonts w:cstheme="minorHAnsi"/>
                <w:sz w:val="18"/>
                <w:szCs w:val="18"/>
                <w:lang w:val="se-NO"/>
              </w:rPr>
              <w:t>aš</w:t>
            </w:r>
            <w:r w:rsidRPr="00A802EA">
              <w:rPr>
                <w:rFonts w:cstheme="minorHAnsi"/>
                <w:sz w:val="18"/>
                <w:szCs w:val="18"/>
                <w:lang w:val="se-NO"/>
              </w:rPr>
              <w:t xml:space="preserve"> </w:t>
            </w:r>
            <w:r>
              <w:rPr>
                <w:rFonts w:cstheme="minorHAnsi"/>
                <w:sz w:val="18"/>
                <w:szCs w:val="18"/>
                <w:lang w:val="se-NO"/>
              </w:rPr>
              <w:t xml:space="preserve">čatnat dán álbmotjoavkku </w:t>
            </w:r>
            <w:r w:rsidRPr="00A802EA">
              <w:rPr>
                <w:rFonts w:cstheme="minorHAnsi"/>
                <w:sz w:val="18"/>
                <w:szCs w:val="18"/>
                <w:lang w:val="se-NO"/>
              </w:rPr>
              <w:t>Davvi-Norg</w:t>
            </w:r>
            <w:r>
              <w:rPr>
                <w:rFonts w:cstheme="minorHAnsi"/>
                <w:sz w:val="18"/>
                <w:szCs w:val="18"/>
                <w:lang w:val="se-NO"/>
              </w:rPr>
              <w:t xml:space="preserve">ii vaikko </w:t>
            </w:r>
            <w:r w:rsidRPr="00A802EA">
              <w:rPr>
                <w:rFonts w:cstheme="minorHAnsi"/>
                <w:sz w:val="18"/>
                <w:szCs w:val="18"/>
                <w:lang w:val="se-NO"/>
              </w:rPr>
              <w:t xml:space="preserve">álbmotjoavkku </w:t>
            </w:r>
            <w:r>
              <w:rPr>
                <w:rFonts w:cstheme="minorHAnsi"/>
                <w:sz w:val="18"/>
                <w:szCs w:val="18"/>
                <w:lang w:val="se-NO"/>
              </w:rPr>
              <w:t>lahtut</w:t>
            </w:r>
            <w:r w:rsidRPr="00A802EA">
              <w:rPr>
                <w:rFonts w:cstheme="minorHAnsi"/>
                <w:sz w:val="18"/>
                <w:szCs w:val="18"/>
                <w:lang w:val="se-NO"/>
              </w:rPr>
              <w:t xml:space="preserve"> ásset miehtá riikka.</w:t>
            </w:r>
          </w:p>
        </w:tc>
      </w:tr>
      <w:tr w:rsidR="003E2608" w:rsidRPr="003E2608" w14:paraId="182A653A" w14:textId="77777777" w:rsidTr="003E2608">
        <w:tc>
          <w:tcPr>
            <w:tcW w:w="4395" w:type="dxa"/>
          </w:tcPr>
          <w:p w14:paraId="6A6DF87F" w14:textId="77777777" w:rsidR="003E2608" w:rsidRPr="00A802EA" w:rsidRDefault="003E2608" w:rsidP="006B0D8C">
            <w:pPr>
              <w:rPr>
                <w:rFonts w:cstheme="minorHAnsi"/>
                <w:b/>
                <w:sz w:val="20"/>
                <w:szCs w:val="20"/>
                <w:lang w:val="se-NO"/>
              </w:rPr>
            </w:pPr>
          </w:p>
          <w:p w14:paraId="17E318C6" w14:textId="77777777" w:rsidR="003E2608" w:rsidRPr="00A802EA" w:rsidRDefault="003E2608" w:rsidP="006B0D8C">
            <w:pPr>
              <w:rPr>
                <w:rFonts w:cstheme="minorHAnsi"/>
                <w:b/>
                <w:sz w:val="20"/>
                <w:szCs w:val="20"/>
                <w:lang w:val="se-NO"/>
              </w:rPr>
            </w:pPr>
            <w:r w:rsidRPr="00A802EA">
              <w:rPr>
                <w:rFonts w:cstheme="minorHAnsi"/>
                <w:b/>
                <w:sz w:val="20"/>
                <w:szCs w:val="20"/>
                <w:lang w:val="se-NO"/>
              </w:rPr>
              <w:t>Stereoty</w:t>
            </w:r>
            <w:r>
              <w:rPr>
                <w:rFonts w:cstheme="minorHAnsi"/>
                <w:b/>
                <w:sz w:val="20"/>
                <w:szCs w:val="20"/>
                <w:lang w:val="se-NO"/>
              </w:rPr>
              <w:t>hpalaš</w:t>
            </w:r>
            <w:r w:rsidRPr="00A802EA">
              <w:rPr>
                <w:rFonts w:cstheme="minorHAnsi"/>
                <w:b/>
                <w:sz w:val="20"/>
                <w:szCs w:val="20"/>
                <w:lang w:val="se-NO"/>
              </w:rPr>
              <w:t xml:space="preserve"> </w:t>
            </w:r>
          </w:p>
        </w:tc>
        <w:tc>
          <w:tcPr>
            <w:tcW w:w="5670" w:type="dxa"/>
            <w:hideMark/>
          </w:tcPr>
          <w:p w14:paraId="7E3A2856" w14:textId="3DF893E5" w:rsidR="003E2608" w:rsidRPr="00A802EA" w:rsidRDefault="003E2608" w:rsidP="006B0D8C">
            <w:pPr>
              <w:rPr>
                <w:rFonts w:cstheme="minorHAnsi"/>
                <w:sz w:val="20"/>
                <w:szCs w:val="20"/>
                <w:lang w:val="se-NO"/>
              </w:rPr>
            </w:pPr>
            <w:r w:rsidRPr="00A802EA">
              <w:rPr>
                <w:rFonts w:cstheme="minorHAnsi"/>
                <w:sz w:val="18"/>
                <w:szCs w:val="18"/>
                <w:lang w:val="se-NO"/>
              </w:rPr>
              <w:t xml:space="preserve">Našuvnnalaš unnitlohku Norggas mii lea </w:t>
            </w:r>
            <w:r>
              <w:rPr>
                <w:rFonts w:cstheme="minorHAnsi"/>
                <w:sz w:val="18"/>
                <w:szCs w:val="18"/>
                <w:lang w:val="se-NO"/>
              </w:rPr>
              <w:t>eallán</w:t>
            </w:r>
            <w:r w:rsidRPr="00A802EA">
              <w:rPr>
                <w:rFonts w:cstheme="minorHAnsi"/>
                <w:sz w:val="18"/>
                <w:szCs w:val="18"/>
                <w:lang w:val="se-NO"/>
              </w:rPr>
              <w:t xml:space="preserve"> riikkas 1500-logu rájes</w:t>
            </w:r>
            <w:r>
              <w:rPr>
                <w:rFonts w:cstheme="minorHAnsi"/>
                <w:sz w:val="18"/>
                <w:szCs w:val="18"/>
                <w:lang w:val="se-NO"/>
              </w:rPr>
              <w:t>.</w:t>
            </w:r>
            <w:r w:rsidRPr="00A802EA">
              <w:rPr>
                <w:rFonts w:cstheme="minorHAnsi"/>
                <w:sz w:val="18"/>
                <w:szCs w:val="18"/>
                <w:lang w:val="se-NO"/>
              </w:rPr>
              <w:t xml:space="preserve"> Dán joavkku olbmot leat árbevirolaččat johtán, juogo </w:t>
            </w:r>
            <w:r>
              <w:rPr>
                <w:rFonts w:cstheme="minorHAnsi"/>
                <w:sz w:val="18"/>
                <w:szCs w:val="18"/>
                <w:lang w:val="se-NO"/>
              </w:rPr>
              <w:t>nannámis</w:t>
            </w:r>
            <w:r w:rsidRPr="00A802EA">
              <w:rPr>
                <w:rFonts w:cstheme="minorHAnsi"/>
                <w:sz w:val="18"/>
                <w:szCs w:val="18"/>
                <w:lang w:val="se-NO"/>
              </w:rPr>
              <w:t xml:space="preserve"> dahje fatnasi</w:t>
            </w:r>
            <w:r>
              <w:rPr>
                <w:rFonts w:cstheme="minorHAnsi"/>
                <w:sz w:val="18"/>
                <w:szCs w:val="18"/>
                <w:lang w:val="se-NO"/>
              </w:rPr>
              <w:t>in. Dál leat eatnasat sis fásta</w:t>
            </w:r>
            <w:r w:rsidRPr="00A802EA">
              <w:rPr>
                <w:rFonts w:cstheme="minorHAnsi"/>
                <w:sz w:val="18"/>
                <w:szCs w:val="18"/>
                <w:lang w:val="se-NO"/>
              </w:rPr>
              <w:t xml:space="preserve">ássit. Dán joavkkus </w:t>
            </w:r>
            <w:r>
              <w:rPr>
                <w:rFonts w:cstheme="minorHAnsi"/>
                <w:sz w:val="18"/>
                <w:szCs w:val="18"/>
                <w:lang w:val="se-NO"/>
              </w:rPr>
              <w:t>geavahit</w:t>
            </w:r>
            <w:r w:rsidRPr="00A802EA">
              <w:rPr>
                <w:rFonts w:cstheme="minorHAnsi"/>
                <w:sz w:val="18"/>
                <w:szCs w:val="18"/>
                <w:lang w:val="se-NO"/>
              </w:rPr>
              <w:t xml:space="preserve"> dárogiela ja románi. Leat máŋga duhát olbmo geat identifiserejit iežaset dán joavkku lahttun.</w:t>
            </w:r>
          </w:p>
        </w:tc>
      </w:tr>
    </w:tbl>
    <w:p w14:paraId="643BF41B" w14:textId="77777777" w:rsidR="003E2608" w:rsidRDefault="003E2608" w:rsidP="003E2608">
      <w:pPr>
        <w:rPr>
          <w:rFonts w:cstheme="minorHAnsi"/>
          <w:lang w:val="se-NO"/>
        </w:rPr>
      </w:pPr>
    </w:p>
    <w:p w14:paraId="7763159B" w14:textId="77777777" w:rsidR="003E2608" w:rsidRDefault="003E2608" w:rsidP="003E2608">
      <w:pPr>
        <w:rPr>
          <w:rFonts w:cstheme="minorHAnsi"/>
          <w:lang w:val="se-NO"/>
        </w:rPr>
      </w:pPr>
    </w:p>
    <w:p w14:paraId="05733DBF" w14:textId="77777777" w:rsidR="003E2608" w:rsidRPr="00A802EA" w:rsidRDefault="003E2608" w:rsidP="003E2608">
      <w:pPr>
        <w:rPr>
          <w:rFonts w:cstheme="minorHAnsi"/>
          <w:lang w:val="se-NO"/>
        </w:rPr>
      </w:pPr>
    </w:p>
    <w:p w14:paraId="4691FB9E" w14:textId="77777777" w:rsidR="003E2608" w:rsidRPr="003E2608" w:rsidRDefault="003E2608">
      <w:pPr>
        <w:rPr>
          <w:lang w:val="se-NO"/>
        </w:rPr>
      </w:pPr>
    </w:p>
    <w:sectPr w:rsidR="003E2608" w:rsidRPr="003E26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608"/>
    <w:rsid w:val="000C1003"/>
    <w:rsid w:val="00106F46"/>
    <w:rsid w:val="003E2608"/>
    <w:rsid w:val="004B38C2"/>
    <w:rsid w:val="004D1192"/>
    <w:rsid w:val="00743BBC"/>
    <w:rsid w:val="00F4258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F1A66"/>
  <w15:chartTrackingRefBased/>
  <w15:docId w15:val="{271B6F85-852B-4746-A10D-04F2AE50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608"/>
    <w:pPr>
      <w:spacing w:after="120"/>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3E2608"/>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2256</Characters>
  <Application>Microsoft Office Word</Application>
  <DocSecurity>0</DocSecurity>
  <Lines>18</Lines>
  <Paragraphs>5</Paragraphs>
  <ScaleCrop>false</ScaleCrop>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 Risten Eira</dc:creator>
  <cp:keywords/>
  <dc:description/>
  <cp:lastModifiedBy>Elle Risten Eira</cp:lastModifiedBy>
  <cp:revision>3</cp:revision>
  <dcterms:created xsi:type="dcterms:W3CDTF">2023-09-01T11:40:00Z</dcterms:created>
  <dcterms:modified xsi:type="dcterms:W3CDTF">2023-09-01T11:41:00Z</dcterms:modified>
</cp:coreProperties>
</file>