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1"/>
        <w:gridCol w:w="1921"/>
        <w:gridCol w:w="1921"/>
        <w:gridCol w:w="1921"/>
        <w:gridCol w:w="1922"/>
      </w:tblGrid>
      <w:tr w:rsidR="00283D23" w14:paraId="33A15020" w14:textId="77777777" w:rsidTr="00776854">
        <w:tc>
          <w:tcPr>
            <w:tcW w:w="1921" w:type="dxa"/>
            <w:shd w:val="clear" w:color="auto" w:fill="F2DCDB"/>
          </w:tcPr>
          <w:p w14:paraId="4AA1C300" w14:textId="28C3C1B6" w:rsidR="00283D23" w:rsidRDefault="00BD0D8A" w:rsidP="00776854">
            <w:pPr>
              <w:jc w:val="both"/>
              <w:rPr>
                <w:b/>
              </w:rPr>
            </w:pPr>
            <w:r>
              <w:rPr>
                <w:b/>
              </w:rPr>
              <w:t>Økt</w:t>
            </w:r>
            <w:r w:rsidR="00283D23">
              <w:rPr>
                <w:b/>
              </w:rPr>
              <w:t xml:space="preserve"> 1</w:t>
            </w:r>
          </w:p>
        </w:tc>
        <w:tc>
          <w:tcPr>
            <w:tcW w:w="1921" w:type="dxa"/>
          </w:tcPr>
          <w:p w14:paraId="3AC2B855" w14:textId="59C3B6FE" w:rsidR="00283D23" w:rsidRDefault="00BD0D8A" w:rsidP="00776854">
            <w:pPr>
              <w:jc w:val="both"/>
              <w:rPr>
                <w:b/>
              </w:rPr>
            </w:pPr>
            <w:r>
              <w:rPr>
                <w:b/>
              </w:rPr>
              <w:t>Økt</w:t>
            </w:r>
            <w:r w:rsidR="00283D23">
              <w:rPr>
                <w:b/>
              </w:rPr>
              <w:t xml:space="preserve"> 2</w:t>
            </w:r>
          </w:p>
        </w:tc>
        <w:tc>
          <w:tcPr>
            <w:tcW w:w="1921" w:type="dxa"/>
            <w:shd w:val="clear" w:color="auto" w:fill="F2DCDB"/>
          </w:tcPr>
          <w:p w14:paraId="5B266CD8" w14:textId="115D8163" w:rsidR="00283D23" w:rsidRDefault="00BD0D8A" w:rsidP="00776854">
            <w:pPr>
              <w:jc w:val="both"/>
              <w:rPr>
                <w:b/>
              </w:rPr>
            </w:pPr>
            <w:r>
              <w:rPr>
                <w:b/>
              </w:rPr>
              <w:t>Økt</w:t>
            </w:r>
            <w:r w:rsidR="00283D23">
              <w:rPr>
                <w:b/>
              </w:rPr>
              <w:t xml:space="preserve"> 3</w:t>
            </w:r>
          </w:p>
        </w:tc>
        <w:tc>
          <w:tcPr>
            <w:tcW w:w="1921" w:type="dxa"/>
          </w:tcPr>
          <w:p w14:paraId="6C2A7DBF" w14:textId="33FF133E" w:rsidR="00283D23" w:rsidRDefault="00BD0D8A" w:rsidP="00776854">
            <w:pPr>
              <w:jc w:val="both"/>
              <w:rPr>
                <w:b/>
              </w:rPr>
            </w:pPr>
            <w:r>
              <w:rPr>
                <w:b/>
              </w:rPr>
              <w:t>Økt</w:t>
            </w:r>
            <w:r w:rsidR="00283D23">
              <w:rPr>
                <w:b/>
              </w:rPr>
              <w:t xml:space="preserve"> 4</w:t>
            </w:r>
          </w:p>
        </w:tc>
        <w:tc>
          <w:tcPr>
            <w:tcW w:w="1922" w:type="dxa"/>
            <w:shd w:val="clear" w:color="auto" w:fill="F2DCDB"/>
          </w:tcPr>
          <w:p w14:paraId="3526FC14" w14:textId="21F62985" w:rsidR="00283D23" w:rsidRDefault="00BD0D8A" w:rsidP="00776854">
            <w:pPr>
              <w:jc w:val="both"/>
              <w:rPr>
                <w:b/>
              </w:rPr>
            </w:pPr>
            <w:r>
              <w:rPr>
                <w:b/>
              </w:rPr>
              <w:t>Økt</w:t>
            </w:r>
            <w:r w:rsidR="00283D23">
              <w:rPr>
                <w:b/>
              </w:rPr>
              <w:t xml:space="preserve"> 5</w:t>
            </w:r>
          </w:p>
        </w:tc>
      </w:tr>
      <w:tr w:rsidR="00283D23" w:rsidRPr="00524722" w14:paraId="51819092" w14:textId="77777777" w:rsidTr="00776854">
        <w:tc>
          <w:tcPr>
            <w:tcW w:w="1921" w:type="dxa"/>
            <w:shd w:val="clear" w:color="auto" w:fill="F2DCDB"/>
          </w:tcPr>
          <w:p w14:paraId="4E8BB2B1" w14:textId="77777777" w:rsidR="00283D23" w:rsidRPr="00524722" w:rsidRDefault="00283D23" w:rsidP="00776854">
            <w:pPr>
              <w:jc w:val="both"/>
            </w:pPr>
            <w:r w:rsidRPr="00524722">
              <w:t>I møte med mine største utfordringer i skolen, hva trenger jeg da fra mine kolleger? Og fra ledelsen?</w:t>
            </w:r>
          </w:p>
          <w:p w14:paraId="60530CB0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1" w:type="dxa"/>
          </w:tcPr>
          <w:p w14:paraId="6D1A945A" w14:textId="77777777" w:rsidR="00283D23" w:rsidRPr="00524722" w:rsidRDefault="00283D23" w:rsidP="00776854">
            <w:pPr>
              <w:jc w:val="both"/>
            </w:pPr>
            <w:r w:rsidRPr="00524722">
              <w:t>Hvordan bidrar mitt arbeid med elever til å øke status til dem som har lav status i klassen?</w:t>
            </w:r>
          </w:p>
          <w:p w14:paraId="2FBA276C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1" w:type="dxa"/>
            <w:shd w:val="clear" w:color="auto" w:fill="F2DCDB"/>
          </w:tcPr>
          <w:p w14:paraId="13873546" w14:textId="77777777" w:rsidR="00283D23" w:rsidRPr="00524722" w:rsidRDefault="00283D23" w:rsidP="00776854">
            <w:pPr>
              <w:jc w:val="both"/>
            </w:pPr>
            <w:r w:rsidRPr="00524722">
              <w:t>Hvordan arbeider jeg for å gi elevene forutsigbar, relevant og reell medvirkning?</w:t>
            </w:r>
          </w:p>
          <w:p w14:paraId="45138C81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1" w:type="dxa"/>
          </w:tcPr>
          <w:p w14:paraId="1A02150C" w14:textId="77777777" w:rsidR="00283D23" w:rsidRPr="00524722" w:rsidRDefault="00283D23" w:rsidP="00776854">
            <w:pPr>
              <w:jc w:val="both"/>
            </w:pPr>
            <w:r w:rsidRPr="00524722">
              <w:t>Slik ønsker jeg at vi som kolleger og ledelse arbeider med frustrasjoner, dilemmaer og utfordringer i skolehverdagen:</w:t>
            </w:r>
          </w:p>
          <w:p w14:paraId="5CEE1B37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2" w:type="dxa"/>
            <w:shd w:val="clear" w:color="auto" w:fill="F2DCDB"/>
          </w:tcPr>
          <w:p w14:paraId="3596ED1D" w14:textId="77777777" w:rsidR="00283D23" w:rsidRPr="00524722" w:rsidRDefault="00283D23" w:rsidP="00776854">
            <w:pPr>
              <w:jc w:val="both"/>
            </w:pPr>
            <w:r w:rsidRPr="00524722">
              <w:t>Hvordan styrker mitt arbeid i skolen elevenes rolle som aktører i eget liv?</w:t>
            </w:r>
          </w:p>
          <w:p w14:paraId="7A134D18" w14:textId="77777777" w:rsidR="00283D23" w:rsidRPr="00524722" w:rsidRDefault="00283D23" w:rsidP="00776854">
            <w:pPr>
              <w:jc w:val="both"/>
            </w:pPr>
          </w:p>
        </w:tc>
      </w:tr>
      <w:tr w:rsidR="00283D23" w:rsidRPr="00524722" w14:paraId="411E8F4E" w14:textId="77777777" w:rsidTr="00776854">
        <w:tc>
          <w:tcPr>
            <w:tcW w:w="1921" w:type="dxa"/>
            <w:shd w:val="clear" w:color="auto" w:fill="F2DCDB"/>
          </w:tcPr>
          <w:p w14:paraId="72941ECE" w14:textId="77777777" w:rsidR="00283D23" w:rsidRPr="00524722" w:rsidRDefault="00283D23" w:rsidP="00776854">
            <w:pPr>
              <w:jc w:val="both"/>
            </w:pPr>
            <w:r w:rsidRPr="00524722">
              <w:t>Hvordan styrker min undervisning og/eller mitt møte med elevene, deres sosiale kompetanse?</w:t>
            </w:r>
          </w:p>
          <w:p w14:paraId="376EC903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1" w:type="dxa"/>
          </w:tcPr>
          <w:p w14:paraId="30223B74" w14:textId="77777777" w:rsidR="00283D23" w:rsidRPr="00524722" w:rsidRDefault="00283D23" w:rsidP="00776854">
            <w:pPr>
              <w:jc w:val="both"/>
            </w:pPr>
            <w:r w:rsidRPr="00524722">
              <w:t>Når vi driver utviklingsarbeid på skolen, ønsker jeg å arbeide og bidra på følgende måte:</w:t>
            </w:r>
          </w:p>
          <w:p w14:paraId="2C4F8FEF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1" w:type="dxa"/>
            <w:shd w:val="clear" w:color="auto" w:fill="F2DCDB"/>
          </w:tcPr>
          <w:p w14:paraId="03517F8C" w14:textId="77777777" w:rsidR="00283D23" w:rsidRPr="00524722" w:rsidRDefault="00283D23" w:rsidP="00776854">
            <w:pPr>
              <w:jc w:val="both"/>
            </w:pPr>
            <w:r w:rsidRPr="00524722">
              <w:t>Hvordan bidrar mitt arbeid i skolen til å bryte ned fordommer vi har om hverandre i dagens samfunn? Hvilke fordommer er jeg flinkest til å bryte, hvilke overser jeg?</w:t>
            </w:r>
          </w:p>
          <w:p w14:paraId="6896C86B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1" w:type="dxa"/>
          </w:tcPr>
          <w:p w14:paraId="7B93914E" w14:textId="77777777" w:rsidR="00283D23" w:rsidRPr="00524722" w:rsidRDefault="00283D23" w:rsidP="00776854">
            <w:pPr>
              <w:jc w:val="both"/>
            </w:pPr>
            <w:r w:rsidRPr="00524722">
              <w:t>Når elever har krenket eller såret andre, hvordan bidrar mine reaksjonsmønstre til kritiske selvrefleksjoner hos eleven(e) som har krenket?</w:t>
            </w:r>
          </w:p>
          <w:p w14:paraId="673A4569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2" w:type="dxa"/>
            <w:shd w:val="clear" w:color="auto" w:fill="F2DCDB"/>
          </w:tcPr>
          <w:p w14:paraId="4185B286" w14:textId="77777777" w:rsidR="00283D23" w:rsidRPr="00524722" w:rsidRDefault="00283D23" w:rsidP="00776854">
            <w:pPr>
              <w:jc w:val="both"/>
            </w:pPr>
            <w:r w:rsidRPr="00524722">
              <w:t>Hva er det beste jeg gjør i støtte til elever som blir krenket eller som holdes utenfor?</w:t>
            </w:r>
          </w:p>
        </w:tc>
      </w:tr>
      <w:tr w:rsidR="00283D23" w:rsidRPr="00524722" w14:paraId="645714C9" w14:textId="77777777" w:rsidTr="00776854">
        <w:tc>
          <w:tcPr>
            <w:tcW w:w="1921" w:type="dxa"/>
            <w:shd w:val="clear" w:color="auto" w:fill="F2DCDB"/>
          </w:tcPr>
          <w:p w14:paraId="4C6C67E5" w14:textId="77777777" w:rsidR="00283D23" w:rsidRPr="00524722" w:rsidRDefault="00283D23" w:rsidP="00776854">
            <w:pPr>
              <w:jc w:val="both"/>
            </w:pPr>
            <w:r w:rsidRPr="00524722">
              <w:t>Hvordan bidrar vår skole til at elevene utvikler positive selvbilder og trygg identitet?</w:t>
            </w:r>
          </w:p>
          <w:p w14:paraId="75DA9DBF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1" w:type="dxa"/>
          </w:tcPr>
          <w:p w14:paraId="5EE29542" w14:textId="77777777" w:rsidR="00283D23" w:rsidRPr="00524722" w:rsidRDefault="00283D23" w:rsidP="00776854">
            <w:pPr>
              <w:jc w:val="both"/>
            </w:pPr>
            <w:r w:rsidRPr="00524722">
              <w:t>Hvordan bidrar mitt arbeid i skolen til å øve elevenes kritiske tenkning?</w:t>
            </w:r>
          </w:p>
          <w:p w14:paraId="3584DBF8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1" w:type="dxa"/>
            <w:shd w:val="clear" w:color="auto" w:fill="F2DCDB"/>
          </w:tcPr>
          <w:p w14:paraId="44F78E83" w14:textId="77777777" w:rsidR="00283D23" w:rsidRPr="00524722" w:rsidRDefault="00283D23" w:rsidP="00776854">
            <w:pPr>
              <w:jc w:val="both"/>
            </w:pPr>
            <w:r w:rsidRPr="00524722">
              <w:t>Hva er det beste jeg gjør for å skape tilhørighet for elever som skiller seg ut på vår skole?</w:t>
            </w:r>
          </w:p>
          <w:p w14:paraId="68231420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1" w:type="dxa"/>
          </w:tcPr>
          <w:p w14:paraId="24C7F5FB" w14:textId="77777777" w:rsidR="00283D23" w:rsidRPr="00524722" w:rsidRDefault="00283D23" w:rsidP="00776854">
            <w:pPr>
              <w:jc w:val="both"/>
            </w:pPr>
            <w:r w:rsidRPr="00524722">
              <w:t>Hvordan gir jeg anerkjennelse til våre elever?</w:t>
            </w:r>
          </w:p>
          <w:p w14:paraId="2634564F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2" w:type="dxa"/>
            <w:shd w:val="clear" w:color="auto" w:fill="F2DCDB"/>
          </w:tcPr>
          <w:p w14:paraId="40DFCA0C" w14:textId="77777777" w:rsidR="00283D23" w:rsidRPr="00524722" w:rsidRDefault="00283D23" w:rsidP="00776854">
            <w:pPr>
              <w:jc w:val="both"/>
            </w:pPr>
            <w:r w:rsidRPr="00524722">
              <w:t>Hva er det beste jeg gjør som skaper samhold og fellesskap på skolen og i klassen? Hva trenger vi å videreutvikle?</w:t>
            </w:r>
          </w:p>
        </w:tc>
      </w:tr>
      <w:tr w:rsidR="00283D23" w:rsidRPr="00524722" w14:paraId="1461DED3" w14:textId="77777777" w:rsidTr="00776854">
        <w:tc>
          <w:tcPr>
            <w:tcW w:w="1921" w:type="dxa"/>
            <w:shd w:val="clear" w:color="auto" w:fill="F2DCDB"/>
          </w:tcPr>
          <w:p w14:paraId="7BC54878" w14:textId="77777777" w:rsidR="00283D23" w:rsidRPr="00524722" w:rsidRDefault="00283D23" w:rsidP="00776854">
            <w:pPr>
              <w:jc w:val="both"/>
            </w:pPr>
            <w:r w:rsidRPr="00524722">
              <w:t>Hvordan legger jeg til rette for at elever tilgir hverandre etter konflikt?</w:t>
            </w:r>
          </w:p>
          <w:p w14:paraId="5A7A218C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1" w:type="dxa"/>
          </w:tcPr>
          <w:p w14:paraId="1A65DEBD" w14:textId="77777777" w:rsidR="00283D23" w:rsidRPr="00524722" w:rsidRDefault="00283D23" w:rsidP="00776854">
            <w:pPr>
              <w:jc w:val="both"/>
            </w:pPr>
            <w:r w:rsidRPr="00524722">
              <w:t>Hvordan arbeider jeg for å få frem uenighet for å trene respekt for hverandres meninger?</w:t>
            </w:r>
          </w:p>
          <w:p w14:paraId="511EBB32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1" w:type="dxa"/>
            <w:shd w:val="clear" w:color="auto" w:fill="F2DCDB"/>
          </w:tcPr>
          <w:p w14:paraId="23005265" w14:textId="77777777" w:rsidR="00283D23" w:rsidRPr="00524722" w:rsidRDefault="00283D23" w:rsidP="00776854">
            <w:pPr>
              <w:jc w:val="both"/>
            </w:pPr>
            <w:r w:rsidRPr="00524722">
              <w:t>Hvordan styrker mitt arbeid i skolen elevenes evne til å manøvrere i en verden med gråsoner, uforutsigbarhet og dilemmaer?</w:t>
            </w:r>
          </w:p>
          <w:p w14:paraId="5E65AF60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1" w:type="dxa"/>
          </w:tcPr>
          <w:p w14:paraId="7E05E909" w14:textId="77777777" w:rsidR="00283D23" w:rsidRPr="00524722" w:rsidRDefault="00283D23" w:rsidP="00776854">
            <w:pPr>
              <w:jc w:val="both"/>
            </w:pPr>
            <w:r w:rsidRPr="00524722">
              <w:t>Hvordan legger jeg til rette for å hindre krenkelser av elever?</w:t>
            </w:r>
          </w:p>
          <w:p w14:paraId="43CA0571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2" w:type="dxa"/>
            <w:shd w:val="clear" w:color="auto" w:fill="F2DCDB"/>
          </w:tcPr>
          <w:p w14:paraId="383F8D9A" w14:textId="77777777" w:rsidR="00283D23" w:rsidRPr="00524722" w:rsidRDefault="00283D23" w:rsidP="00776854">
            <w:pPr>
              <w:jc w:val="both"/>
            </w:pPr>
            <w:r w:rsidRPr="00524722">
              <w:t>Hvilke metoder arbeider vi med som gir de beste forutsetninger for varig forståelse for fagene? Hva ønsker vi å videreutvikle?</w:t>
            </w:r>
          </w:p>
          <w:p w14:paraId="792826B5" w14:textId="77777777" w:rsidR="00283D23" w:rsidRPr="00524722" w:rsidRDefault="00283D23" w:rsidP="00776854">
            <w:pPr>
              <w:jc w:val="both"/>
            </w:pPr>
          </w:p>
        </w:tc>
      </w:tr>
      <w:tr w:rsidR="00283D23" w:rsidRPr="00524722" w14:paraId="091A37DF" w14:textId="77777777" w:rsidTr="00776854">
        <w:tc>
          <w:tcPr>
            <w:tcW w:w="1921" w:type="dxa"/>
            <w:shd w:val="clear" w:color="auto" w:fill="F2DCDB"/>
          </w:tcPr>
          <w:p w14:paraId="09ADFBE1" w14:textId="77777777" w:rsidR="00283D23" w:rsidRPr="00524722" w:rsidRDefault="00283D23" w:rsidP="00776854">
            <w:pPr>
              <w:jc w:val="both"/>
            </w:pPr>
            <w:r w:rsidRPr="00524722">
              <w:lastRenderedPageBreak/>
              <w:t>Hvordan styrker mitt arbeid med elevene, deres skaperglede, engasjement og utforskertrang?</w:t>
            </w:r>
          </w:p>
          <w:p w14:paraId="72A49531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1" w:type="dxa"/>
          </w:tcPr>
          <w:p w14:paraId="2EFC6A52" w14:textId="77777777" w:rsidR="00283D23" w:rsidRPr="00524722" w:rsidRDefault="00283D23" w:rsidP="00776854">
            <w:pPr>
              <w:jc w:val="both"/>
            </w:pPr>
            <w:r w:rsidRPr="00524722">
              <w:t>Hvordan legger jeg til rette for relasjonsbygging på tvers av etablerte grupper?</w:t>
            </w:r>
          </w:p>
        </w:tc>
        <w:tc>
          <w:tcPr>
            <w:tcW w:w="1921" w:type="dxa"/>
            <w:shd w:val="clear" w:color="auto" w:fill="F2DCDB"/>
          </w:tcPr>
          <w:p w14:paraId="24878676" w14:textId="77777777" w:rsidR="00283D23" w:rsidRPr="00524722" w:rsidRDefault="00283D23" w:rsidP="00776854">
            <w:pPr>
              <w:jc w:val="both"/>
            </w:pPr>
            <w:r w:rsidRPr="00524722">
              <w:t>Hvordan arbeider jeg for at elever får et bevisst forhold til hvordan de lærer?</w:t>
            </w:r>
          </w:p>
        </w:tc>
        <w:tc>
          <w:tcPr>
            <w:tcW w:w="1921" w:type="dxa"/>
          </w:tcPr>
          <w:p w14:paraId="7E3E18F5" w14:textId="77777777" w:rsidR="00283D23" w:rsidRPr="00524722" w:rsidRDefault="00283D23" w:rsidP="00776854">
            <w:pPr>
              <w:jc w:val="both"/>
            </w:pPr>
            <w:r w:rsidRPr="00524722">
              <w:t>Hvordan anerkjenner vi som kolleger mangfold, både ulikhet og uenighet, ute blant elevene og internt i personalet?</w:t>
            </w:r>
          </w:p>
          <w:p w14:paraId="2F5062C5" w14:textId="77777777" w:rsidR="00283D23" w:rsidRPr="00524722" w:rsidRDefault="00283D23" w:rsidP="00776854">
            <w:pPr>
              <w:jc w:val="both"/>
            </w:pPr>
          </w:p>
        </w:tc>
        <w:tc>
          <w:tcPr>
            <w:tcW w:w="1922" w:type="dxa"/>
            <w:shd w:val="clear" w:color="auto" w:fill="F2DCDB"/>
          </w:tcPr>
          <w:p w14:paraId="39E9EB78" w14:textId="77777777" w:rsidR="00283D23" w:rsidRPr="00524722" w:rsidRDefault="00283D23" w:rsidP="00776854">
            <w:pPr>
              <w:jc w:val="both"/>
            </w:pPr>
            <w:r w:rsidRPr="00524722">
              <w:t>Slik liker jeg best å samarbeide med mine kolleger:</w:t>
            </w:r>
          </w:p>
          <w:p w14:paraId="5DFB3482" w14:textId="77777777" w:rsidR="00283D23" w:rsidRPr="00524722" w:rsidRDefault="00283D23" w:rsidP="00776854">
            <w:pPr>
              <w:jc w:val="both"/>
            </w:pPr>
          </w:p>
        </w:tc>
      </w:tr>
    </w:tbl>
    <w:p w14:paraId="2B740212" w14:textId="77777777" w:rsidR="003613B5" w:rsidRDefault="003613B5"/>
    <w:sectPr w:rsidR="003613B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6AC5" w14:textId="77777777" w:rsidR="00283D23" w:rsidRDefault="00283D23" w:rsidP="00283D23">
      <w:pPr>
        <w:spacing w:after="0" w:line="240" w:lineRule="auto"/>
      </w:pPr>
      <w:r>
        <w:separator/>
      </w:r>
    </w:p>
  </w:endnote>
  <w:endnote w:type="continuationSeparator" w:id="0">
    <w:p w14:paraId="06777E11" w14:textId="77777777" w:rsidR="00283D23" w:rsidRDefault="00283D23" w:rsidP="0028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77B2" w14:textId="77777777" w:rsidR="00283D23" w:rsidRDefault="00283D23" w:rsidP="00283D23">
      <w:pPr>
        <w:spacing w:after="0" w:line="240" w:lineRule="auto"/>
      </w:pPr>
      <w:r>
        <w:separator/>
      </w:r>
    </w:p>
  </w:footnote>
  <w:footnote w:type="continuationSeparator" w:id="0">
    <w:p w14:paraId="427F8DA1" w14:textId="77777777" w:rsidR="00283D23" w:rsidRDefault="00283D23" w:rsidP="0028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BE0F" w14:textId="0408FF3A" w:rsidR="00283D23" w:rsidRDefault="00283D23">
    <w:pPr>
      <w:pStyle w:val="Topptekst"/>
    </w:pPr>
    <w:r w:rsidRPr="00723F03">
      <w:rPr>
        <w:noProof/>
        <w:color w:val="808080" w:themeColor="background1" w:themeShade="80"/>
      </w:rPr>
      <w:drawing>
        <wp:anchor distT="0" distB="0" distL="114300" distR="114300" simplePos="0" relativeHeight="251659264" behindDoc="1" locked="1" layoutInCell="1" allowOverlap="1" wp14:anchorId="6834030D" wp14:editId="20C597B4">
          <wp:simplePos x="0" y="0"/>
          <wp:positionH relativeFrom="margin">
            <wp:posOffset>4425950</wp:posOffset>
          </wp:positionH>
          <wp:positionV relativeFrom="paragraph">
            <wp:posOffset>-335280</wp:posOffset>
          </wp:positionV>
          <wp:extent cx="1676400" cy="532765"/>
          <wp:effectExtent l="0" t="0" r="0" b="635"/>
          <wp:wrapNone/>
          <wp:docPr id="3" name="Picture 3" descr="Et bilde som inneholder Font, Grafikk, logo,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Font, Grafikk, logo, tekst&#10;&#10;Automatisk generert beskrivelse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23"/>
    <w:rsid w:val="001F00D9"/>
    <w:rsid w:val="00283D23"/>
    <w:rsid w:val="003613B5"/>
    <w:rsid w:val="00625AD1"/>
    <w:rsid w:val="00A316D8"/>
    <w:rsid w:val="00BD0D8A"/>
    <w:rsid w:val="00F9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DE12"/>
  <w15:chartTrackingRefBased/>
  <w15:docId w15:val="{673E2FC7-EB5E-427D-AB7C-0B7DC8FF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D23"/>
    <w:pPr>
      <w:spacing w:after="200" w:line="276" w:lineRule="auto"/>
    </w:pPr>
    <w:rPr>
      <w:rFonts w:ascii="Calibri" w:eastAsia="Calibri" w:hAnsi="Calibri" w:cs="Calibri"/>
      <w:lang w:eastAsia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83D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3D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3D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3D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3D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3D2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3D2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3D2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3D2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83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83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83D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83D2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83D2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83D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83D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83D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83D2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83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283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83D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83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83D2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283D2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83D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erkutheving">
    <w:name w:val="Intense Emphasis"/>
    <w:basedOn w:val="Standardskriftforavsnitt"/>
    <w:uiPriority w:val="21"/>
    <w:qFormat/>
    <w:rsid w:val="00283D23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83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83D23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83D23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283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3D23"/>
    <w:rPr>
      <w:rFonts w:ascii="Calibri" w:eastAsia="Calibri" w:hAnsi="Calibri" w:cs="Calibri"/>
      <w:lang w:eastAsia="en-GB"/>
    </w:rPr>
  </w:style>
  <w:style w:type="paragraph" w:styleId="Bunntekst">
    <w:name w:val="footer"/>
    <w:basedOn w:val="Normal"/>
    <w:link w:val="BunntekstTegn"/>
    <w:uiPriority w:val="99"/>
    <w:unhideWhenUsed/>
    <w:rsid w:val="00283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D23"/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Hibo Jama</dc:creator>
  <cp:keywords/>
  <dc:description/>
  <cp:lastModifiedBy>Hibo Jama</cp:lastModifiedBy>
  <cp:revision>2</cp:revision>
  <dcterms:created xsi:type="dcterms:W3CDTF">2025-05-23T06:59:00Z</dcterms:created>
  <dcterms:modified xsi:type="dcterms:W3CDTF">2025-06-25T07:52:00Z</dcterms:modified>
</cp:coreProperties>
</file>