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C2EE" w14:textId="77777777" w:rsidR="00556435" w:rsidRPr="00D877BD" w:rsidRDefault="00556435" w:rsidP="00556435">
      <w:pPr>
        <w:rPr>
          <w:b/>
          <w:bCs/>
          <w:sz w:val="32"/>
          <w:szCs w:val="32"/>
          <w:lang w:val="se-NO"/>
        </w:rPr>
      </w:pPr>
      <w:r w:rsidRPr="00D877BD">
        <w:rPr>
          <w:b/>
          <w:bCs/>
          <w:sz w:val="32"/>
          <w:szCs w:val="32"/>
          <w:lang w:val="se-NO"/>
        </w:rPr>
        <w:t>Čalmmehis albmát ja elefánta</w:t>
      </w:r>
    </w:p>
    <w:p w14:paraId="4FA6015F" w14:textId="77777777" w:rsidR="00556435" w:rsidRPr="00D877BD" w:rsidRDefault="00556435" w:rsidP="00556435">
      <w:pPr>
        <w:rPr>
          <w:b/>
          <w:bCs/>
          <w:lang w:val="se-NO"/>
        </w:rPr>
      </w:pPr>
      <w:r w:rsidRPr="00D877BD">
        <w:rPr>
          <w:b/>
          <w:bCs/>
          <w:lang w:val="se-NO"/>
        </w:rPr>
        <w:t>Álkis veršuvdna</w:t>
      </w:r>
    </w:p>
    <w:p w14:paraId="2E8F7C58" w14:textId="77777777" w:rsidR="00556435" w:rsidRPr="00D877BD" w:rsidRDefault="00556435" w:rsidP="00556435">
      <w:pPr>
        <w:rPr>
          <w:lang w:val="se-NO"/>
        </w:rPr>
      </w:pPr>
      <w:r w:rsidRPr="00D877BD">
        <w:rPr>
          <w:lang w:val="se-NO"/>
        </w:rPr>
        <w:t>Dolin lei okta Raja geas lei áidna bárdni. Ovtta beaivi jeara bárdni áhčistis: ”Áhčči, mii lea duohtavuohta?”</w:t>
      </w:r>
    </w:p>
    <w:p w14:paraId="51A205D9" w14:textId="77777777" w:rsidR="00556435" w:rsidRPr="00D877BD" w:rsidRDefault="00556435" w:rsidP="00556435">
      <w:pPr>
        <w:rPr>
          <w:lang w:val="se-NO"/>
        </w:rPr>
      </w:pPr>
      <w:r w:rsidRPr="00D877BD">
        <w:rPr>
          <w:lang w:val="se-NO"/>
        </w:rPr>
        <w:t>”Dat lea buorre jearaldat, bárdnán. Bohtet, buohkat, vulgot márkanbáikái”, vástidii</w:t>
      </w:r>
    </w:p>
    <w:p w14:paraId="4FC7336B" w14:textId="77777777" w:rsidR="00556435" w:rsidRPr="00D877BD" w:rsidRDefault="00556435" w:rsidP="00556435">
      <w:pPr>
        <w:rPr>
          <w:lang w:val="se-NO"/>
        </w:rPr>
      </w:pPr>
      <w:r w:rsidRPr="00D877BD">
        <w:rPr>
          <w:lang w:val="se-NO"/>
        </w:rPr>
        <w:t>gonagas.</w:t>
      </w:r>
    </w:p>
    <w:p w14:paraId="280C64B1" w14:textId="77777777" w:rsidR="00556435" w:rsidRPr="00D877BD" w:rsidRDefault="00556435" w:rsidP="00556435">
      <w:pPr>
        <w:rPr>
          <w:lang w:val="se-NO"/>
        </w:rPr>
      </w:pPr>
      <w:r w:rsidRPr="00D877BD">
        <w:rPr>
          <w:lang w:val="se-NO"/>
        </w:rPr>
        <w:t xml:space="preserve">Raja ja su bárdni manaiga olggos ja goarkŋuiga iežaska gonagaslaš elefántta ala. Earát geat vulge čuvvo vácci. </w:t>
      </w:r>
    </w:p>
    <w:p w14:paraId="7E7FA573" w14:textId="77777777" w:rsidR="00556435" w:rsidRPr="00D877BD" w:rsidRDefault="00556435" w:rsidP="00556435">
      <w:pPr>
        <w:rPr>
          <w:lang w:val="se-NO"/>
        </w:rPr>
      </w:pPr>
      <w:r w:rsidRPr="00D877BD">
        <w:rPr>
          <w:lang w:val="se-NO"/>
        </w:rPr>
        <w:t>Go sii bohte márkanbáikái, gohččui raja: ”Buktet golbma čalmmehis albmá!”</w:t>
      </w:r>
    </w:p>
    <w:p w14:paraId="01FB341A" w14:textId="77777777" w:rsidR="00556435" w:rsidRPr="00D877BD" w:rsidRDefault="00556435" w:rsidP="00556435">
      <w:pPr>
        <w:rPr>
          <w:lang w:val="se-NO"/>
        </w:rPr>
      </w:pPr>
      <w:r w:rsidRPr="00D877BD">
        <w:rPr>
          <w:lang w:val="se-NO"/>
        </w:rPr>
        <w:t>Go dat čalmmehis albmát bohte, logai raja: “Bidjet ovtta albma elefántta seaibbi gurrii, ovtta julggiid gurrii ja ovtta dustenbániid gurrii!” Go dat lei dahkkon, dajai raja: ”Ráhkis čalmmehis albmát, čilgejehket elefántta munnje!”</w:t>
      </w:r>
    </w:p>
    <w:p w14:paraId="1D0A7EB9" w14:textId="77777777" w:rsidR="00556435" w:rsidRPr="00D877BD" w:rsidRDefault="00556435" w:rsidP="00556435">
      <w:pPr>
        <w:rPr>
          <w:lang w:val="se-NO"/>
        </w:rPr>
      </w:pPr>
      <w:r w:rsidRPr="00D877BD">
        <w:rPr>
          <w:lang w:val="se-NO"/>
        </w:rPr>
        <w:t>Almmái  dustenbániid guoras logai: ”Elefánta lea dego sáiti”</w:t>
      </w:r>
    </w:p>
    <w:p w14:paraId="36AC384E" w14:textId="77777777" w:rsidR="00556435" w:rsidRPr="00D877BD" w:rsidRDefault="00556435" w:rsidP="00556435">
      <w:pPr>
        <w:rPr>
          <w:lang w:val="se-NO"/>
        </w:rPr>
      </w:pPr>
      <w:r w:rsidRPr="00D877BD">
        <w:rPr>
          <w:lang w:val="se-NO"/>
        </w:rPr>
        <w:t>Almmái julggiid guoras dajai: ”Elefántta lea dego muorra.”</w:t>
      </w:r>
    </w:p>
    <w:p w14:paraId="07F8E28E" w14:textId="77777777" w:rsidR="00556435" w:rsidRPr="00D877BD" w:rsidRDefault="00556435" w:rsidP="00556435">
      <w:pPr>
        <w:rPr>
          <w:lang w:val="se-NO"/>
        </w:rPr>
      </w:pPr>
      <w:r w:rsidRPr="00D877BD">
        <w:rPr>
          <w:lang w:val="se-NO"/>
        </w:rPr>
        <w:t>Almmái seaibbi guoras logai: ”Elefánta lea dego báddi.”</w:t>
      </w:r>
    </w:p>
    <w:p w14:paraId="7218095F" w14:textId="77777777" w:rsidR="00556435" w:rsidRPr="00D877BD" w:rsidRDefault="00556435" w:rsidP="00556435">
      <w:pPr>
        <w:rPr>
          <w:lang w:val="se-NO"/>
        </w:rPr>
      </w:pPr>
      <w:r w:rsidRPr="00D877BD">
        <w:rPr>
          <w:lang w:val="se-NO"/>
        </w:rPr>
        <w:t>Albmát álge digaštallat gaskaneaset. Raja dajai bárdnásis:”Duohtavuohta, bárdnán, lea elefánta. Ja mii leat buohkat čalmmehis albmát.”</w:t>
      </w:r>
    </w:p>
    <w:p w14:paraId="306228DA" w14:textId="6AF3116E" w:rsidR="00556435" w:rsidRDefault="00556435" w:rsidP="00556435">
      <w:pPr>
        <w:rPr>
          <w:i/>
          <w:iCs/>
          <w:sz w:val="22"/>
          <w:szCs w:val="22"/>
          <w:lang w:val="se-NO"/>
        </w:rPr>
      </w:pPr>
      <w:r w:rsidRPr="00D877BD">
        <w:rPr>
          <w:i/>
          <w:iCs/>
          <w:sz w:val="22"/>
          <w:szCs w:val="22"/>
          <w:lang w:val="se-NO"/>
        </w:rPr>
        <w:t>Vižžojuvvon dáppe</w:t>
      </w:r>
      <w:r>
        <w:rPr>
          <w:i/>
          <w:iCs/>
          <w:sz w:val="22"/>
          <w:szCs w:val="22"/>
          <w:lang w:val="se-NO"/>
        </w:rPr>
        <w:t xml:space="preserve"> </w:t>
      </w:r>
      <w:hyperlink r:id="rId4" w:history="1">
        <w:r w:rsidRPr="008F7D31">
          <w:rPr>
            <w:rStyle w:val="Hyperkobling"/>
            <w:i/>
            <w:iCs/>
            <w:sz w:val="22"/>
            <w:szCs w:val="22"/>
            <w:lang w:val="se-NO"/>
          </w:rPr>
          <w:t>https</w:t>
        </w:r>
        <w:r w:rsidRPr="008F7D31">
          <w:rPr>
            <w:rStyle w:val="Hyperkobling"/>
            <w:i/>
            <w:iCs/>
            <w:sz w:val="22"/>
            <w:szCs w:val="22"/>
            <w:lang w:val="se-NO"/>
          </w:rPr>
          <w:t>://www.fortellerkunstner.no/elefanten-blinde-mennene-73</w:t>
        </w:r>
        <w:r w:rsidRPr="008F7D31">
          <w:rPr>
            <w:rStyle w:val="Hyperkobling"/>
            <w:i/>
            <w:iCs/>
            <w:sz w:val="22"/>
            <w:szCs w:val="22"/>
            <w:lang w:val="se-NO"/>
          </w:rPr>
          <w:t>/</w:t>
        </w:r>
      </w:hyperlink>
    </w:p>
    <w:p w14:paraId="3DDD0F58" w14:textId="77777777" w:rsidR="00556435" w:rsidRDefault="00556435" w:rsidP="00556435">
      <w:pPr>
        <w:rPr>
          <w:i/>
          <w:iCs/>
          <w:sz w:val="22"/>
          <w:szCs w:val="22"/>
          <w:lang w:val="se-NO"/>
        </w:rPr>
      </w:pPr>
    </w:p>
    <w:p w14:paraId="7ACF0505" w14:textId="77777777" w:rsidR="00556435" w:rsidRPr="00D877BD" w:rsidRDefault="00556435" w:rsidP="00556435">
      <w:pPr>
        <w:rPr>
          <w:b/>
          <w:bCs/>
          <w:lang w:val="se-NO"/>
        </w:rPr>
      </w:pPr>
      <w:r w:rsidRPr="00D877BD">
        <w:rPr>
          <w:b/>
          <w:bCs/>
          <w:lang w:val="se-NO"/>
        </w:rPr>
        <w:t>Ollislaš veršuvdna</w:t>
      </w:r>
    </w:p>
    <w:p w14:paraId="730086FA" w14:textId="77777777" w:rsidR="00556435" w:rsidRPr="00D877BD" w:rsidRDefault="00556435" w:rsidP="00556435">
      <w:pPr>
        <w:rPr>
          <w:lang w:val="se-NO"/>
        </w:rPr>
      </w:pPr>
      <w:r w:rsidRPr="00D877BD">
        <w:rPr>
          <w:lang w:val="se-NO"/>
        </w:rPr>
        <w:t xml:space="preserve">Ledje golbma albmá Indias geat eai lean goassege oaidnán elefántta. Juo, duohtavuođas sii eai lean goassege oaidnán maidege, danne go sii ledje namalassii buohkat čalmmeheamit. </w:t>
      </w:r>
    </w:p>
    <w:p w14:paraId="76470FE4" w14:textId="77777777" w:rsidR="00556435" w:rsidRPr="00D877BD" w:rsidRDefault="00556435" w:rsidP="00556435">
      <w:pPr>
        <w:rPr>
          <w:lang w:val="se-NO"/>
        </w:rPr>
      </w:pPr>
      <w:r w:rsidRPr="00D877BD">
        <w:rPr>
          <w:lang w:val="se-NO"/>
        </w:rPr>
        <w:t>Dát guhtta albmá manne oktii gávdnat elefántta, danne go dál sii sii háliidedje diehtit makkár hápmi das lea. Ja sii gávdne duođaid elefántta. Vuosttaš dán guhtta čalmmehis albmáin manai roahkkadit  lagabuidda ja beaškkehii njuolga dan issoras stuorra ealli gilgii. ”Aha!” čurvii son vuoitin láhkái. ”Dál mun dieđán: Elefánta lea dego muvra!”</w:t>
      </w:r>
    </w:p>
    <w:p w14:paraId="1F398D66" w14:textId="77777777" w:rsidR="00556435" w:rsidRPr="00D877BD" w:rsidRDefault="00556435" w:rsidP="00556435">
      <w:pPr>
        <w:spacing w:after="0"/>
        <w:rPr>
          <w:lang w:val="se-NO"/>
        </w:rPr>
      </w:pPr>
      <w:r w:rsidRPr="00D877BD">
        <w:rPr>
          <w:lang w:val="se-NO"/>
        </w:rPr>
        <w:t xml:space="preserve">Nubbi dain albmáin iskkai elefántta dustenbáni ja dadjalii duhtavaččat: ”Vuoi, mii </w:t>
      </w:r>
    </w:p>
    <w:p w14:paraId="7DF2475C" w14:textId="77777777" w:rsidR="00556435" w:rsidRPr="00D877BD" w:rsidRDefault="00556435" w:rsidP="00556435">
      <w:pPr>
        <w:rPr>
          <w:lang w:val="se-NO"/>
        </w:rPr>
      </w:pPr>
      <w:r w:rsidRPr="00D877BD">
        <w:rPr>
          <w:lang w:val="se-NO"/>
        </w:rPr>
        <w:t>Bat dat ges lea? Juoga mii lea jorbbas ja livttis ja bastil! Mun in eahpit: Elefánta lea dego sáiti.”</w:t>
      </w:r>
    </w:p>
    <w:p w14:paraId="52A8954C" w14:textId="77777777" w:rsidR="00556435" w:rsidRPr="00D877BD" w:rsidRDefault="00556435" w:rsidP="00556435">
      <w:pPr>
        <w:rPr>
          <w:lang w:val="se-NO"/>
        </w:rPr>
      </w:pPr>
      <w:r w:rsidRPr="00D877BD">
        <w:rPr>
          <w:lang w:val="se-NO"/>
        </w:rPr>
        <w:t>Goalmmát lahkonii ealli ovddabealde ja fáhtii snábelii. Dat botnjasattai ja giessasattai nugo snábelat lávejit. ”Dat lea oalle álki,” mearridii almmái. ”Elefánta lea dego gearpmaš!”</w:t>
      </w:r>
    </w:p>
    <w:p w14:paraId="28746EA2" w14:textId="77777777" w:rsidR="00556435" w:rsidRPr="00D877BD" w:rsidRDefault="00556435" w:rsidP="00556435">
      <w:pPr>
        <w:rPr>
          <w:lang w:val="se-NO"/>
        </w:rPr>
      </w:pPr>
      <w:r w:rsidRPr="00D877BD">
        <w:rPr>
          <w:lang w:val="se-NO"/>
        </w:rPr>
        <w:t>Njealját geigii áŋgirit gieđa ja duohtadii elefántta čippi. De son bohkosii bures. ”Dat lea álki mearridit maid elefántta muittuha eanemus», dajai son. «Namalassii: muora!”</w:t>
      </w:r>
    </w:p>
    <w:p w14:paraId="15C51785" w14:textId="77777777" w:rsidR="00556435" w:rsidRPr="00D877BD" w:rsidRDefault="00556435" w:rsidP="00556435">
      <w:pPr>
        <w:rPr>
          <w:lang w:val="se-NO"/>
        </w:rPr>
      </w:pPr>
      <w:r w:rsidRPr="00D877BD">
        <w:rPr>
          <w:lang w:val="se-NO"/>
        </w:rPr>
        <w:t>Viđát gii soaittáhagas fáhtii elefántta beallji, ja dajai čeavlát: ”Vaikko čalmmeheamos almmáige sáhttá gávnnahit ahte elefánta lea sivdniduvvon dego fáippon!»</w:t>
      </w:r>
    </w:p>
    <w:p w14:paraId="4523F48D" w14:textId="77777777" w:rsidR="00556435" w:rsidRPr="00D877BD" w:rsidRDefault="00556435" w:rsidP="00556435">
      <w:pPr>
        <w:rPr>
          <w:lang w:val="se-NO"/>
        </w:rPr>
      </w:pPr>
      <w:r w:rsidRPr="00D877BD">
        <w:rPr>
          <w:lang w:val="se-NO"/>
        </w:rPr>
        <w:t>Guđát manai elefántta maŋábeallái ja deaivvahalai ámadadjui movttegit fáipu seaibái. ”Lea oalle ja ábbas sihkkar ahte elefánttas lea bátti hápmi!” logai son.</w:t>
      </w:r>
    </w:p>
    <w:p w14:paraId="0F6997A6" w14:textId="77777777" w:rsidR="00556435" w:rsidRPr="00D877BD" w:rsidRDefault="00556435" w:rsidP="00556435">
      <w:pPr>
        <w:spacing w:after="0"/>
        <w:rPr>
          <w:lang w:val="se-NO"/>
        </w:rPr>
      </w:pPr>
      <w:r w:rsidRPr="00D877BD">
        <w:rPr>
          <w:lang w:val="se-NO"/>
        </w:rPr>
        <w:lastRenderedPageBreak/>
        <w:t>Ja de dikkáskedje dat guhtta Indialaš čalmmehis albmá dan birra makkár hápmi elefánttas lea.</w:t>
      </w:r>
    </w:p>
    <w:p w14:paraId="60EB6749" w14:textId="77777777" w:rsidR="00556435" w:rsidRPr="00D877BD" w:rsidRDefault="00556435" w:rsidP="00556435">
      <w:pPr>
        <w:rPr>
          <w:lang w:val="se-NO"/>
        </w:rPr>
      </w:pPr>
      <w:r w:rsidRPr="00D877BD">
        <w:rPr>
          <w:lang w:val="se-NO"/>
        </w:rPr>
        <w:t>«Dego muvra!» dajai vuosttaš.</w:t>
      </w:r>
    </w:p>
    <w:p w14:paraId="41E64D43" w14:textId="77777777" w:rsidR="00556435" w:rsidRPr="00D877BD" w:rsidRDefault="00556435" w:rsidP="00556435">
      <w:pPr>
        <w:rPr>
          <w:lang w:val="se-NO"/>
        </w:rPr>
      </w:pPr>
      <w:r w:rsidRPr="00D877BD">
        <w:rPr>
          <w:lang w:val="se-NO"/>
        </w:rPr>
        <w:t>«Dego sáiti!» dajai nubbi.</w:t>
      </w:r>
    </w:p>
    <w:p w14:paraId="3B2ED2D7" w14:textId="77777777" w:rsidR="00556435" w:rsidRPr="00D877BD" w:rsidRDefault="00556435" w:rsidP="00556435">
      <w:pPr>
        <w:rPr>
          <w:lang w:val="se-NO"/>
        </w:rPr>
      </w:pPr>
      <w:r w:rsidRPr="00D877BD">
        <w:rPr>
          <w:lang w:val="se-NO"/>
        </w:rPr>
        <w:t>«Dego gearpmaš!» logai goalmmát.</w:t>
      </w:r>
    </w:p>
    <w:p w14:paraId="0E5B513C" w14:textId="77777777" w:rsidR="00556435" w:rsidRPr="00D877BD" w:rsidRDefault="00556435" w:rsidP="00556435">
      <w:pPr>
        <w:rPr>
          <w:lang w:val="se-NO"/>
        </w:rPr>
      </w:pPr>
      <w:r w:rsidRPr="00D877BD">
        <w:rPr>
          <w:lang w:val="se-NO"/>
        </w:rPr>
        <w:t>«Dego muorra!» logai njealját.</w:t>
      </w:r>
    </w:p>
    <w:p w14:paraId="60481714" w14:textId="77777777" w:rsidR="00556435" w:rsidRPr="00D877BD" w:rsidRDefault="00556435" w:rsidP="00556435">
      <w:pPr>
        <w:rPr>
          <w:lang w:val="se-NO"/>
        </w:rPr>
      </w:pPr>
      <w:r w:rsidRPr="00D877BD">
        <w:rPr>
          <w:lang w:val="se-NO"/>
        </w:rPr>
        <w:t>«Dego fáippon!» logai viđát.</w:t>
      </w:r>
    </w:p>
    <w:p w14:paraId="48AA4184" w14:textId="77777777" w:rsidR="00556435" w:rsidRPr="00D877BD" w:rsidRDefault="00556435" w:rsidP="00556435">
      <w:pPr>
        <w:rPr>
          <w:lang w:val="se-NO"/>
        </w:rPr>
      </w:pPr>
      <w:r w:rsidRPr="00D877BD">
        <w:rPr>
          <w:lang w:val="se-NO"/>
        </w:rPr>
        <w:t>«Dego báddi!» dajai guđát.</w:t>
      </w:r>
    </w:p>
    <w:p w14:paraId="46A04A55" w14:textId="77777777" w:rsidR="00556435" w:rsidRPr="00D877BD" w:rsidRDefault="00556435" w:rsidP="00556435">
      <w:pPr>
        <w:rPr>
          <w:lang w:val="se-NO"/>
        </w:rPr>
      </w:pPr>
      <w:r w:rsidRPr="00D877BD">
        <w:rPr>
          <w:lang w:val="se-NO"/>
        </w:rPr>
        <w:t>Ja muhtun láhkái lei buohkain riekta, vaikko dieđusge buohkain lei áibbas boastut!</w:t>
      </w:r>
    </w:p>
    <w:p w14:paraId="0216E289" w14:textId="77777777" w:rsidR="00556435" w:rsidRDefault="00556435" w:rsidP="00556435">
      <w:pPr>
        <w:rPr>
          <w:i/>
          <w:iCs/>
          <w:sz w:val="22"/>
          <w:szCs w:val="22"/>
          <w:lang w:val="se-NO"/>
        </w:rPr>
      </w:pPr>
    </w:p>
    <w:p w14:paraId="0ADBEDA7" w14:textId="77777777" w:rsidR="00556435" w:rsidRDefault="00556435" w:rsidP="00556435">
      <w:pPr>
        <w:rPr>
          <w:i/>
          <w:iCs/>
          <w:sz w:val="22"/>
          <w:szCs w:val="22"/>
          <w:lang w:val="se-NO"/>
        </w:rPr>
      </w:pPr>
    </w:p>
    <w:p w14:paraId="66D3A09C" w14:textId="42FD4F67" w:rsidR="00556435" w:rsidRPr="00D877BD" w:rsidRDefault="00556435" w:rsidP="00556435">
      <w:pPr>
        <w:rPr>
          <w:i/>
          <w:iCs/>
          <w:sz w:val="22"/>
          <w:szCs w:val="22"/>
          <w:lang w:val="se-NO"/>
        </w:rPr>
      </w:pPr>
      <w:r w:rsidRPr="00D877BD">
        <w:rPr>
          <w:i/>
          <w:iCs/>
          <w:sz w:val="22"/>
          <w:szCs w:val="22"/>
          <w:lang w:val="se-NO"/>
        </w:rPr>
        <w:t xml:space="preserve">Vižžojuvvon dáppe </w:t>
      </w:r>
      <w:hyperlink r:id="rId5" w:history="1">
        <w:r w:rsidRPr="00D877BD">
          <w:rPr>
            <w:rStyle w:val="Hyperkobling"/>
            <w:i/>
            <w:iCs/>
            <w:sz w:val="22"/>
            <w:szCs w:val="22"/>
            <w:lang w:val="se-NO"/>
          </w:rPr>
          <w:t>https://www.naturfag.no/artikkel/vis.html?tid=2061478</w:t>
        </w:r>
      </w:hyperlink>
    </w:p>
    <w:p w14:paraId="46C630FD" w14:textId="77777777" w:rsidR="000C1003" w:rsidRPr="00556435" w:rsidRDefault="000C1003">
      <w:pPr>
        <w:rPr>
          <w:lang w:val="se-NO"/>
        </w:rPr>
      </w:pPr>
    </w:p>
    <w:sectPr w:rsidR="000C1003" w:rsidRPr="0055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35"/>
    <w:rsid w:val="000C1003"/>
    <w:rsid w:val="004D1192"/>
    <w:rsid w:val="00556435"/>
    <w:rsid w:val="00743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1B1"/>
  <w15:chartTrackingRefBased/>
  <w15:docId w15:val="{2DEB7147-D19F-A642-85B7-80571DAF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35"/>
    <w:pPr>
      <w:spacing w:after="1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56435"/>
    <w:rPr>
      <w:color w:val="0000FF"/>
      <w:u w:val="single"/>
    </w:rPr>
  </w:style>
  <w:style w:type="character" w:styleId="Ulstomtale">
    <w:name w:val="Unresolved Mention"/>
    <w:basedOn w:val="Standardskriftforavsnitt"/>
    <w:uiPriority w:val="99"/>
    <w:semiHidden/>
    <w:unhideWhenUsed/>
    <w:rsid w:val="0055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urfag.no/artikkel/vis.html?tid=2061478" TargetMode="External"/><Relationship Id="rId4" Type="http://schemas.openxmlformats.org/officeDocument/2006/relationships/hyperlink" Target="https://www.fortellerkunstner.no/elefanten-blinde-mennene-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2549</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Risten Eira</dc:creator>
  <cp:keywords/>
  <dc:description/>
  <cp:lastModifiedBy>Elle Risten Eira</cp:lastModifiedBy>
  <cp:revision>1</cp:revision>
  <dcterms:created xsi:type="dcterms:W3CDTF">2023-09-01T15:17:00Z</dcterms:created>
  <dcterms:modified xsi:type="dcterms:W3CDTF">2023-09-01T15:19:00Z</dcterms:modified>
</cp:coreProperties>
</file>