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257DADED" w:rsidR="00651AA6" w:rsidRPr="00E71468" w:rsidRDefault="00C5065C" w:rsidP="00E71468">
      <w:pPr>
        <w:pStyle w:val="Tittel"/>
      </w:pPr>
      <w:r w:rsidRPr="00C5065C">
        <w:t>Prosedyre for bygging av nettstasjon og kabel i distribusjonsnett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8C6AF2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02897C18" w:rsidR="005069CB" w:rsidRPr="008C6AF2" w:rsidRDefault="007472A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Tekniske Anleggsløsninger: Distribusjonsnett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F74AFF2" w:rsidR="00642674" w:rsidRPr="008C6AF2" w:rsidRDefault="00165B7B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165B7B">
              <w:rPr>
                <w:rFonts w:ascii="Helvetica" w:hAnsi="Helvetica" w:cs="Helvetica"/>
                <w:sz w:val="16"/>
                <w:szCs w:val="16"/>
              </w:rPr>
              <w:t>Runar Henricks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7FC8086" w:rsidR="00642674" w:rsidRPr="008C6AF2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D15B55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CE48E69" w:rsidR="00494132" w:rsidRPr="008C6AF2" w:rsidRDefault="00E0478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8C6AF2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  <w:shd w:val="clear" w:color="auto" w:fill="auto"/>
          </w:tcPr>
          <w:p w14:paraId="4967CD1A" w14:textId="61E7201C" w:rsidR="00494132" w:rsidRPr="008C6AF2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15B5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BE2FE6" w:rsidRPr="00D15B5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D15B5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BE2FE6" w:rsidRPr="00D15B5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D15B5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8C6AF2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8C6AF2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811387E" w:rsidR="00887B0F" w:rsidRPr="008C6AF2" w:rsidRDefault="0078622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06435417" w:rsidR="0050509B" w:rsidRPr="008C6AF2" w:rsidRDefault="00165B7B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65B7B">
              <w:rPr>
                <w:rFonts w:ascii="Helvetica" w:hAnsi="Helvetica" w:cs="Helvetica"/>
                <w:sz w:val="20"/>
                <w:szCs w:val="20"/>
              </w:rPr>
              <w:t>Runar Henricks</w:t>
            </w:r>
          </w:p>
        </w:tc>
        <w:tc>
          <w:tcPr>
            <w:tcW w:w="4961" w:type="dxa"/>
            <w:gridSpan w:val="2"/>
          </w:tcPr>
          <w:p w14:paraId="5908DD46" w14:textId="14556ABE" w:rsidR="00414C7B" w:rsidRPr="008C6AF2" w:rsidRDefault="00794BD3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215DA">
              <w:rPr>
                <w:rFonts w:ascii="Helvetica" w:hAnsi="Helvetica" w:cs="Helvetica"/>
                <w:sz w:val="20"/>
                <w:szCs w:val="20"/>
              </w:rPr>
              <w:t>Ny</w:t>
            </w:r>
            <w:r w:rsidR="00442C14" w:rsidRPr="00E215DA">
              <w:rPr>
                <w:rFonts w:ascii="Helvetica" w:hAnsi="Helvetica" w:cs="Helvetica"/>
                <w:sz w:val="20"/>
                <w:szCs w:val="20"/>
              </w:rPr>
              <w:t xml:space="preserve">tt </w:t>
            </w:r>
            <w:r w:rsidR="004E2BC9" w:rsidRPr="00E215DA">
              <w:rPr>
                <w:rFonts w:ascii="Helvetica" w:hAnsi="Helvetica" w:cs="Helvetica"/>
                <w:sz w:val="20"/>
                <w:szCs w:val="20"/>
              </w:rPr>
              <w:t>felles dokument</w:t>
            </w:r>
            <w:r w:rsidRPr="00E215DA">
              <w:rPr>
                <w:rFonts w:ascii="Helvetica" w:hAnsi="Helvetica" w:cs="Helvetica"/>
                <w:sz w:val="20"/>
                <w:szCs w:val="20"/>
              </w:rPr>
              <w:t xml:space="preserve">. Erstatter tidligere </w:t>
            </w:r>
            <w:proofErr w:type="spellStart"/>
            <w:r w:rsidRPr="00E215DA">
              <w:rPr>
                <w:rFonts w:ascii="Helvetica" w:hAnsi="Helvetica" w:cs="Helvetica"/>
                <w:sz w:val="20"/>
                <w:szCs w:val="20"/>
              </w:rPr>
              <w:t>ListitemID</w:t>
            </w:r>
            <w:proofErr w:type="spellEnd"/>
            <w:r w:rsidRPr="00E215DA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r w:rsidR="00A455B9" w:rsidRPr="00E215DA">
              <w:rPr>
                <w:rFonts w:ascii="Helvetica" w:hAnsi="Helvetica" w:cs="Helvetica"/>
                <w:sz w:val="20"/>
                <w:szCs w:val="20"/>
              </w:rPr>
              <w:t>1516</w:t>
            </w:r>
            <w:r w:rsidR="00A6105C" w:rsidRPr="00E215DA">
              <w:rPr>
                <w:rFonts w:ascii="Helvetica" w:hAnsi="Helvetica" w:cs="Helvetica"/>
                <w:sz w:val="20"/>
                <w:szCs w:val="20"/>
              </w:rPr>
              <w:t>, 1490, 2258, 1639, 1884</w:t>
            </w:r>
            <w:r w:rsidR="004E2BC9" w:rsidRPr="00E215DA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A843C1" w:rsidRPr="00E215DA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proofErr w:type="spellStart"/>
            <w:r w:rsidR="000D5C22" w:rsidRPr="00E215DA">
              <w:rPr>
                <w:rFonts w:ascii="Helvetica" w:hAnsi="Helvetica" w:cs="Helvetica"/>
                <w:sz w:val="20"/>
                <w:szCs w:val="20"/>
              </w:rPr>
              <w:t>dok</w:t>
            </w:r>
            <w:proofErr w:type="spellEnd"/>
            <w:r w:rsidR="000D5C22" w:rsidRPr="00E215DA">
              <w:rPr>
                <w:rFonts w:ascii="Helvetica" w:hAnsi="Helvetica" w:cs="Helvetica"/>
                <w:sz w:val="20"/>
                <w:szCs w:val="20"/>
              </w:rPr>
              <w:t>. nr. 1827</w:t>
            </w:r>
            <w:r w:rsidR="00E215DA" w:rsidRPr="00E215DA">
              <w:rPr>
                <w:rFonts w:ascii="Helvetica" w:hAnsi="Helvetica" w:cs="Helvetica"/>
                <w:sz w:val="20"/>
                <w:szCs w:val="20"/>
              </w:rPr>
              <w:t>009</w:t>
            </w:r>
            <w:r w:rsidR="00E72133">
              <w:rPr>
                <w:rFonts w:ascii="Helvetica" w:hAnsi="Helvetica" w:cs="Helvetica"/>
                <w:sz w:val="20"/>
                <w:szCs w:val="20"/>
              </w:rPr>
              <w:t xml:space="preserve"> og 1075222</w:t>
            </w:r>
            <w:r w:rsidR="000D5C22" w:rsidRPr="00E215D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E60BA" w:rsidRPr="00E215DA">
              <w:rPr>
                <w:rFonts w:ascii="Helvetica" w:hAnsi="Helvetica" w:cs="Helvetica"/>
                <w:sz w:val="20"/>
                <w:szCs w:val="20"/>
              </w:rPr>
              <w:t>i Øst.</w:t>
            </w:r>
            <w:r w:rsidR="008E60B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14:paraId="35C59FF1" w14:textId="77777777" w:rsidR="00756552" w:rsidRPr="00001935" w:rsidRDefault="00756552" w:rsidP="00C563DA"/>
    <w:bookmarkStart w:id="1" w:name="_Toc175578507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1FFEB06A" w14:textId="6BCA6444" w:rsidR="0064640B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5578507" w:history="1">
            <w:r w:rsidR="0064640B" w:rsidRPr="0045485B">
              <w:rPr>
                <w:rStyle w:val="Hyperkobling"/>
              </w:rPr>
              <w:t>Innholdsfortegnelse</w:t>
            </w:r>
            <w:r w:rsidR="0064640B">
              <w:rPr>
                <w:noProof/>
                <w:webHidden/>
              </w:rPr>
              <w:tab/>
            </w:r>
            <w:r w:rsidR="0064640B">
              <w:rPr>
                <w:noProof/>
                <w:webHidden/>
              </w:rPr>
              <w:fldChar w:fldCharType="begin"/>
            </w:r>
            <w:r w:rsidR="0064640B">
              <w:rPr>
                <w:noProof/>
                <w:webHidden/>
              </w:rPr>
              <w:instrText xml:space="preserve"> PAGEREF _Toc175578507 \h </w:instrText>
            </w:r>
            <w:r w:rsidR="0064640B">
              <w:rPr>
                <w:noProof/>
                <w:webHidden/>
              </w:rPr>
            </w:r>
            <w:r w:rsidR="0064640B">
              <w:rPr>
                <w:noProof/>
                <w:webHidden/>
              </w:rPr>
              <w:fldChar w:fldCharType="separate"/>
            </w:r>
            <w:r w:rsidR="0064640B">
              <w:rPr>
                <w:noProof/>
                <w:webHidden/>
              </w:rPr>
              <w:t>1</w:t>
            </w:r>
            <w:r w:rsidR="0064640B">
              <w:rPr>
                <w:noProof/>
                <w:webHidden/>
              </w:rPr>
              <w:fldChar w:fldCharType="end"/>
            </w:r>
          </w:hyperlink>
        </w:p>
        <w:p w14:paraId="08C295B9" w14:textId="19FA65CA" w:rsidR="0064640B" w:rsidRDefault="0064640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08" w:history="1">
            <w:r w:rsidRPr="0045485B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8B10" w14:textId="2A63A365" w:rsidR="0064640B" w:rsidRDefault="0064640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09" w:history="1">
            <w:r w:rsidRPr="0045485B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1A8C6" w14:textId="21956F65" w:rsidR="0064640B" w:rsidRDefault="0064640B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0" w:history="1">
            <w:r w:rsidRPr="0045485B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Selskapsmerknader til 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4841A" w14:textId="711BB96B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1" w:history="1">
            <w:r w:rsidRPr="0045485B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RENblader uten merknader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CC0EC" w14:textId="00D260D5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2" w:history="1">
            <w:r w:rsidRPr="0045485B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6000 ver.5.10 Prosjektering av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1F1BB" w14:textId="13B49DCD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3" w:history="1">
            <w:r w:rsidRPr="0045485B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6002 ver.4.8 Byggetekniske krav for nettstasjon i bygg samt plassbygd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35E29" w14:textId="23B46D98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4" w:history="1">
            <w:r w:rsidRPr="0045485B">
              <w:rPr>
                <w:rStyle w:val="Hyperkobling"/>
              </w:rPr>
              <w:t>3.4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6010 ver.3.13 Utførelse av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032D1" w14:textId="7354CE35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5" w:history="1">
            <w:r w:rsidRPr="0045485B">
              <w:rPr>
                <w:rStyle w:val="Hyperkobling"/>
              </w:rPr>
              <w:t>3.5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6012 ver.4.9 Utførelse av nettstasjon forsynt fra luftnett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A79BB" w14:textId="05AE2E74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6" w:history="1">
            <w:r w:rsidRPr="0045485B">
              <w:rPr>
                <w:rStyle w:val="Hyperkobling"/>
              </w:rPr>
              <w:t>3.6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6021 ver.4.7 Spesifikasjon av oljeisolerte transformator i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CD3E0" w14:textId="66ECDA1C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7" w:history="1">
            <w:r w:rsidRPr="0045485B">
              <w:rPr>
                <w:rStyle w:val="Hyperkobling"/>
              </w:rPr>
              <w:t>3.7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6023 ver.3.7 Spesifikasjon av 12-24kV koblingsanlegg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90328" w14:textId="7DBDD01F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8" w:history="1">
            <w:r w:rsidRPr="0045485B">
              <w:rPr>
                <w:rStyle w:val="Hyperkobling"/>
              </w:rPr>
              <w:t>3.8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6026 ver.1.3 Spesifikasjon av tørrisolerte transformatorer i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AD3A6" w14:textId="19CC28A9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19" w:history="1">
            <w:r w:rsidRPr="0045485B">
              <w:rPr>
                <w:rStyle w:val="Hyperkobling"/>
              </w:rPr>
              <w:t>3.9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6028 ver.2.7 Fundamentering av nettstasjon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65109" w14:textId="71C43FCD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20" w:history="1">
            <w:r w:rsidRPr="0045485B">
              <w:rPr>
                <w:rStyle w:val="Hyperkobling"/>
              </w:rPr>
              <w:t>3.10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9000 ver.3.7 Montasje av kabel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F95EB" w14:textId="5B062D71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21" w:history="1">
            <w:r w:rsidRPr="0045485B">
              <w:rPr>
                <w:rStyle w:val="Hyperkobling"/>
              </w:rPr>
              <w:t>3.11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9008 ver.1.7 Utførelse av grunne kabelgrøfter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7356E" w14:textId="3A90F83C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22" w:history="1">
            <w:r w:rsidRPr="0045485B">
              <w:rPr>
                <w:rStyle w:val="Hyperkobling"/>
              </w:rPr>
              <w:t>3.12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9010 ver. 1.8 Utførelse av kabelrør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9ADBA" w14:textId="3044C06A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23" w:history="1">
            <w:r w:rsidRPr="0045485B">
              <w:rPr>
                <w:rStyle w:val="Hyperkobling"/>
              </w:rPr>
              <w:t>3.13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9012 ver.1.4 Ekstra beskyttelse av viktige og utsatte kabler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A0A5" w14:textId="36DA1A82" w:rsidR="0064640B" w:rsidRDefault="0064640B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5578524" w:history="1">
            <w:r w:rsidRPr="0045485B">
              <w:rPr>
                <w:rStyle w:val="Hyperkobling"/>
              </w:rPr>
              <w:t>3.14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5485B">
              <w:rPr>
                <w:rStyle w:val="Hyperkobling"/>
              </w:rPr>
              <w:t>RENblad 8101 ver.1.2 Utforming av anlegg med hensyn på brannsikkerhet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_Toc175578524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1481BF53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781C6532" w14:textId="25B88851" w:rsidR="0086332C" w:rsidRDefault="0086332C" w:rsidP="0044561E">
      <w:pPr>
        <w:pStyle w:val="Tekst"/>
        <w:ind w:left="0"/>
      </w:pPr>
    </w:p>
    <w:p w14:paraId="30EC306A" w14:textId="77777777" w:rsidR="00323EC2" w:rsidRDefault="00323EC2" w:rsidP="00625288">
      <w:pPr>
        <w:pStyle w:val="Tekst"/>
        <w:ind w:left="0"/>
        <w:rPr>
          <w:rFonts w:cs="Helvetica"/>
          <w:szCs w:val="22"/>
        </w:rPr>
      </w:pPr>
    </w:p>
    <w:p w14:paraId="3BF619B9" w14:textId="5927C400" w:rsidR="00594A43" w:rsidRPr="00594A43" w:rsidRDefault="00594A43" w:rsidP="00594A43">
      <w:pPr>
        <w:pStyle w:val="OVERSKRIFT"/>
        <w:ind w:left="709" w:hanging="709"/>
      </w:pPr>
      <w:bookmarkStart w:id="2" w:name="_Toc175578508"/>
      <w:r w:rsidRPr="00594A43">
        <w:t>Formål</w:t>
      </w:r>
      <w:bookmarkEnd w:id="2"/>
    </w:p>
    <w:p w14:paraId="6A5545A4" w14:textId="41D4BCDB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Formålet med dokumentet er å avklare uklarheter i REN- blader og supplere disse med spesifikke retningslinjer for anlegg som bygges i Glitre Nett. Dette dokumentet omhandler typiske REN- blader som gjelder for Nettstasjon og Kabel i distribusjonsnett.</w:t>
      </w:r>
    </w:p>
    <w:p w14:paraId="645D980A" w14:textId="4333E962" w:rsidR="00594A43" w:rsidRPr="00594A43" w:rsidRDefault="00594A43" w:rsidP="00594A43">
      <w:pPr>
        <w:pStyle w:val="OVERSKRIFT"/>
        <w:ind w:left="709" w:hanging="709"/>
      </w:pPr>
      <w:bookmarkStart w:id="3" w:name="_Toc175578509"/>
      <w:r w:rsidRPr="00594A43">
        <w:t>Målgruppen</w:t>
      </w:r>
      <w:bookmarkEnd w:id="3"/>
    </w:p>
    <w:p w14:paraId="7194220E" w14:textId="570CEF0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Dokumentet skal danne grunnlag for prosjektering og bygging av anlegg. Målgruppen er alle rådgivende konsulenter som prosjekterer anlegg for Glitre Nett, interne ressurser i Glitre Nett og utførende entreprenører.</w:t>
      </w:r>
    </w:p>
    <w:p w14:paraId="5AEB61C1" w14:textId="1265AD8C" w:rsidR="00594A43" w:rsidRPr="00594A43" w:rsidRDefault="00594A43" w:rsidP="00594A43">
      <w:pPr>
        <w:pStyle w:val="OVERSKRIFT"/>
        <w:ind w:left="709" w:hanging="709"/>
      </w:pPr>
      <w:bookmarkStart w:id="4" w:name="_Toc175578510"/>
      <w:r w:rsidRPr="00594A43">
        <w:t>Selskapsmerknader til REN</w:t>
      </w:r>
      <w:bookmarkEnd w:id="4"/>
    </w:p>
    <w:p w14:paraId="13120DE5" w14:textId="0A07608F" w:rsidR="00594A43" w:rsidRPr="00594A43" w:rsidRDefault="00594A43" w:rsidP="00594A43">
      <w:pPr>
        <w:pStyle w:val="Overskrift2"/>
        <w:ind w:left="709" w:hanging="709"/>
      </w:pPr>
      <w:bookmarkStart w:id="5" w:name="_Toc175578511"/>
      <w:proofErr w:type="spellStart"/>
      <w:r w:rsidRPr="00594A43">
        <w:t>RENblader</w:t>
      </w:r>
      <w:proofErr w:type="spellEnd"/>
      <w:r w:rsidRPr="00594A43">
        <w:t xml:space="preserve"> uten merknader</w:t>
      </w:r>
      <w:bookmarkEnd w:id="5"/>
    </w:p>
    <w:p w14:paraId="36ABC96F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proofErr w:type="spellStart"/>
      <w:r w:rsidRPr="00594A43">
        <w:rPr>
          <w:rFonts w:cs="Helvetica"/>
          <w:szCs w:val="22"/>
        </w:rPr>
        <w:t>RENblad</w:t>
      </w:r>
      <w:proofErr w:type="spellEnd"/>
      <w:r w:rsidRPr="00594A43">
        <w:rPr>
          <w:rFonts w:cs="Helvetica"/>
          <w:szCs w:val="22"/>
        </w:rPr>
        <w:t xml:space="preserve"> og versj.nr.</w:t>
      </w:r>
    </w:p>
    <w:p w14:paraId="775B667C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REN6004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1.8 Prosjektering av nettstasjon i tunnel</w:t>
      </w:r>
    </w:p>
    <w:p w14:paraId="0877A7F9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REN6017 </w:t>
      </w:r>
      <w:r w:rsidRPr="00594A43">
        <w:rPr>
          <w:rFonts w:cs="Helvetica"/>
          <w:szCs w:val="22"/>
        </w:rPr>
        <w:tab/>
        <w:t>ver:6.20 Spesifikasjon av nettstasjon i bygg samt plassbygd</w:t>
      </w:r>
    </w:p>
    <w:p w14:paraId="7173B7EC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REN6018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3.3 Ventilasjon og trykkavlastning i nettstasjon</w:t>
      </w:r>
    </w:p>
    <w:p w14:paraId="7F63C8F9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REN6020</w:t>
      </w:r>
      <w:r w:rsidRPr="00594A43">
        <w:rPr>
          <w:rFonts w:cs="Helvetica"/>
          <w:szCs w:val="22"/>
        </w:rPr>
        <w:tab/>
        <w:t>ver.7.22 Spesifikasjon av prefabrikkert nettstasjon</w:t>
      </w:r>
    </w:p>
    <w:p w14:paraId="3221FC8F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REN6022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3.6 Spesifikasjon av LS-tavle for nettstasjon</w:t>
      </w:r>
    </w:p>
    <w:p w14:paraId="5CE2B66A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REN6025</w:t>
      </w:r>
      <w:r w:rsidRPr="00594A43">
        <w:rPr>
          <w:rFonts w:cs="Helvetica"/>
          <w:szCs w:val="22"/>
        </w:rPr>
        <w:tab/>
        <w:t>ver.2.6 Overvåkning og styring av nettstasjon</w:t>
      </w:r>
    </w:p>
    <w:p w14:paraId="007CF0C1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REN6027</w:t>
      </w:r>
      <w:r w:rsidRPr="00594A43">
        <w:rPr>
          <w:rFonts w:cs="Helvetica"/>
          <w:szCs w:val="22"/>
        </w:rPr>
        <w:tab/>
        <w:t>ver.1.4 Etablering av overvåkning og styring i eksisterende nettstasjon</w:t>
      </w:r>
    </w:p>
    <w:p w14:paraId="542CD356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REN9024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1.5 Teori for kabel, skjøter og endeavslutninger</w:t>
      </w:r>
    </w:p>
    <w:p w14:paraId="56B45F10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REN9013</w:t>
      </w:r>
      <w:r w:rsidRPr="00594A43">
        <w:rPr>
          <w:rFonts w:cs="Helvetica"/>
          <w:szCs w:val="22"/>
        </w:rPr>
        <w:tab/>
        <w:t>ver.1.2 Spesifikasjon av lavspenningskabel</w:t>
      </w:r>
    </w:p>
    <w:p w14:paraId="60AFBF6E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REN9103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2.6 Prosjektering av LS kabelskap</w:t>
      </w:r>
    </w:p>
    <w:p w14:paraId="514FB7E6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REN9104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3.8 Utførelse av LS-kabelskap</w:t>
      </w:r>
    </w:p>
    <w:p w14:paraId="7A4EE3B1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REN9106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1.3 Typebetegnelse for kabler</w:t>
      </w:r>
    </w:p>
    <w:p w14:paraId="3F820825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REN9108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1.3 Montasje av skjøt/endeavslutning for 12–24 kV kabelnett</w:t>
      </w:r>
    </w:p>
    <w:p w14:paraId="7A7F3D3E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REN9111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2.7 Spesifikasjon for LS-kabelskap</w:t>
      </w:r>
    </w:p>
    <w:p w14:paraId="7E5D7080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REN9112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1.8 Montasje av skjøt og endeavslutning for LS-nett</w:t>
      </w:r>
    </w:p>
    <w:p w14:paraId="61B1DDCD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REN9113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4.8 Kappemåling og lokalisering av kappefeil</w:t>
      </w:r>
    </w:p>
    <w:p w14:paraId="7F96F2B0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REN9114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1.2 Spesifikasjon kabel for bruk i distribusjonsnettet 12-36kV</w:t>
      </w:r>
    </w:p>
    <w:p w14:paraId="5CE93562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REN9116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1.2 Oversikt over 1000 V spenningssystem</w:t>
      </w:r>
    </w:p>
    <w:p w14:paraId="79B1DCB8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REN9200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3.11 Prosjektering av kabel</w:t>
      </w:r>
    </w:p>
    <w:p w14:paraId="376D832B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REN9301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1.2 Prosjektering av sjøkabelanlegg</w:t>
      </w:r>
    </w:p>
    <w:p w14:paraId="7F4DDA11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REN8026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 xml:space="preserve">: 2.3 Måling av jordresistivitet ved </w:t>
      </w:r>
      <w:proofErr w:type="spellStart"/>
      <w:r w:rsidRPr="00594A43">
        <w:rPr>
          <w:rFonts w:cs="Helvetica"/>
          <w:szCs w:val="22"/>
        </w:rPr>
        <w:t>Wenners</w:t>
      </w:r>
      <w:proofErr w:type="spellEnd"/>
      <w:r w:rsidRPr="00594A43">
        <w:rPr>
          <w:rFonts w:cs="Helvetica"/>
          <w:szCs w:val="22"/>
        </w:rPr>
        <w:t xml:space="preserve"> metode</w:t>
      </w:r>
    </w:p>
    <w:p w14:paraId="68B3A905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REN8155 </w:t>
      </w:r>
      <w:r w:rsidRPr="00594A43">
        <w:rPr>
          <w:rFonts w:cs="Helvetica"/>
          <w:szCs w:val="22"/>
        </w:rPr>
        <w:tab/>
      </w:r>
      <w:proofErr w:type="spellStart"/>
      <w:r w:rsidRPr="00594A43">
        <w:rPr>
          <w:rFonts w:cs="Helvetica"/>
          <w:szCs w:val="22"/>
        </w:rPr>
        <w:t>ver</w:t>
      </w:r>
      <w:proofErr w:type="spellEnd"/>
      <w:r w:rsidRPr="00594A43">
        <w:rPr>
          <w:rFonts w:cs="Helvetica"/>
          <w:szCs w:val="22"/>
        </w:rPr>
        <w:t>: 1.1 Tilkoblinger</w:t>
      </w:r>
    </w:p>
    <w:p w14:paraId="4F6825EB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</w:p>
    <w:p w14:paraId="698380EF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</w:p>
    <w:p w14:paraId="74F6457C" w14:textId="792314E8" w:rsidR="00594A43" w:rsidRPr="00DE31E4" w:rsidRDefault="00594A43" w:rsidP="00DE31E4">
      <w:pPr>
        <w:pStyle w:val="Overskrift2"/>
        <w:ind w:left="709" w:hanging="709"/>
      </w:pPr>
      <w:bookmarkStart w:id="6" w:name="_Toc175578512"/>
      <w:proofErr w:type="spellStart"/>
      <w:r w:rsidRPr="00DE31E4">
        <w:t>RENblad</w:t>
      </w:r>
      <w:proofErr w:type="spellEnd"/>
      <w:r w:rsidRPr="00DE31E4">
        <w:t xml:space="preserve"> 6000 ver.5.10 Prosjektering av nettstasjon</w:t>
      </w:r>
      <w:bookmarkEnd w:id="6"/>
      <w:r w:rsidRPr="00DE31E4">
        <w:t xml:space="preserve"> </w:t>
      </w:r>
    </w:p>
    <w:p w14:paraId="26D49F22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45E9A335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Pkt.3 Ikke nybygg av mastearrangement, unntatt 1000V-230/400V.</w:t>
      </w:r>
    </w:p>
    <w:p w14:paraId="2F270983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Nettstasjoner plasseres iht. 200 års flom.</w:t>
      </w:r>
    </w:p>
    <w:p w14:paraId="07A4B797" w14:textId="0B65148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Skap plasseres fortrinnsvis 1,5m fra prefabrikkert NS</w:t>
      </w:r>
      <w:r w:rsidR="0064640B">
        <w:rPr>
          <w:rFonts w:cs="Helvetica"/>
          <w:szCs w:val="22"/>
        </w:rPr>
        <w:t>.</w:t>
      </w:r>
    </w:p>
    <w:p w14:paraId="2DDE64F6" w14:textId="4EDAA597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Mindre stikkledninger opp til -95mm², skal forsynes fra fordelingsskap.</w:t>
      </w:r>
    </w:p>
    <w:p w14:paraId="47D40BF5" w14:textId="385731CE" w:rsidR="00594A43" w:rsidRPr="00DE31E4" w:rsidRDefault="00594A43" w:rsidP="00DE31E4">
      <w:pPr>
        <w:pStyle w:val="Overskrift2"/>
        <w:ind w:left="709" w:hanging="709"/>
      </w:pPr>
      <w:bookmarkStart w:id="7" w:name="_Toc175578513"/>
      <w:proofErr w:type="spellStart"/>
      <w:r w:rsidRPr="00DE31E4">
        <w:t>RENblad</w:t>
      </w:r>
      <w:proofErr w:type="spellEnd"/>
      <w:r w:rsidRPr="00DE31E4">
        <w:t xml:space="preserve"> 6002 ver.4.8 Byggetekniske krav for nettstasjon i bygg samt plassbygd</w:t>
      </w:r>
      <w:bookmarkEnd w:id="7"/>
    </w:p>
    <w:p w14:paraId="2CDB80A2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3FBCFDAA" w14:textId="5866AFCB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Pkt.2.1.1 Nettstasjon etableres på bakkeplan, ikke underjordiske eller opp i høyden. Løsning A, B og D aksepteres, ikke C og E. </w:t>
      </w:r>
    </w:p>
    <w:p w14:paraId="505C31CE" w14:textId="7672D237" w:rsidR="00594A43" w:rsidRPr="00DE31E4" w:rsidRDefault="00594A43" w:rsidP="00DE31E4">
      <w:pPr>
        <w:pStyle w:val="Overskrift2"/>
        <w:ind w:left="709" w:hanging="709"/>
      </w:pPr>
      <w:bookmarkStart w:id="8" w:name="_Toc175578514"/>
      <w:proofErr w:type="spellStart"/>
      <w:r w:rsidRPr="00DE31E4">
        <w:t>RENblad</w:t>
      </w:r>
      <w:proofErr w:type="spellEnd"/>
      <w:r w:rsidRPr="00DE31E4">
        <w:t xml:space="preserve"> 6010 ver.3.13 Utførelse av nettstasjon</w:t>
      </w:r>
      <w:bookmarkEnd w:id="8"/>
    </w:p>
    <w:p w14:paraId="7BEF9DE0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328885C0" w14:textId="2E47967D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Bruke </w:t>
      </w:r>
      <w:proofErr w:type="spellStart"/>
      <w:r w:rsidRPr="00594A43">
        <w:rPr>
          <w:rFonts w:cs="Helvetica"/>
          <w:szCs w:val="22"/>
        </w:rPr>
        <w:t>fleksibler</w:t>
      </w:r>
      <w:proofErr w:type="spellEnd"/>
      <w:r w:rsidRPr="00594A43">
        <w:rPr>
          <w:rFonts w:cs="Helvetica"/>
          <w:szCs w:val="22"/>
        </w:rPr>
        <w:t xml:space="preserve"> for tilkobling av skinnepakke mot transformator</w:t>
      </w:r>
      <w:r w:rsidR="0064640B">
        <w:rPr>
          <w:rFonts w:cs="Helvetica"/>
          <w:szCs w:val="22"/>
        </w:rPr>
        <w:t>.</w:t>
      </w:r>
    </w:p>
    <w:p w14:paraId="552D1158" w14:textId="52EEE52A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Ved bruk av kabelsko på lavspentføringer skal disse være av </w:t>
      </w:r>
      <w:proofErr w:type="spellStart"/>
      <w:r w:rsidRPr="00594A43">
        <w:rPr>
          <w:rFonts w:cs="Helvetica"/>
          <w:szCs w:val="22"/>
        </w:rPr>
        <w:t>Cù</w:t>
      </w:r>
      <w:proofErr w:type="spellEnd"/>
      <w:r w:rsidRPr="00594A43">
        <w:rPr>
          <w:rFonts w:cs="Helvetica"/>
          <w:szCs w:val="22"/>
        </w:rPr>
        <w:t>.</w:t>
      </w:r>
    </w:p>
    <w:p w14:paraId="3CFF3203" w14:textId="2F641428" w:rsidR="00594A43" w:rsidRPr="00DE31E4" w:rsidRDefault="00594A43" w:rsidP="00DE31E4">
      <w:pPr>
        <w:pStyle w:val="Overskrift2"/>
        <w:ind w:left="709" w:hanging="709"/>
      </w:pPr>
      <w:bookmarkStart w:id="9" w:name="_Toc175578515"/>
      <w:proofErr w:type="spellStart"/>
      <w:r w:rsidRPr="00DE31E4">
        <w:t>RENblad</w:t>
      </w:r>
      <w:proofErr w:type="spellEnd"/>
      <w:r w:rsidRPr="00DE31E4">
        <w:t xml:space="preserve"> 6012 ver.4.9 Utførelse av nettstasjon forsynt fra luftnett</w:t>
      </w:r>
      <w:bookmarkEnd w:id="9"/>
    </w:p>
    <w:p w14:paraId="252E7D26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7783F8AA" w14:textId="5CB4DAA2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Pkt.7.2.1 Nettstasjon plasseres på bakken. </w:t>
      </w:r>
    </w:p>
    <w:p w14:paraId="1CE77F15" w14:textId="4674BF46" w:rsidR="00594A43" w:rsidRPr="00DE31E4" w:rsidRDefault="00594A43" w:rsidP="00DE31E4">
      <w:pPr>
        <w:pStyle w:val="Overskrift2"/>
        <w:ind w:left="709" w:hanging="709"/>
      </w:pPr>
      <w:bookmarkStart w:id="10" w:name="_Toc175578516"/>
      <w:proofErr w:type="spellStart"/>
      <w:r w:rsidRPr="00DE31E4">
        <w:t>RENblad</w:t>
      </w:r>
      <w:proofErr w:type="spellEnd"/>
      <w:r w:rsidRPr="00DE31E4">
        <w:t xml:space="preserve"> 6021 ver.4.7 Spesifikasjon av oljeisolerte transformator i nettstasjon</w:t>
      </w:r>
      <w:bookmarkEnd w:id="10"/>
    </w:p>
    <w:p w14:paraId="7802FCB3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55A4BC59" w14:textId="0FE18768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Pkt.3.1 grense på 2000kVA transformator som standard. </w:t>
      </w:r>
    </w:p>
    <w:p w14:paraId="2BDA817E" w14:textId="50076DA5" w:rsidR="00594A43" w:rsidRPr="00DE31E4" w:rsidRDefault="00594A43" w:rsidP="00DE31E4">
      <w:pPr>
        <w:pStyle w:val="Overskrift2"/>
        <w:ind w:left="709" w:hanging="709"/>
      </w:pPr>
      <w:bookmarkStart w:id="11" w:name="_Toc175578517"/>
      <w:proofErr w:type="spellStart"/>
      <w:r w:rsidRPr="00DE31E4">
        <w:t>RENblad</w:t>
      </w:r>
      <w:proofErr w:type="spellEnd"/>
      <w:r w:rsidRPr="00DE31E4">
        <w:t xml:space="preserve"> 6023 ver.3.7 Spesifikasjon av 12-24kV koblingsanlegg</w:t>
      </w:r>
      <w:bookmarkEnd w:id="11"/>
    </w:p>
    <w:p w14:paraId="78A68C79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34E246DB" w14:textId="0A9C6E7E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Pkt.4.17 Kortslutningsindikatorer benyttes ikke i sør, kun i sone 02</w:t>
      </w:r>
      <w:r w:rsidR="0064640B">
        <w:rPr>
          <w:rFonts w:cs="Helvetica"/>
          <w:szCs w:val="22"/>
        </w:rPr>
        <w:t>.</w:t>
      </w:r>
    </w:p>
    <w:p w14:paraId="67C51DD1" w14:textId="5578718E" w:rsidR="00594A43" w:rsidRPr="00DE31E4" w:rsidRDefault="00594A43" w:rsidP="00DE31E4">
      <w:pPr>
        <w:pStyle w:val="Overskrift2"/>
        <w:ind w:left="709" w:hanging="709"/>
      </w:pPr>
      <w:bookmarkStart w:id="12" w:name="_Toc175578518"/>
      <w:proofErr w:type="spellStart"/>
      <w:r w:rsidRPr="00DE31E4">
        <w:t>RENblad</w:t>
      </w:r>
      <w:proofErr w:type="spellEnd"/>
      <w:r w:rsidRPr="00DE31E4">
        <w:t xml:space="preserve"> 6026 ver.1.3 Spesifikasjon av tørrisolerte transformatorer i nettstasjon</w:t>
      </w:r>
      <w:bookmarkEnd w:id="12"/>
    </w:p>
    <w:p w14:paraId="1015C819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5286E68E" w14:textId="431152A5" w:rsidR="00594A43" w:rsidRPr="00594A43" w:rsidRDefault="00594A43" w:rsidP="004737C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Benyttes ikke i Glitre Nett</w:t>
      </w:r>
      <w:r w:rsidR="0064640B">
        <w:rPr>
          <w:rFonts w:cs="Helvetica"/>
          <w:szCs w:val="22"/>
        </w:rPr>
        <w:t>.</w:t>
      </w:r>
    </w:p>
    <w:p w14:paraId="1C47B7BF" w14:textId="3F3B7AAF" w:rsidR="00594A43" w:rsidRPr="00DE31E4" w:rsidRDefault="00594A43" w:rsidP="00DE31E4">
      <w:pPr>
        <w:pStyle w:val="Overskrift2"/>
        <w:ind w:left="709" w:hanging="709"/>
      </w:pPr>
      <w:bookmarkStart w:id="13" w:name="_Toc175578519"/>
      <w:proofErr w:type="spellStart"/>
      <w:r w:rsidRPr="00DE31E4">
        <w:t>RENblad</w:t>
      </w:r>
      <w:proofErr w:type="spellEnd"/>
      <w:r w:rsidRPr="00DE31E4">
        <w:t xml:space="preserve"> 6028 ver.2.7 Fundamentering av nettstasjon</w:t>
      </w:r>
      <w:bookmarkEnd w:id="13"/>
    </w:p>
    <w:p w14:paraId="0660CBEB" w14:textId="77777777" w:rsidR="00594A43" w:rsidRPr="004737C4" w:rsidRDefault="00594A43" w:rsidP="00594A43">
      <w:pPr>
        <w:pStyle w:val="Tekst"/>
        <w:rPr>
          <w:rFonts w:cs="Helvetica"/>
          <w:b/>
          <w:bCs/>
          <w:szCs w:val="22"/>
        </w:rPr>
      </w:pPr>
      <w:r w:rsidRPr="004737C4">
        <w:rPr>
          <w:rFonts w:cs="Helvetica"/>
          <w:b/>
          <w:bCs/>
          <w:szCs w:val="22"/>
        </w:rPr>
        <w:t>Selskapsmerknader for Glitre Nett</w:t>
      </w:r>
    </w:p>
    <w:p w14:paraId="4A7BAC52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Pkt.5 fig.2 Bruk av betongplate på alle innvendig prefabrikkerte nettstasjoner.</w:t>
      </w:r>
    </w:p>
    <w:p w14:paraId="058E973D" w14:textId="77777777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Pkt.6 fig.5 Bruk av labanker ved bruk av utvendig betjente nettstasjoner.</w:t>
      </w:r>
    </w:p>
    <w:p w14:paraId="7DFA6B87" w14:textId="77777777" w:rsidR="00594A43" w:rsidRPr="00594A43" w:rsidRDefault="00594A43" w:rsidP="00260134">
      <w:pPr>
        <w:pStyle w:val="Tekst"/>
        <w:ind w:left="0"/>
        <w:rPr>
          <w:rFonts w:cs="Helvetica"/>
          <w:szCs w:val="22"/>
        </w:rPr>
      </w:pPr>
    </w:p>
    <w:p w14:paraId="0AFC0B0A" w14:textId="69BDE6F3" w:rsidR="00594A43" w:rsidRPr="00DE31E4" w:rsidRDefault="00594A43" w:rsidP="00DE31E4">
      <w:pPr>
        <w:pStyle w:val="Overskrift2"/>
        <w:ind w:left="709" w:hanging="709"/>
      </w:pPr>
      <w:bookmarkStart w:id="14" w:name="_Toc175578520"/>
      <w:proofErr w:type="spellStart"/>
      <w:r w:rsidRPr="00DE31E4">
        <w:t>RENblad</w:t>
      </w:r>
      <w:proofErr w:type="spellEnd"/>
      <w:r w:rsidRPr="00DE31E4">
        <w:t xml:space="preserve"> 9000 ver.3.7 Montasje av kabel</w:t>
      </w:r>
      <w:bookmarkEnd w:id="14"/>
    </w:p>
    <w:p w14:paraId="02402ED1" w14:textId="77777777" w:rsidR="00594A43" w:rsidRPr="00260134" w:rsidRDefault="00594A43" w:rsidP="00594A43">
      <w:pPr>
        <w:pStyle w:val="Tekst"/>
        <w:rPr>
          <w:rFonts w:cs="Helvetica"/>
          <w:b/>
          <w:bCs/>
          <w:szCs w:val="22"/>
        </w:rPr>
      </w:pPr>
      <w:r w:rsidRPr="00260134">
        <w:rPr>
          <w:rFonts w:cs="Helvetica"/>
          <w:b/>
          <w:bCs/>
          <w:szCs w:val="22"/>
        </w:rPr>
        <w:t>Selskapsmerknader for Glitre Nett</w:t>
      </w:r>
    </w:p>
    <w:p w14:paraId="7A045DAB" w14:textId="3A03E913" w:rsidR="00594A43" w:rsidRPr="00594A43" w:rsidRDefault="00594A43" w:rsidP="0026013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REN grøft brukes ved grøftesnitt</w:t>
      </w:r>
      <w:r w:rsidR="0064640B">
        <w:rPr>
          <w:rFonts w:cs="Helvetica"/>
          <w:szCs w:val="22"/>
        </w:rPr>
        <w:t>.</w:t>
      </w:r>
    </w:p>
    <w:p w14:paraId="148A643B" w14:textId="18B2947E" w:rsidR="00594A43" w:rsidRPr="00DE31E4" w:rsidRDefault="00594A43" w:rsidP="00DE31E4">
      <w:pPr>
        <w:pStyle w:val="Overskrift2"/>
        <w:ind w:left="709" w:hanging="709"/>
      </w:pPr>
      <w:bookmarkStart w:id="15" w:name="_Toc175578521"/>
      <w:proofErr w:type="spellStart"/>
      <w:r w:rsidRPr="00DE31E4">
        <w:t>RENblad</w:t>
      </w:r>
      <w:proofErr w:type="spellEnd"/>
      <w:r w:rsidRPr="00DE31E4">
        <w:t xml:space="preserve"> 9008 ver.1.7 Utførelse av grunne kabelgrøfter</w:t>
      </w:r>
      <w:bookmarkEnd w:id="15"/>
    </w:p>
    <w:p w14:paraId="1C33EFB2" w14:textId="77777777" w:rsidR="00594A43" w:rsidRPr="00260134" w:rsidRDefault="00594A43" w:rsidP="00594A43">
      <w:pPr>
        <w:pStyle w:val="Tekst"/>
        <w:rPr>
          <w:rFonts w:cs="Helvetica"/>
          <w:b/>
          <w:bCs/>
          <w:szCs w:val="22"/>
        </w:rPr>
      </w:pPr>
      <w:r w:rsidRPr="00260134">
        <w:rPr>
          <w:rFonts w:cs="Helvetica"/>
          <w:b/>
          <w:bCs/>
          <w:szCs w:val="22"/>
        </w:rPr>
        <w:t>Selskapsmerknader for Glitre Nett</w:t>
      </w:r>
    </w:p>
    <w:p w14:paraId="20943E53" w14:textId="5968EBB5" w:rsidR="00594A43" w:rsidRPr="00594A43" w:rsidRDefault="00594A43" w:rsidP="0026013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Grunne kabelgrøfter skal ikke benyttes.  Avvik avklares med DL i hvert enkelt tilfelle.</w:t>
      </w:r>
    </w:p>
    <w:p w14:paraId="7227CB91" w14:textId="386516FE" w:rsidR="00594A43" w:rsidRPr="00DE31E4" w:rsidRDefault="00594A43" w:rsidP="00DE31E4">
      <w:pPr>
        <w:pStyle w:val="Overskrift2"/>
        <w:ind w:left="709" w:hanging="709"/>
      </w:pPr>
      <w:bookmarkStart w:id="16" w:name="_Toc175578522"/>
      <w:proofErr w:type="spellStart"/>
      <w:r w:rsidRPr="00DE31E4">
        <w:t>RENblad</w:t>
      </w:r>
      <w:proofErr w:type="spellEnd"/>
      <w:r w:rsidRPr="00DE31E4">
        <w:t xml:space="preserve"> 9010 </w:t>
      </w:r>
      <w:proofErr w:type="spellStart"/>
      <w:r w:rsidRPr="00DE31E4">
        <w:t>ver</w:t>
      </w:r>
      <w:proofErr w:type="spellEnd"/>
      <w:r w:rsidRPr="00DE31E4">
        <w:t>. 1.8 Utførelse av kabelrør</w:t>
      </w:r>
      <w:bookmarkEnd w:id="16"/>
    </w:p>
    <w:p w14:paraId="7BB97C92" w14:textId="77777777" w:rsidR="00594A43" w:rsidRPr="00260134" w:rsidRDefault="00594A43" w:rsidP="00594A43">
      <w:pPr>
        <w:pStyle w:val="Tekst"/>
        <w:rPr>
          <w:rFonts w:cs="Helvetica"/>
          <w:b/>
          <w:bCs/>
          <w:szCs w:val="22"/>
        </w:rPr>
      </w:pPr>
      <w:r w:rsidRPr="00260134">
        <w:rPr>
          <w:rFonts w:cs="Helvetica"/>
          <w:b/>
          <w:bCs/>
          <w:szCs w:val="22"/>
        </w:rPr>
        <w:t>Selskapsmerknader for Glitre Nett</w:t>
      </w:r>
    </w:p>
    <w:p w14:paraId="15ECF9D5" w14:textId="768659C6" w:rsidR="00594A43" w:rsidRPr="00594A43" w:rsidRDefault="00594A43" w:rsidP="00594A43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 xml:space="preserve">Tolking av rør bør vurderes i </w:t>
      </w:r>
      <w:r w:rsidR="009F79D6">
        <w:rPr>
          <w:rFonts w:cs="Helvetica"/>
          <w:szCs w:val="22"/>
        </w:rPr>
        <w:t>hvert</w:t>
      </w:r>
      <w:r w:rsidRPr="00594A43">
        <w:rPr>
          <w:rFonts w:cs="Helvetica"/>
          <w:szCs w:val="22"/>
        </w:rPr>
        <w:t xml:space="preserve"> enkelt tilfelle.</w:t>
      </w:r>
    </w:p>
    <w:p w14:paraId="0D7BF60F" w14:textId="45580174" w:rsidR="00594A43" w:rsidRPr="00594A43" w:rsidRDefault="00594A43" w:rsidP="0026013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Trekkekummer brukes kun i spesielle tilfeller.</w:t>
      </w:r>
    </w:p>
    <w:p w14:paraId="679B59C4" w14:textId="38439461" w:rsidR="00594A43" w:rsidRPr="00DE31E4" w:rsidRDefault="00594A43" w:rsidP="00DE31E4">
      <w:pPr>
        <w:pStyle w:val="Overskrift2"/>
        <w:ind w:left="709" w:hanging="709"/>
      </w:pPr>
      <w:bookmarkStart w:id="17" w:name="_Toc175578523"/>
      <w:proofErr w:type="spellStart"/>
      <w:r w:rsidRPr="00DE31E4">
        <w:t>RENblad</w:t>
      </w:r>
      <w:proofErr w:type="spellEnd"/>
      <w:r w:rsidRPr="00DE31E4">
        <w:t xml:space="preserve"> 9012 ver.1.4 Ekstra beskyttelse av viktige og utsatte kabler</w:t>
      </w:r>
      <w:bookmarkEnd w:id="17"/>
    </w:p>
    <w:p w14:paraId="4DCF9682" w14:textId="77777777" w:rsidR="00594A43" w:rsidRPr="00260134" w:rsidRDefault="00594A43" w:rsidP="00594A43">
      <w:pPr>
        <w:pStyle w:val="Tekst"/>
        <w:rPr>
          <w:rFonts w:cs="Helvetica"/>
          <w:b/>
          <w:bCs/>
          <w:szCs w:val="22"/>
        </w:rPr>
      </w:pPr>
      <w:r w:rsidRPr="00260134">
        <w:rPr>
          <w:rFonts w:cs="Helvetica"/>
          <w:b/>
          <w:bCs/>
          <w:szCs w:val="22"/>
        </w:rPr>
        <w:t>Selskapsmerknader for Glitre Nett</w:t>
      </w:r>
    </w:p>
    <w:p w14:paraId="07F2F029" w14:textId="0C4DA3F9" w:rsidR="00594A43" w:rsidRPr="00594A43" w:rsidRDefault="00594A43" w:rsidP="00260134">
      <w:pPr>
        <w:pStyle w:val="Tekst"/>
        <w:rPr>
          <w:rFonts w:cs="Helvetica"/>
          <w:szCs w:val="22"/>
        </w:rPr>
      </w:pPr>
      <w:r w:rsidRPr="00594A43">
        <w:rPr>
          <w:rFonts w:cs="Helvetica"/>
          <w:szCs w:val="22"/>
        </w:rPr>
        <w:t>OPI kanal vurderes i hvert enkelt tilfelle.</w:t>
      </w:r>
    </w:p>
    <w:p w14:paraId="0DF400BB" w14:textId="152AC031" w:rsidR="00594A43" w:rsidRPr="00DE31E4" w:rsidRDefault="00594A43" w:rsidP="00DE31E4">
      <w:pPr>
        <w:pStyle w:val="Overskrift2"/>
        <w:ind w:left="709" w:hanging="709"/>
      </w:pPr>
      <w:bookmarkStart w:id="18" w:name="_Toc175578524"/>
      <w:proofErr w:type="spellStart"/>
      <w:r w:rsidRPr="00DE31E4">
        <w:t>RENblad</w:t>
      </w:r>
      <w:proofErr w:type="spellEnd"/>
      <w:r w:rsidRPr="00DE31E4">
        <w:t xml:space="preserve"> 8101 ver.1.2 Utforming av anlegg med hensyn på brannsikkerhet</w:t>
      </w:r>
      <w:bookmarkEnd w:id="18"/>
      <w:r w:rsidRPr="00DE31E4">
        <w:t xml:space="preserve"> </w:t>
      </w:r>
    </w:p>
    <w:p w14:paraId="64CCC35F" w14:textId="77777777" w:rsidR="00594A43" w:rsidRPr="00260134" w:rsidRDefault="00594A43" w:rsidP="00594A43">
      <w:pPr>
        <w:pStyle w:val="Tekst"/>
        <w:rPr>
          <w:rFonts w:cs="Helvetica"/>
          <w:b/>
          <w:bCs/>
          <w:szCs w:val="22"/>
        </w:rPr>
      </w:pPr>
      <w:r w:rsidRPr="00260134">
        <w:rPr>
          <w:rFonts w:cs="Helvetica"/>
          <w:b/>
          <w:bCs/>
          <w:szCs w:val="22"/>
        </w:rPr>
        <w:t>Selskapsmerknader for Glitre Nett</w:t>
      </w:r>
    </w:p>
    <w:p w14:paraId="4E09E9E5" w14:textId="1E70119E" w:rsidR="00323EC2" w:rsidRPr="00C524A2" w:rsidRDefault="00594A43" w:rsidP="00260134">
      <w:pPr>
        <w:pStyle w:val="Tekst"/>
        <w:ind w:left="708"/>
        <w:rPr>
          <w:rFonts w:cs="Helvetica"/>
          <w:szCs w:val="22"/>
        </w:rPr>
      </w:pPr>
      <w:r w:rsidRPr="00594A43">
        <w:rPr>
          <w:rFonts w:cs="Helvetica"/>
          <w:szCs w:val="22"/>
        </w:rPr>
        <w:t>Pkt.10.3 Avstandskrav fra nettstasjon til bygg måles fra nærmeste del på nettstasjonen. Pkt.14.3.6 Ledestripe benyttes på nye nettstasjoner som “rom i bygg”.</w:t>
      </w:r>
    </w:p>
    <w:sectPr w:rsidR="00323EC2" w:rsidRPr="00C524A2" w:rsidSect="00BF7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6BF8" w14:textId="77777777" w:rsidR="00306A72" w:rsidRPr="00001935" w:rsidRDefault="00306A72" w:rsidP="003B17EE">
      <w:r w:rsidRPr="00001935">
        <w:separator/>
      </w:r>
    </w:p>
  </w:endnote>
  <w:endnote w:type="continuationSeparator" w:id="0">
    <w:p w14:paraId="62AECA0F" w14:textId="77777777" w:rsidR="00306A72" w:rsidRPr="00001935" w:rsidRDefault="00306A72" w:rsidP="003B17EE">
      <w:r w:rsidRPr="00001935">
        <w:continuationSeparator/>
      </w:r>
    </w:p>
  </w:endnote>
  <w:endnote w:type="continuationNotice" w:id="1">
    <w:p w14:paraId="6A329158" w14:textId="77777777" w:rsidR="00306A72" w:rsidRPr="00001935" w:rsidRDefault="00306A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32CD3" w14:textId="77777777" w:rsidR="00306A72" w:rsidRPr="00001935" w:rsidRDefault="00306A72" w:rsidP="003B17EE">
      <w:r w:rsidRPr="00001935">
        <w:separator/>
      </w:r>
    </w:p>
  </w:footnote>
  <w:footnote w:type="continuationSeparator" w:id="0">
    <w:p w14:paraId="32DBA8E4" w14:textId="77777777" w:rsidR="00306A72" w:rsidRPr="00001935" w:rsidRDefault="00306A72" w:rsidP="003B17EE">
      <w:r w:rsidRPr="00001935">
        <w:continuationSeparator/>
      </w:r>
    </w:p>
  </w:footnote>
  <w:footnote w:type="continuationNotice" w:id="1">
    <w:p w14:paraId="6363BB0E" w14:textId="77777777" w:rsidR="00306A72" w:rsidRPr="00001935" w:rsidRDefault="00306A7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1442" w14:textId="77777777" w:rsidR="007C1127" w:rsidRDefault="007C11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C716261" w:rsidR="00954A57" w:rsidRPr="00F50E24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F50E2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023592559" name="Bilde 2023592559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50E2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F50E24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4D7D703" w:rsidR="00954A57" w:rsidRPr="00F50E2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5A40FDC2" w:rsidR="00954A57" w:rsidRPr="00F50E24" w:rsidRDefault="00C5065C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C5065C">
            <w:rPr>
              <w:rFonts w:ascii="Helvetica" w:eastAsia="Times New Roman" w:hAnsi="Helvetica" w:cs="Helvetica"/>
              <w:sz w:val="20"/>
              <w:lang w:eastAsia="nb-NO"/>
            </w:rPr>
            <w:t>Prosedyre for bygging av nettstasjon og kabel i distribusjonsnett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5E22103" w:rsidR="00954A57" w:rsidRPr="00F50E24" w:rsidRDefault="00A843C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07BCB626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F50E24"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312</w:t>
          </w:r>
          <w:r w:rsidR="00C5065C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9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9476" w14:textId="77777777" w:rsidR="007C1127" w:rsidRDefault="007C11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1"/>
  </w:num>
  <w:num w:numId="2" w16cid:durableId="696929307">
    <w:abstractNumId w:val="0"/>
  </w:num>
  <w:num w:numId="3" w16cid:durableId="334650586">
    <w:abstractNumId w:val="1"/>
  </w:num>
  <w:num w:numId="4" w16cid:durableId="814420444">
    <w:abstractNumId w:val="1"/>
  </w:num>
  <w:num w:numId="5" w16cid:durableId="1431926924">
    <w:abstractNumId w:val="1"/>
  </w:num>
  <w:num w:numId="6" w16cid:durableId="717553900">
    <w:abstractNumId w:val="1"/>
  </w:num>
  <w:num w:numId="7" w16cid:durableId="728311188">
    <w:abstractNumId w:val="1"/>
  </w:num>
  <w:num w:numId="8" w16cid:durableId="1929922961">
    <w:abstractNumId w:val="1"/>
  </w:num>
  <w:num w:numId="9" w16cid:durableId="1511023094">
    <w:abstractNumId w:val="1"/>
  </w:num>
  <w:num w:numId="10" w16cid:durableId="564798089">
    <w:abstractNumId w:val="1"/>
  </w:num>
  <w:num w:numId="11" w16cid:durableId="706029875">
    <w:abstractNumId w:val="1"/>
  </w:num>
  <w:num w:numId="12" w16cid:durableId="1080718335">
    <w:abstractNumId w:val="1"/>
  </w:num>
  <w:num w:numId="13" w16cid:durableId="1048839449">
    <w:abstractNumId w:val="1"/>
  </w:num>
  <w:num w:numId="14" w16cid:durableId="1022322112">
    <w:abstractNumId w:val="1"/>
  </w:num>
  <w:num w:numId="15" w16cid:durableId="1582136866">
    <w:abstractNumId w:val="1"/>
  </w:num>
  <w:num w:numId="16" w16cid:durableId="885333442">
    <w:abstractNumId w:val="1"/>
  </w:num>
  <w:num w:numId="17" w16cid:durableId="1863473559">
    <w:abstractNumId w:val="1"/>
  </w:num>
  <w:num w:numId="18" w16cid:durableId="34359101">
    <w:abstractNumId w:val="1"/>
  </w:num>
  <w:num w:numId="19" w16cid:durableId="307520447">
    <w:abstractNumId w:val="1"/>
  </w:num>
  <w:num w:numId="20" w16cid:durableId="975796185">
    <w:abstractNumId w:val="1"/>
  </w:num>
  <w:num w:numId="21" w16cid:durableId="905995215">
    <w:abstractNumId w:val="1"/>
  </w:num>
  <w:num w:numId="22" w16cid:durableId="207494411">
    <w:abstractNumId w:val="1"/>
  </w:num>
  <w:num w:numId="23" w16cid:durableId="39326662">
    <w:abstractNumId w:val="1"/>
  </w:num>
  <w:num w:numId="24" w16cid:durableId="1754862323">
    <w:abstractNumId w:val="1"/>
  </w:num>
  <w:num w:numId="25" w16cid:durableId="47536133">
    <w:abstractNumId w:val="1"/>
  </w:num>
  <w:num w:numId="26" w16cid:durableId="1324092041">
    <w:abstractNumId w:val="1"/>
  </w:num>
  <w:num w:numId="27" w16cid:durableId="379212738">
    <w:abstractNumId w:val="1"/>
  </w:num>
  <w:num w:numId="28" w16cid:durableId="103354982">
    <w:abstractNumId w:val="1"/>
  </w:num>
  <w:num w:numId="29" w16cid:durableId="1642954462">
    <w:abstractNumId w:val="1"/>
  </w:num>
  <w:num w:numId="30" w16cid:durableId="535579001">
    <w:abstractNumId w:val="1"/>
  </w:num>
  <w:num w:numId="31" w16cid:durableId="444033713">
    <w:abstractNumId w:val="1"/>
  </w:num>
  <w:num w:numId="32" w16cid:durableId="1920284223">
    <w:abstractNumId w:val="1"/>
  </w:num>
  <w:num w:numId="33" w16cid:durableId="167986173">
    <w:abstractNumId w:val="1"/>
  </w:num>
  <w:num w:numId="34" w16cid:durableId="1846553576">
    <w:abstractNumId w:val="1"/>
  </w:num>
  <w:num w:numId="35" w16cid:durableId="1955012072">
    <w:abstractNumId w:val="1"/>
  </w:num>
  <w:num w:numId="36" w16cid:durableId="1606764824">
    <w:abstractNumId w:val="1"/>
  </w:num>
  <w:num w:numId="37" w16cid:durableId="2083093155">
    <w:abstractNumId w:val="1"/>
  </w:num>
  <w:num w:numId="38" w16cid:durableId="674184812">
    <w:abstractNumId w:val="1"/>
  </w:num>
  <w:num w:numId="39" w16cid:durableId="210847810">
    <w:abstractNumId w:val="1"/>
  </w:num>
  <w:num w:numId="40" w16cid:durableId="1410343397">
    <w:abstractNumId w:val="1"/>
  </w:num>
  <w:num w:numId="41" w16cid:durableId="20527264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3B30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C5B5C"/>
    <w:rsid w:val="000D5C22"/>
    <w:rsid w:val="000D6BE2"/>
    <w:rsid w:val="000E5215"/>
    <w:rsid w:val="000E6A84"/>
    <w:rsid w:val="000E6AB2"/>
    <w:rsid w:val="000E6B66"/>
    <w:rsid w:val="000F1D3F"/>
    <w:rsid w:val="000F54BF"/>
    <w:rsid w:val="000F695F"/>
    <w:rsid w:val="00105513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65B7B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D29D5"/>
    <w:rsid w:val="001D2F2C"/>
    <w:rsid w:val="001D4CBC"/>
    <w:rsid w:val="001D5D46"/>
    <w:rsid w:val="001E5AB7"/>
    <w:rsid w:val="001E61A2"/>
    <w:rsid w:val="001E7E57"/>
    <w:rsid w:val="001F4442"/>
    <w:rsid w:val="00217D2E"/>
    <w:rsid w:val="00230C21"/>
    <w:rsid w:val="0023490B"/>
    <w:rsid w:val="002371FC"/>
    <w:rsid w:val="00252744"/>
    <w:rsid w:val="00252DEF"/>
    <w:rsid w:val="00254D6D"/>
    <w:rsid w:val="00260134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7D7B"/>
    <w:rsid w:val="002E210B"/>
    <w:rsid w:val="002E2884"/>
    <w:rsid w:val="002E2A7F"/>
    <w:rsid w:val="002E4F8F"/>
    <w:rsid w:val="002E7089"/>
    <w:rsid w:val="003065FB"/>
    <w:rsid w:val="00306A72"/>
    <w:rsid w:val="00307ECC"/>
    <w:rsid w:val="003207C1"/>
    <w:rsid w:val="00323681"/>
    <w:rsid w:val="00323EC2"/>
    <w:rsid w:val="003272A9"/>
    <w:rsid w:val="0033055A"/>
    <w:rsid w:val="00332DC0"/>
    <w:rsid w:val="00333B56"/>
    <w:rsid w:val="00335B72"/>
    <w:rsid w:val="00336D1D"/>
    <w:rsid w:val="0034281D"/>
    <w:rsid w:val="003521D7"/>
    <w:rsid w:val="0035641C"/>
    <w:rsid w:val="00365F27"/>
    <w:rsid w:val="003676AC"/>
    <w:rsid w:val="00381092"/>
    <w:rsid w:val="00383182"/>
    <w:rsid w:val="003A048C"/>
    <w:rsid w:val="003A1659"/>
    <w:rsid w:val="003A3AC4"/>
    <w:rsid w:val="003B17EE"/>
    <w:rsid w:val="003B2146"/>
    <w:rsid w:val="003B3474"/>
    <w:rsid w:val="003C6008"/>
    <w:rsid w:val="003D0642"/>
    <w:rsid w:val="003D399E"/>
    <w:rsid w:val="003D5E3A"/>
    <w:rsid w:val="003D65C6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2C14"/>
    <w:rsid w:val="0044561E"/>
    <w:rsid w:val="00446906"/>
    <w:rsid w:val="00452573"/>
    <w:rsid w:val="00454EA3"/>
    <w:rsid w:val="004604FA"/>
    <w:rsid w:val="0046422E"/>
    <w:rsid w:val="004642DA"/>
    <w:rsid w:val="00464A00"/>
    <w:rsid w:val="004653CC"/>
    <w:rsid w:val="004737C4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C79E9"/>
    <w:rsid w:val="004E2BC9"/>
    <w:rsid w:val="004E5389"/>
    <w:rsid w:val="004E714D"/>
    <w:rsid w:val="004F2201"/>
    <w:rsid w:val="004F3F30"/>
    <w:rsid w:val="004F5566"/>
    <w:rsid w:val="004F6585"/>
    <w:rsid w:val="004F749C"/>
    <w:rsid w:val="00504FF0"/>
    <w:rsid w:val="0050509B"/>
    <w:rsid w:val="005069CB"/>
    <w:rsid w:val="00513CED"/>
    <w:rsid w:val="005352BC"/>
    <w:rsid w:val="005454EE"/>
    <w:rsid w:val="0055157B"/>
    <w:rsid w:val="00552B34"/>
    <w:rsid w:val="00553F81"/>
    <w:rsid w:val="0055467B"/>
    <w:rsid w:val="005550DC"/>
    <w:rsid w:val="0056024D"/>
    <w:rsid w:val="00560510"/>
    <w:rsid w:val="00562CD3"/>
    <w:rsid w:val="00564009"/>
    <w:rsid w:val="0056560D"/>
    <w:rsid w:val="00571F20"/>
    <w:rsid w:val="00581353"/>
    <w:rsid w:val="00594A4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25288"/>
    <w:rsid w:val="00634E2E"/>
    <w:rsid w:val="00636FDD"/>
    <w:rsid w:val="00640B8E"/>
    <w:rsid w:val="0064262B"/>
    <w:rsid w:val="00642674"/>
    <w:rsid w:val="0064640B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110E"/>
    <w:rsid w:val="00715EE9"/>
    <w:rsid w:val="0072204E"/>
    <w:rsid w:val="007264E0"/>
    <w:rsid w:val="0073634D"/>
    <w:rsid w:val="0073703B"/>
    <w:rsid w:val="007371CD"/>
    <w:rsid w:val="00741666"/>
    <w:rsid w:val="0074453E"/>
    <w:rsid w:val="007472A2"/>
    <w:rsid w:val="00753F02"/>
    <w:rsid w:val="00754DCC"/>
    <w:rsid w:val="00756552"/>
    <w:rsid w:val="007577F8"/>
    <w:rsid w:val="007638DE"/>
    <w:rsid w:val="00767257"/>
    <w:rsid w:val="00774A0F"/>
    <w:rsid w:val="0077733E"/>
    <w:rsid w:val="00781A12"/>
    <w:rsid w:val="00785F51"/>
    <w:rsid w:val="0078622F"/>
    <w:rsid w:val="00794BD3"/>
    <w:rsid w:val="00796163"/>
    <w:rsid w:val="00796711"/>
    <w:rsid w:val="007A4E56"/>
    <w:rsid w:val="007A7D8E"/>
    <w:rsid w:val="007A7E99"/>
    <w:rsid w:val="007B3E45"/>
    <w:rsid w:val="007B5CED"/>
    <w:rsid w:val="007B5E89"/>
    <w:rsid w:val="007C1127"/>
    <w:rsid w:val="007C16B6"/>
    <w:rsid w:val="007C2A93"/>
    <w:rsid w:val="007C4E9F"/>
    <w:rsid w:val="007C7A9F"/>
    <w:rsid w:val="007D56E6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266A8"/>
    <w:rsid w:val="00834B05"/>
    <w:rsid w:val="008411A1"/>
    <w:rsid w:val="008417FE"/>
    <w:rsid w:val="008420BE"/>
    <w:rsid w:val="00843EC9"/>
    <w:rsid w:val="00853834"/>
    <w:rsid w:val="00853CDD"/>
    <w:rsid w:val="00854825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B0CED"/>
    <w:rsid w:val="008C50E8"/>
    <w:rsid w:val="008C64CA"/>
    <w:rsid w:val="008C6AF2"/>
    <w:rsid w:val="008D02DC"/>
    <w:rsid w:val="008D29A9"/>
    <w:rsid w:val="008E60BA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5C14"/>
    <w:rsid w:val="00926209"/>
    <w:rsid w:val="00927C02"/>
    <w:rsid w:val="00930CF1"/>
    <w:rsid w:val="00931B4E"/>
    <w:rsid w:val="00935A06"/>
    <w:rsid w:val="00937635"/>
    <w:rsid w:val="00940B28"/>
    <w:rsid w:val="00940E32"/>
    <w:rsid w:val="00942B26"/>
    <w:rsid w:val="00944E3E"/>
    <w:rsid w:val="009543DB"/>
    <w:rsid w:val="00954A57"/>
    <w:rsid w:val="00967150"/>
    <w:rsid w:val="009672A8"/>
    <w:rsid w:val="00972333"/>
    <w:rsid w:val="009905D0"/>
    <w:rsid w:val="00996F79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39D6"/>
    <w:rsid w:val="009F56BD"/>
    <w:rsid w:val="009F740C"/>
    <w:rsid w:val="009F79D6"/>
    <w:rsid w:val="00A05BDA"/>
    <w:rsid w:val="00A07FE1"/>
    <w:rsid w:val="00A15D4B"/>
    <w:rsid w:val="00A16BFC"/>
    <w:rsid w:val="00A26105"/>
    <w:rsid w:val="00A26628"/>
    <w:rsid w:val="00A27F01"/>
    <w:rsid w:val="00A352C1"/>
    <w:rsid w:val="00A371FC"/>
    <w:rsid w:val="00A37BC8"/>
    <w:rsid w:val="00A406BA"/>
    <w:rsid w:val="00A455B9"/>
    <w:rsid w:val="00A524E5"/>
    <w:rsid w:val="00A56269"/>
    <w:rsid w:val="00A6105C"/>
    <w:rsid w:val="00A61A93"/>
    <w:rsid w:val="00A65F78"/>
    <w:rsid w:val="00A72B62"/>
    <w:rsid w:val="00A74E13"/>
    <w:rsid w:val="00A832EE"/>
    <w:rsid w:val="00A843C1"/>
    <w:rsid w:val="00A8453F"/>
    <w:rsid w:val="00A852A9"/>
    <w:rsid w:val="00A904B8"/>
    <w:rsid w:val="00A9558D"/>
    <w:rsid w:val="00A95A8D"/>
    <w:rsid w:val="00AA26B9"/>
    <w:rsid w:val="00AA2C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4385"/>
    <w:rsid w:val="00B62991"/>
    <w:rsid w:val="00B71F1A"/>
    <w:rsid w:val="00B72142"/>
    <w:rsid w:val="00B75B46"/>
    <w:rsid w:val="00B81E74"/>
    <w:rsid w:val="00B8355F"/>
    <w:rsid w:val="00B846FB"/>
    <w:rsid w:val="00B93CB3"/>
    <w:rsid w:val="00BA0837"/>
    <w:rsid w:val="00BA4D71"/>
    <w:rsid w:val="00BB0559"/>
    <w:rsid w:val="00BB0EA6"/>
    <w:rsid w:val="00BC0418"/>
    <w:rsid w:val="00BC28D3"/>
    <w:rsid w:val="00BC5D10"/>
    <w:rsid w:val="00BD0F34"/>
    <w:rsid w:val="00BD75D1"/>
    <w:rsid w:val="00BE2FE6"/>
    <w:rsid w:val="00BF6B83"/>
    <w:rsid w:val="00BF76E7"/>
    <w:rsid w:val="00C01A00"/>
    <w:rsid w:val="00C04AB9"/>
    <w:rsid w:val="00C07281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5065C"/>
    <w:rsid w:val="00C524A2"/>
    <w:rsid w:val="00C54B1F"/>
    <w:rsid w:val="00C563DA"/>
    <w:rsid w:val="00C6227A"/>
    <w:rsid w:val="00C622F0"/>
    <w:rsid w:val="00C6640C"/>
    <w:rsid w:val="00C82E0E"/>
    <w:rsid w:val="00C849FA"/>
    <w:rsid w:val="00C84B2C"/>
    <w:rsid w:val="00C84DD0"/>
    <w:rsid w:val="00C862CA"/>
    <w:rsid w:val="00CA0C33"/>
    <w:rsid w:val="00CA2F6D"/>
    <w:rsid w:val="00CA4298"/>
    <w:rsid w:val="00CA5262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158CF"/>
    <w:rsid w:val="00D15B55"/>
    <w:rsid w:val="00D201FA"/>
    <w:rsid w:val="00D24661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4AAE"/>
    <w:rsid w:val="00D755E3"/>
    <w:rsid w:val="00D862E3"/>
    <w:rsid w:val="00D92CA7"/>
    <w:rsid w:val="00DA5461"/>
    <w:rsid w:val="00DB0227"/>
    <w:rsid w:val="00DB2D15"/>
    <w:rsid w:val="00DB4180"/>
    <w:rsid w:val="00DB6634"/>
    <w:rsid w:val="00DB722D"/>
    <w:rsid w:val="00DB7786"/>
    <w:rsid w:val="00DD4900"/>
    <w:rsid w:val="00DD63AB"/>
    <w:rsid w:val="00DE31E4"/>
    <w:rsid w:val="00DE5F5D"/>
    <w:rsid w:val="00DF43A1"/>
    <w:rsid w:val="00E0478B"/>
    <w:rsid w:val="00E06ECE"/>
    <w:rsid w:val="00E128BD"/>
    <w:rsid w:val="00E215DA"/>
    <w:rsid w:val="00E32ED1"/>
    <w:rsid w:val="00E41479"/>
    <w:rsid w:val="00E44525"/>
    <w:rsid w:val="00E46756"/>
    <w:rsid w:val="00E56417"/>
    <w:rsid w:val="00E5657F"/>
    <w:rsid w:val="00E66C29"/>
    <w:rsid w:val="00E71468"/>
    <w:rsid w:val="00E716A2"/>
    <w:rsid w:val="00E72133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4414A"/>
    <w:rsid w:val="00F509BB"/>
    <w:rsid w:val="00F50E24"/>
    <w:rsid w:val="00F56E04"/>
    <w:rsid w:val="00F6779B"/>
    <w:rsid w:val="00F70D99"/>
    <w:rsid w:val="00F760ED"/>
    <w:rsid w:val="00F86B64"/>
    <w:rsid w:val="00F97808"/>
    <w:rsid w:val="00FA325C"/>
    <w:rsid w:val="00FA4785"/>
    <w:rsid w:val="00FA4AC1"/>
    <w:rsid w:val="00FB0C5B"/>
    <w:rsid w:val="00FB2E96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43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4675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C524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CA526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SPOR-102567809-3129</_dlc_DocId>
    <Nyversjon_x002f_nyttdokumentpubliseresinnen xmlns="89cfb339-5cc1-4c77-b799-f47f9adb1135" xsi:nil="true"/>
    <AENQPubDateNettbibliotek xmlns="89cfb339-5cc1-4c77-b799-f47f9adb1135">2024-10-14T22:00:00+00:00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2024-10-14T22:00:00+00:00</Dok_x0020_publisert_x0020_dato>
    <_dlc_DocIdUrl xmlns="245b179a-833a-4022-a2a6-9dadb696e06f">
      <Url>https://kraftsenter.sharepoint.com/sites/SPORGlitreNettAS/_layouts/15/DocIdRedir.aspx?ID=SPOR-102567809-3129</Url>
      <Description>SPOR-102567809-3129</Description>
    </_dlc_DocIdUrl>
    <Endringshistorikk xmlns="89cfb339-5cc1-4c77-b799-f47f9adb1135">V. 1: Nytt felles dokument. Erstatter tidligere ListitemID: 1516, 1490, 2258, 1639, 1884 i Sør og dok. nr. 1827009 og 1075222 i Øst (p.15.10.2024). </Endringshistorikk>
    <AENQChapter xmlns="89cfb339-5cc1-4c77-b799-f47f9adb1135">Tekniske anleggsløsninger: Distribusjonsnett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Runar Henricks</DisplayName>
        <AccountId>12768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45420099-420e-4f6e-959d-dc58f9d8772e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372</cp:revision>
  <dcterms:created xsi:type="dcterms:W3CDTF">2023-06-01T07:41:00Z</dcterms:created>
  <dcterms:modified xsi:type="dcterms:W3CDTF">2024-10-15T14:15:00Z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8bc12c4a-3a4c-42d1-b8ed-7fc860e03e37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  <property fmtid="{D5CDD505-2E9C-101B-9397-08002B2CF9AE}" pid="30" name="Addo_DocID">
    <vt:lpwstr>0937525a-fc71-42cc-ae8c-f2f84c1f5c24</vt:lpwstr>
  </property>
</Properties>
</file>