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08B7E1C0" w:rsidR="00651AA6" w:rsidRPr="00E71468" w:rsidRDefault="00695B4D" w:rsidP="00E71468">
      <w:pPr>
        <w:pStyle w:val="Tittel"/>
      </w:pPr>
      <w:r>
        <w:t>Prosedyre for bestilling av planlagte koblinger</w:t>
      </w:r>
    </w:p>
    <w:p w14:paraId="059551EE" w14:textId="77777777" w:rsidR="00756552" w:rsidRPr="00001935" w:rsidRDefault="00756552" w:rsidP="00581353"/>
    <w:p w14:paraId="576B4546" w14:textId="5FD00EFA" w:rsidR="00581353" w:rsidRPr="00C17639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</w:t>
      </w:r>
      <w:r w:rsidRPr="00C17639">
        <w:rPr>
          <w:b/>
          <w:bCs/>
        </w:rPr>
        <w:t>masjon om dokument</w:t>
      </w:r>
      <w:r w:rsidR="00967150" w:rsidRPr="00C17639">
        <w:rPr>
          <w:b/>
          <w:bCs/>
        </w:rPr>
        <w:t xml:space="preserve"> og endringshistorikk</w:t>
      </w:r>
      <w:bookmarkEnd w:id="0"/>
      <w:r w:rsidR="00967150" w:rsidRPr="00C17639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C17639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E977E5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977E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E977E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37173E40" w:rsidR="000F5ADE" w:rsidRPr="00E977E5" w:rsidRDefault="009652FE" w:rsidP="00E977E5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977E5">
              <w:rPr>
                <w:rFonts w:ascii="Helvetica" w:hAnsi="Helvetica" w:cs="Helvetica"/>
                <w:sz w:val="20"/>
                <w:szCs w:val="20"/>
              </w:rPr>
              <w:t>Nettsentral</w:t>
            </w:r>
            <w:proofErr w:type="spellEnd"/>
            <w:r w:rsidR="000F5ADE" w:rsidRPr="00E977E5">
              <w:rPr>
                <w:rFonts w:ascii="Helvetica" w:hAnsi="Helvetica" w:cs="Helvetica"/>
                <w:sz w:val="20"/>
                <w:szCs w:val="20"/>
              </w:rPr>
              <w:t xml:space="preserve"> (i KS)</w:t>
            </w:r>
            <w:r w:rsidR="00E977E5" w:rsidRPr="00E977E5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9D4DCD" w:rsidRPr="00E977E5">
              <w:rPr>
                <w:rFonts w:ascii="Helvetica" w:hAnsi="Helvetica" w:cs="Helvetica"/>
                <w:sz w:val="20"/>
                <w:szCs w:val="20"/>
              </w:rPr>
              <w:t>Nettinformasjon (i NB)</w:t>
            </w:r>
          </w:p>
        </w:tc>
      </w:tr>
      <w:tr w:rsidR="00642674" w:rsidRPr="00C17639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E977E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977E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48C6BEDC" w:rsidR="00642674" w:rsidRPr="00E977E5" w:rsidRDefault="00C43F93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E977E5">
              <w:rPr>
                <w:rFonts w:ascii="Helvetica" w:hAnsi="Helvetica" w:cs="Helvetica"/>
                <w:sz w:val="16"/>
                <w:szCs w:val="16"/>
              </w:rPr>
              <w:t xml:space="preserve">Avdelingsleder </w:t>
            </w:r>
            <w:proofErr w:type="spellStart"/>
            <w:r w:rsidRPr="00E977E5">
              <w:rPr>
                <w:rFonts w:ascii="Helvetica" w:hAnsi="Helvetica" w:cs="Helvetica"/>
                <w:sz w:val="16"/>
                <w:szCs w:val="16"/>
              </w:rPr>
              <w:t>Nettsentral</w:t>
            </w:r>
            <w:proofErr w:type="spellEnd"/>
            <w:r w:rsidRPr="00E977E5">
              <w:rPr>
                <w:rFonts w:ascii="Helvetica" w:hAnsi="Helvetica" w:cs="Helvetica"/>
                <w:sz w:val="16"/>
                <w:szCs w:val="16"/>
              </w:rPr>
              <w:t xml:space="preserve"> Sør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E977E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977E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068D1491" w:rsidR="00642674" w:rsidRPr="00E977E5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977E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C17639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E977E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977E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00CA1B8C" w:rsidR="00494132" w:rsidRPr="00E977E5" w:rsidRDefault="003B765C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E977E5">
              <w:rPr>
                <w:rFonts w:ascii="Helvetica" w:hAnsi="Helvetica" w:cs="Helvetica"/>
                <w:sz w:val="16"/>
                <w:szCs w:val="16"/>
              </w:rPr>
              <w:t>Seksjonsleder</w:t>
            </w:r>
            <w:r w:rsidR="00C43F93" w:rsidRPr="00E977E5">
              <w:rPr>
                <w:rFonts w:ascii="Helvetica" w:hAnsi="Helvetica" w:cs="Helvetica"/>
                <w:sz w:val="16"/>
                <w:szCs w:val="16"/>
              </w:rPr>
              <w:t xml:space="preserve"> Operativ Drift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E977E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977E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647E5F71" w:rsidR="00494132" w:rsidRPr="00E977E5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977E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</w:t>
            </w:r>
            <w:r w:rsidR="008C6409" w:rsidRPr="00E977E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E977E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</w:t>
            </w:r>
          </w:p>
        </w:tc>
      </w:tr>
      <w:tr w:rsidR="00887B0F" w:rsidRPr="00C17639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E977E5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E977E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E977E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E977E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977E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E977E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977E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E977E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977E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4D5576" w:rsidRPr="00001935" w14:paraId="3748CA1A" w14:textId="77777777" w:rsidTr="00135B25">
        <w:trPr>
          <w:trHeight w:val="236"/>
        </w:trPr>
        <w:tc>
          <w:tcPr>
            <w:tcW w:w="709" w:type="dxa"/>
            <w:shd w:val="clear" w:color="auto" w:fill="auto"/>
          </w:tcPr>
          <w:p w14:paraId="6E6A6A35" w14:textId="091DD9FC" w:rsidR="004D5576" w:rsidRPr="00E977E5" w:rsidRDefault="00D37FF7" w:rsidP="003C2CE4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E977E5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3.0</w:t>
            </w:r>
          </w:p>
        </w:tc>
        <w:tc>
          <w:tcPr>
            <w:tcW w:w="1417" w:type="dxa"/>
            <w:shd w:val="clear" w:color="auto" w:fill="auto"/>
          </w:tcPr>
          <w:p w14:paraId="037963A6" w14:textId="3C644F79" w:rsidR="004D5576" w:rsidRPr="00E977E5" w:rsidRDefault="00D37FF7" w:rsidP="003C2CE4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977E5">
              <w:rPr>
                <w:rFonts w:ascii="Helvetica" w:hAnsi="Helvetica" w:cs="Helvetica"/>
                <w:sz w:val="20"/>
                <w:szCs w:val="20"/>
              </w:rPr>
              <w:t>07.08.2024</w:t>
            </w:r>
          </w:p>
        </w:tc>
        <w:tc>
          <w:tcPr>
            <w:tcW w:w="2552" w:type="dxa"/>
            <w:shd w:val="clear" w:color="auto" w:fill="auto"/>
          </w:tcPr>
          <w:p w14:paraId="62F09C76" w14:textId="2313CAEF" w:rsidR="004D5576" w:rsidRPr="00E977E5" w:rsidRDefault="00D37FF7" w:rsidP="003C2CE4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977E5">
              <w:rPr>
                <w:rFonts w:ascii="Helvetica" w:hAnsi="Helvetica" w:cs="Helvetica"/>
                <w:sz w:val="20"/>
                <w:szCs w:val="20"/>
              </w:rPr>
              <w:t>Martin Hanso</w:t>
            </w:r>
            <w:r w:rsidR="00E1576E" w:rsidRPr="00E977E5">
              <w:rPr>
                <w:rFonts w:ascii="Helvetica" w:hAnsi="Helvetica" w:cs="Helvetica"/>
                <w:sz w:val="20"/>
                <w:szCs w:val="20"/>
              </w:rPr>
              <w:t>n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3AF4DCF" w14:textId="2AC3989E" w:rsidR="004D5576" w:rsidRPr="00E977E5" w:rsidRDefault="00EB72F4" w:rsidP="003C2CE4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977E5">
              <w:rPr>
                <w:rFonts w:ascii="Helvetica" w:hAnsi="Helvetica" w:cs="Helvetica"/>
                <w:sz w:val="20"/>
                <w:szCs w:val="20"/>
              </w:rPr>
              <w:t>Felles dokument i Glitre Nett. Generell oppdatering. Ny mal</w:t>
            </w:r>
            <w:r w:rsidR="004A2144" w:rsidRPr="00E977E5">
              <w:rPr>
                <w:rFonts w:ascii="Helvetica" w:hAnsi="Helvetica" w:cs="Helvetica"/>
                <w:sz w:val="20"/>
                <w:szCs w:val="20"/>
              </w:rPr>
              <w:t xml:space="preserve"> o.l. </w:t>
            </w:r>
          </w:p>
        </w:tc>
      </w:tr>
    </w:tbl>
    <w:p w14:paraId="35C59FF1" w14:textId="77777777" w:rsidR="00756552" w:rsidRPr="00001935" w:rsidRDefault="00756552" w:rsidP="00C563DA"/>
    <w:bookmarkStart w:id="1" w:name="_Toc179552400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7C90C9DC" w14:textId="631E8B2F" w:rsidR="00CF4E89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79552400" w:history="1">
            <w:r w:rsidR="00CF4E89" w:rsidRPr="00616473">
              <w:rPr>
                <w:rStyle w:val="Hyperkobling"/>
              </w:rPr>
              <w:t>Innholdsfortegnelse</w:t>
            </w:r>
            <w:r w:rsidR="00CF4E89">
              <w:rPr>
                <w:noProof/>
                <w:webHidden/>
              </w:rPr>
              <w:tab/>
            </w:r>
            <w:r w:rsidR="00CF4E89">
              <w:rPr>
                <w:noProof/>
                <w:webHidden/>
              </w:rPr>
              <w:fldChar w:fldCharType="begin"/>
            </w:r>
            <w:r w:rsidR="00CF4E89">
              <w:rPr>
                <w:noProof/>
                <w:webHidden/>
              </w:rPr>
              <w:instrText xml:space="preserve"> PAGEREF _Toc179552400 \h </w:instrText>
            </w:r>
            <w:r w:rsidR="00CF4E89">
              <w:rPr>
                <w:noProof/>
                <w:webHidden/>
              </w:rPr>
            </w:r>
            <w:r w:rsidR="00CF4E89">
              <w:rPr>
                <w:noProof/>
                <w:webHidden/>
              </w:rPr>
              <w:fldChar w:fldCharType="separate"/>
            </w:r>
            <w:r w:rsidR="00CF4E89">
              <w:rPr>
                <w:noProof/>
                <w:webHidden/>
              </w:rPr>
              <w:t>1</w:t>
            </w:r>
            <w:r w:rsidR="00CF4E89">
              <w:rPr>
                <w:noProof/>
                <w:webHidden/>
              </w:rPr>
              <w:fldChar w:fldCharType="end"/>
            </w:r>
          </w:hyperlink>
        </w:p>
        <w:p w14:paraId="599CF122" w14:textId="3489BE80" w:rsidR="00CF4E89" w:rsidRDefault="00CF4E8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01" w:history="1">
            <w:r w:rsidRPr="00616473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B9B10" w14:textId="16C554AE" w:rsidR="00CF4E89" w:rsidRDefault="00CF4E8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02" w:history="1">
            <w:r w:rsidRPr="00616473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89C5D" w14:textId="5DC00887" w:rsidR="00CF4E89" w:rsidRDefault="00CF4E8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03" w:history="1">
            <w:r w:rsidRPr="00616473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Før søknad om planlagt kobling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376D3" w14:textId="4740D854" w:rsidR="00CF4E89" w:rsidRDefault="00CF4E8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04" w:history="1">
            <w:r w:rsidRPr="00616473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Dokumentasjon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24ABB" w14:textId="1671F248" w:rsidR="00CF4E89" w:rsidRDefault="00CF4E8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05" w:history="1">
            <w:r w:rsidRPr="00616473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Valg av arbeidsmetode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9A5BF" w14:textId="08734ACE" w:rsidR="00CF4E89" w:rsidRDefault="00CF4E8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06" w:history="1">
            <w:r w:rsidRPr="00616473">
              <w:rPr>
                <w:rStyle w:val="Hyperkobling"/>
              </w:rPr>
              <w:t>3.3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Andre konsesjonærer og Småkraftverk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88AF8" w14:textId="340A573D" w:rsidR="00CF4E89" w:rsidRDefault="00CF4E8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07" w:history="1">
            <w:r w:rsidRPr="00616473">
              <w:rPr>
                <w:rStyle w:val="Hyperkobling"/>
              </w:rPr>
              <w:t>3.4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Næringskunder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82C39" w14:textId="6778CE8C" w:rsidR="00CF4E89" w:rsidRDefault="00CF4E8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08" w:history="1">
            <w:r w:rsidRPr="00616473">
              <w:rPr>
                <w:rStyle w:val="Hyperkobling"/>
              </w:rPr>
              <w:t>3.5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Tidsrom for planlagt kobling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588A2" w14:textId="355960CF" w:rsidR="00CF4E89" w:rsidRDefault="00CF4E8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09" w:history="1">
            <w:r w:rsidRPr="00616473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Søknad om planlagt kobling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7877E" w14:textId="75E610A1" w:rsidR="00CF4E89" w:rsidRDefault="00CF4E8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10" w:history="1">
            <w:r w:rsidRPr="00616473">
              <w:rPr>
                <w:rStyle w:val="Hyperkobling"/>
              </w:rPr>
              <w:t>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ADMS Smartgridportal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5C20C" w14:textId="55931016" w:rsidR="00CF4E89" w:rsidRDefault="00CF4E8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11" w:history="1">
            <w:r w:rsidRPr="00616473">
              <w:rPr>
                <w:rStyle w:val="Hyperkobling"/>
              </w:rPr>
              <w:t>4.2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Navn på sak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1EE99" w14:textId="49986DF8" w:rsidR="00CF4E89" w:rsidRDefault="00CF4E89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12" w:history="1">
            <w:r w:rsidRPr="00616473">
              <w:rPr>
                <w:rStyle w:val="Hyperkobling"/>
              </w:rPr>
              <w:t>4.2.1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Regionalnett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B2BD0" w14:textId="60AACDC3" w:rsidR="00CF4E89" w:rsidRDefault="00CF4E89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13" w:history="1">
            <w:r w:rsidRPr="00616473">
              <w:rPr>
                <w:rStyle w:val="Hyperkobling"/>
              </w:rPr>
              <w:t>4.2.2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Distribusjonsnett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CA84C" w14:textId="4D765025" w:rsidR="00CF4E89" w:rsidRDefault="00CF4E89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14" w:history="1">
            <w:r w:rsidRPr="00616473">
              <w:rPr>
                <w:rStyle w:val="Hyperkobling"/>
              </w:rPr>
              <w:t>4.2.3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Lavspent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14E5D" w14:textId="5CEF7D91" w:rsidR="00CF4E89" w:rsidRDefault="00CF4E8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15" w:history="1">
            <w:r w:rsidRPr="00616473">
              <w:rPr>
                <w:rStyle w:val="Hyperkobling"/>
              </w:rPr>
              <w:t>4.3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82F10" w14:textId="5DC6A840" w:rsidR="00CF4E89" w:rsidRDefault="00CF4E8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16" w:history="1">
            <w:r w:rsidRPr="00616473">
              <w:rPr>
                <w:rStyle w:val="Hyperkobling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Frister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2343C" w14:textId="12408393" w:rsidR="00CF4E89" w:rsidRDefault="00CF4E8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17" w:history="1">
            <w:r w:rsidRPr="00616473">
              <w:rPr>
                <w:rStyle w:val="Hyperkobling"/>
              </w:rPr>
              <w:t>5.1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Regionalnett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A96D9" w14:textId="37CC7382" w:rsidR="00CF4E89" w:rsidRDefault="00CF4E89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18" w:history="1">
            <w:r w:rsidRPr="00616473">
              <w:rPr>
                <w:rStyle w:val="Hyperkobling"/>
              </w:rPr>
              <w:t>5.2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Distribusjonsnett og Lavspent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9CD64" w14:textId="015BBE05" w:rsidR="00CF4E89" w:rsidRDefault="00CF4E8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19" w:history="1">
            <w:r w:rsidRPr="00616473">
              <w:rPr>
                <w:rStyle w:val="Hyperkobling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Varsling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91E8B" w14:textId="13FBE428" w:rsidR="00CF4E89" w:rsidRDefault="00CF4E8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20" w:history="1">
            <w:r w:rsidRPr="00616473">
              <w:rPr>
                <w:rStyle w:val="Hyperkobling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Gjenopprettingsplan - GO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56A3A" w14:textId="6DDF7F92" w:rsidR="00CF4E89" w:rsidRDefault="00CF4E89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9552421" w:history="1">
            <w:r w:rsidRPr="00616473">
              <w:rPr>
                <w:rStyle w:val="Hyperkobling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16473">
              <w:rPr>
                <w:rStyle w:val="Hyperkobling"/>
              </w:rPr>
              <w:t>KILE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_Toc179552421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7A590198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4D4BE88E" w14:textId="77777777" w:rsidR="009A6B2C" w:rsidRDefault="009A6B2C" w:rsidP="00604701">
      <w:pPr>
        <w:spacing w:before="0" w:after="0"/>
        <w:jc w:val="both"/>
        <w:rPr>
          <w:i/>
          <w:iCs/>
          <w:color w:val="C45911" w:themeColor="accent2" w:themeShade="BF"/>
          <w:szCs w:val="22"/>
        </w:rPr>
      </w:pPr>
    </w:p>
    <w:p w14:paraId="0645CAE9" w14:textId="77777777" w:rsidR="009A6B2C" w:rsidRDefault="009A6B2C" w:rsidP="00604701">
      <w:pPr>
        <w:spacing w:before="0" w:after="0"/>
        <w:jc w:val="both"/>
        <w:rPr>
          <w:i/>
          <w:iCs/>
          <w:color w:val="C45911" w:themeColor="accent2" w:themeShade="BF"/>
          <w:szCs w:val="22"/>
        </w:rPr>
      </w:pPr>
    </w:p>
    <w:p w14:paraId="361E4799" w14:textId="77777777" w:rsidR="009A6B2C" w:rsidRDefault="009A6B2C" w:rsidP="00604701">
      <w:pPr>
        <w:spacing w:before="0" w:after="0"/>
        <w:jc w:val="both"/>
        <w:rPr>
          <w:i/>
          <w:iCs/>
          <w:color w:val="C45911" w:themeColor="accent2" w:themeShade="BF"/>
          <w:szCs w:val="22"/>
        </w:rPr>
      </w:pPr>
    </w:p>
    <w:p w14:paraId="5F2C7143" w14:textId="77777777" w:rsidR="009A6B2C" w:rsidRPr="00010CA1" w:rsidRDefault="009A6B2C" w:rsidP="00604701">
      <w:pPr>
        <w:spacing w:before="0" w:after="0"/>
        <w:jc w:val="both"/>
        <w:rPr>
          <w:i/>
          <w:iCs/>
          <w:color w:val="C45911" w:themeColor="accent2" w:themeShade="BF"/>
          <w:szCs w:val="22"/>
        </w:rPr>
      </w:pPr>
    </w:p>
    <w:p w14:paraId="1D546E31" w14:textId="79315208" w:rsidR="00C563DA" w:rsidRPr="00001935" w:rsidRDefault="00DB0227" w:rsidP="000B4B0C">
      <w:pPr>
        <w:pStyle w:val="Overskrift1"/>
      </w:pPr>
      <w:bookmarkStart w:id="2" w:name="_Toc179552401"/>
      <w:r w:rsidRPr="00001935">
        <w:lastRenderedPageBreak/>
        <w:t>Formål</w:t>
      </w:r>
      <w:bookmarkEnd w:id="2"/>
    </w:p>
    <w:p w14:paraId="5C042716" w14:textId="2AB0030C" w:rsidR="001E61A2" w:rsidRPr="00FA2D84" w:rsidRDefault="008B3692" w:rsidP="00250B6E">
      <w:pPr>
        <w:pStyle w:val="Tekst"/>
      </w:pPr>
      <w:bookmarkStart w:id="3" w:name="_Hlk146026147"/>
      <w:r w:rsidRPr="00FA2D84">
        <w:t>Dette dokumentet gir føringer</w:t>
      </w:r>
      <w:r w:rsidR="00B32832" w:rsidRPr="00FA2D84">
        <w:t xml:space="preserve"> om</w:t>
      </w:r>
      <w:r w:rsidRPr="00FA2D84">
        <w:t xml:space="preserve"> hvordan søke om Planlagte koblinger i</w:t>
      </w:r>
      <w:r w:rsidR="00AB418F" w:rsidRPr="00FA2D84">
        <w:t>nnen Glitre Nett AS</w:t>
      </w:r>
      <w:r w:rsidR="008F61EC" w:rsidRPr="00FA2D84">
        <w:t>, heretter kalt GN</w:t>
      </w:r>
      <w:r w:rsidR="00956F43" w:rsidRPr="00FA2D84">
        <w:t>,</w:t>
      </w:r>
      <w:r w:rsidR="00AB418F" w:rsidRPr="00FA2D84">
        <w:t xml:space="preserve"> sitt konsesjonsområde</w:t>
      </w:r>
      <w:r w:rsidR="009D1550" w:rsidRPr="00FA2D84">
        <w:t xml:space="preserve"> og hvilke frister som </w:t>
      </w:r>
      <w:r w:rsidR="00B32832" w:rsidRPr="00FA2D84">
        <w:t xml:space="preserve">er gjeldende. </w:t>
      </w:r>
    </w:p>
    <w:p w14:paraId="1FB7D0DB" w14:textId="5B80A7DB" w:rsidR="0077733E" w:rsidRPr="00FA2D84" w:rsidRDefault="00604701" w:rsidP="000B4B0C">
      <w:pPr>
        <w:pStyle w:val="Overskrift1"/>
      </w:pPr>
      <w:bookmarkStart w:id="4" w:name="_Toc179552402"/>
      <w:r w:rsidRPr="00FA2D84">
        <w:t>Omfang</w:t>
      </w:r>
      <w:bookmarkEnd w:id="4"/>
    </w:p>
    <w:bookmarkEnd w:id="3"/>
    <w:p w14:paraId="00795CE1" w14:textId="183AD1A1" w:rsidR="00506B6D" w:rsidRPr="00FA2D84" w:rsidRDefault="0076070D" w:rsidP="00250B6E">
      <w:pPr>
        <w:pStyle w:val="Tekst"/>
      </w:pPr>
      <w:r w:rsidRPr="00FA2D84">
        <w:t>Gjelder alle som ønsker å søke om Planlagte koblinger, interne og eksterne.</w:t>
      </w:r>
    </w:p>
    <w:p w14:paraId="7EEBCFFD" w14:textId="05519449" w:rsidR="00FF049F" w:rsidRPr="00FA2D84" w:rsidRDefault="00906E90" w:rsidP="000B4B0C">
      <w:pPr>
        <w:pStyle w:val="Overskrift1"/>
      </w:pPr>
      <w:bookmarkStart w:id="5" w:name="_Toc179552403"/>
      <w:r w:rsidRPr="00FA2D84">
        <w:t>F</w:t>
      </w:r>
      <w:r w:rsidR="00B96E42" w:rsidRPr="00FA2D84">
        <w:t>ør søknad om planlagt kobling</w:t>
      </w:r>
      <w:bookmarkEnd w:id="5"/>
      <w:r w:rsidR="00B96E42" w:rsidRPr="00FA2D84">
        <w:t xml:space="preserve"> </w:t>
      </w:r>
      <w:r w:rsidR="00FF049F" w:rsidRPr="00FA2D84">
        <w:t xml:space="preserve"> </w:t>
      </w:r>
    </w:p>
    <w:p w14:paraId="2257F890" w14:textId="46B6004F" w:rsidR="00E277E1" w:rsidRPr="00FA2D84" w:rsidRDefault="00B96E42" w:rsidP="00250B6E">
      <w:pPr>
        <w:pStyle w:val="Tekst"/>
      </w:pPr>
      <w:r w:rsidRPr="00FA2D84">
        <w:t>Før søknad om Planlagt kobling legges inn i</w:t>
      </w:r>
      <w:r w:rsidR="0060799C">
        <w:t xml:space="preserve"> </w:t>
      </w:r>
      <w:proofErr w:type="spellStart"/>
      <w:r w:rsidR="0060799C">
        <w:t>Volue</w:t>
      </w:r>
      <w:proofErr w:type="spellEnd"/>
      <w:r w:rsidRPr="00FA2D84">
        <w:t xml:space="preserve"> ADMS Smartgridportal</w:t>
      </w:r>
      <w:r w:rsidR="0060796F" w:rsidRPr="00FA2D84">
        <w:t>, heretter kalt ADMS</w:t>
      </w:r>
      <w:r w:rsidR="001C0194" w:rsidRPr="00FA2D84">
        <w:t xml:space="preserve">, skal </w:t>
      </w:r>
      <w:r w:rsidR="00142DF4" w:rsidRPr="00FA2D84">
        <w:t>kriteriene</w:t>
      </w:r>
      <w:r w:rsidR="00002150">
        <w:t xml:space="preserve"> beskrevet i denne prosedyren</w:t>
      </w:r>
      <w:r w:rsidR="00142DF4" w:rsidRPr="00FA2D84">
        <w:t xml:space="preserve"> være oppfylt.</w:t>
      </w:r>
      <w:r w:rsidR="00377277" w:rsidRPr="00FA2D84">
        <w:t xml:space="preserve"> Det </w:t>
      </w:r>
      <w:r w:rsidR="00282EDF">
        <w:t xml:space="preserve">skal </w:t>
      </w:r>
      <w:r w:rsidR="00B5713B">
        <w:t xml:space="preserve">ligge en </w:t>
      </w:r>
      <w:r w:rsidR="00FE115E" w:rsidRPr="00FA2D84">
        <w:t>formell bestilling</w:t>
      </w:r>
      <w:r w:rsidR="00B5713B">
        <w:t xml:space="preserve"> i</w:t>
      </w:r>
      <w:r w:rsidR="00F138ED">
        <w:t xml:space="preserve"> gjeldende bestillingskanal</w:t>
      </w:r>
      <w:r w:rsidR="00FE115E" w:rsidRPr="00FA2D84">
        <w:t>, prosjektbeskrivelse</w:t>
      </w:r>
      <w:r w:rsidR="00795E41" w:rsidRPr="00FA2D84">
        <w:t xml:space="preserve"> </w:t>
      </w:r>
      <w:r w:rsidR="00FE115E" w:rsidRPr="00FA2D84">
        <w:t xml:space="preserve">og </w:t>
      </w:r>
      <w:r w:rsidR="00B45AD5" w:rsidRPr="00FA2D84">
        <w:t>andre aktuelle prosedyrer</w:t>
      </w:r>
      <w:r w:rsidR="00790E71">
        <w:t xml:space="preserve"> skal være </w:t>
      </w:r>
      <w:r w:rsidR="00B45AD5" w:rsidRPr="00FA2D84">
        <w:t>fulgt i saksgangen.</w:t>
      </w:r>
    </w:p>
    <w:p w14:paraId="1680D0AF" w14:textId="0DE3F7AB" w:rsidR="00E277E1" w:rsidRPr="00FA2D84" w:rsidRDefault="00E277E1" w:rsidP="00E277E1">
      <w:pPr>
        <w:pStyle w:val="Overskrift2"/>
      </w:pPr>
      <w:bookmarkStart w:id="6" w:name="_Toc179552404"/>
      <w:r w:rsidRPr="00FA2D84">
        <w:t>Dokumentasjon</w:t>
      </w:r>
      <w:bookmarkEnd w:id="6"/>
      <w:r w:rsidRPr="00FA2D84">
        <w:t xml:space="preserve"> </w:t>
      </w:r>
    </w:p>
    <w:p w14:paraId="5EB677C8" w14:textId="7570DDDD" w:rsidR="00E47E55" w:rsidRPr="00FA2D84" w:rsidRDefault="00196D7B" w:rsidP="00250B6E">
      <w:pPr>
        <w:pStyle w:val="Tekst"/>
      </w:pPr>
      <w:r w:rsidRPr="00FA2D84">
        <w:t>Dokumentasjon skal foreligge</w:t>
      </w:r>
      <w:r w:rsidR="00C56D89">
        <w:t xml:space="preserve"> i henhold til enhver tids krav til dokumentasjon</w:t>
      </w:r>
      <w:r w:rsidR="00033CFF">
        <w:t xml:space="preserve"> (</w:t>
      </w:r>
      <w:r w:rsidR="003602BD">
        <w:t>r</w:t>
      </w:r>
      <w:r w:rsidR="00033CFF">
        <w:t xml:space="preserve">ef. </w:t>
      </w:r>
      <w:bookmarkStart w:id="7" w:name="_Hlk180759836"/>
      <w:r w:rsidR="00033CFF">
        <w:t xml:space="preserve">Dok.nr. </w:t>
      </w:r>
      <w:r w:rsidR="00033CFF" w:rsidRPr="00033CFF">
        <w:t>ID 2189 og 2180</w:t>
      </w:r>
      <w:r w:rsidR="00033CFF">
        <w:t xml:space="preserve"> i Nettbiblioteket</w:t>
      </w:r>
      <w:bookmarkEnd w:id="7"/>
      <w:r w:rsidR="00033CFF">
        <w:t>.)</w:t>
      </w:r>
      <w:r w:rsidR="00C56D89">
        <w:t xml:space="preserve"> og</w:t>
      </w:r>
      <w:r w:rsidRPr="00FA2D84">
        <w:t xml:space="preserve"> </w:t>
      </w:r>
      <w:r w:rsidR="000602DD">
        <w:t>oppdatert i</w:t>
      </w:r>
      <w:r w:rsidRPr="00FA2D84">
        <w:t xml:space="preserve"> skarp base i </w:t>
      </w:r>
      <w:proofErr w:type="spellStart"/>
      <w:r w:rsidRPr="00FA2D84">
        <w:t>Netbas</w:t>
      </w:r>
      <w:proofErr w:type="spellEnd"/>
      <w:r w:rsidRPr="00FA2D84">
        <w:t xml:space="preserve"> før søknad sendes inn via </w:t>
      </w:r>
      <w:r w:rsidR="00594A41" w:rsidRPr="00FA2D84">
        <w:t>A</w:t>
      </w:r>
      <w:r w:rsidRPr="00FA2D84">
        <w:t>DMS</w:t>
      </w:r>
      <w:r w:rsidR="00594A41" w:rsidRPr="00FA2D84">
        <w:t xml:space="preserve">. </w:t>
      </w:r>
    </w:p>
    <w:p w14:paraId="19E79FE6" w14:textId="1682A146" w:rsidR="00594A41" w:rsidRPr="00FA2D84" w:rsidRDefault="00912A7B" w:rsidP="00250B6E">
      <w:pPr>
        <w:pStyle w:val="Tekst"/>
      </w:pPr>
      <w:r w:rsidRPr="00FA2D84">
        <w:t>Relevante d</w:t>
      </w:r>
      <w:r w:rsidR="006935DF" w:rsidRPr="00FA2D84">
        <w:t>riftslederes</w:t>
      </w:r>
      <w:r w:rsidR="00E47E55" w:rsidRPr="00FA2D84">
        <w:t xml:space="preserve"> </w:t>
      </w:r>
      <w:r w:rsidR="006935DF" w:rsidRPr="00FA2D84">
        <w:t xml:space="preserve">instrukser for </w:t>
      </w:r>
      <w:r w:rsidR="00E47E55" w:rsidRPr="00FA2D84">
        <w:t xml:space="preserve">idriftsettelse av nettanlegg </w:t>
      </w:r>
      <w:r w:rsidR="006935DF" w:rsidRPr="00FA2D84">
        <w:t>skal</w:t>
      </w:r>
      <w:r w:rsidR="008C0A09" w:rsidRPr="00FA2D84">
        <w:t xml:space="preserve"> foreligge, </w:t>
      </w:r>
      <w:r w:rsidR="00F3797F" w:rsidRPr="00FA2D84">
        <w:t xml:space="preserve">aktuelle koblingsavtaler skal være signerte og anlegg skal være godkjent for spenningssetting </w:t>
      </w:r>
      <w:r w:rsidR="00661D56" w:rsidRPr="00FA2D84">
        <w:t>av GN representant</w:t>
      </w:r>
      <w:r w:rsidR="00E47E55" w:rsidRPr="00FA2D84">
        <w:t xml:space="preserve"> </w:t>
      </w:r>
      <w:r w:rsidR="00B34F27" w:rsidRPr="00FA2D84">
        <w:t>før søknad om planlagte koblinger opprettes</w:t>
      </w:r>
      <w:r w:rsidR="00C10FA2">
        <w:t xml:space="preserve"> – </w:t>
      </w:r>
      <w:r w:rsidR="006658BB">
        <w:t>disse avtalene og dokumentene trenger ikke oversendes til Nettsentralen</w:t>
      </w:r>
      <w:r w:rsidR="003124BC">
        <w:t>. Med unntak av Koblingsavtaler mot</w:t>
      </w:r>
      <w:r w:rsidR="00D21F58">
        <w:t xml:space="preserve"> andre konsesjonærer, disse skal imidlertid Driftsleder/Driftsleders assistent </w:t>
      </w:r>
      <w:r w:rsidR="00014095">
        <w:t xml:space="preserve">sende til Nettsentralen. </w:t>
      </w:r>
      <w:r w:rsidR="00B34F27" w:rsidRPr="00FA2D84">
        <w:t xml:space="preserve"> </w:t>
      </w:r>
    </w:p>
    <w:p w14:paraId="041DD20E" w14:textId="234C98F2" w:rsidR="00267319" w:rsidRPr="00FA2D84" w:rsidRDefault="00D42AF0" w:rsidP="00267319">
      <w:pPr>
        <w:pStyle w:val="Overskrift2"/>
      </w:pPr>
      <w:bookmarkStart w:id="8" w:name="_Toc179552405"/>
      <w:r w:rsidRPr="00FA2D84">
        <w:t>Valg av arbeidsmetode</w:t>
      </w:r>
      <w:bookmarkEnd w:id="8"/>
      <w:r w:rsidRPr="00FA2D84">
        <w:t xml:space="preserve"> </w:t>
      </w:r>
    </w:p>
    <w:p w14:paraId="36820573" w14:textId="1A15F13B" w:rsidR="00EE7A30" w:rsidRPr="00FA2D84" w:rsidRDefault="00C52833" w:rsidP="00250B6E">
      <w:pPr>
        <w:pStyle w:val="Tekst"/>
      </w:pPr>
      <w:r w:rsidRPr="00FA2D84">
        <w:t>I forkant av innmelding skal det ha blitt gjennomført en vurdering av beste løsning</w:t>
      </w:r>
      <w:r w:rsidR="001C43BE" w:rsidRPr="00FA2D84">
        <w:t xml:space="preserve"> </w:t>
      </w:r>
      <w:r w:rsidR="00CA54E6" w:rsidRPr="00FA2D84">
        <w:t>for</w:t>
      </w:r>
      <w:r w:rsidR="009D6410" w:rsidRPr="00FA2D84">
        <w:t xml:space="preserve"> gjennomføring av</w:t>
      </w:r>
      <w:r w:rsidR="001C43BE" w:rsidRPr="00FA2D84">
        <w:t xml:space="preserve"> stan</w:t>
      </w:r>
      <w:r w:rsidR="00EE7D47" w:rsidRPr="00FA2D84">
        <w:t>s</w:t>
      </w:r>
      <w:r w:rsidR="001C43BE" w:rsidRPr="00FA2D84">
        <w:t>, både for berørte kunder/konsesjonærer</w:t>
      </w:r>
      <w:r w:rsidR="00EE7D47" w:rsidRPr="00FA2D84">
        <w:t>, gjennomførende entreprenør</w:t>
      </w:r>
      <w:r w:rsidR="001C43BE" w:rsidRPr="00FA2D84">
        <w:t xml:space="preserve"> og GN</w:t>
      </w:r>
      <w:r w:rsidR="00CA29C5" w:rsidRPr="00FA2D84">
        <w:t xml:space="preserve">. </w:t>
      </w:r>
      <w:r w:rsidRPr="00FA2D84">
        <w:t xml:space="preserve"> </w:t>
      </w:r>
    </w:p>
    <w:p w14:paraId="0710058F" w14:textId="4657EF3E" w:rsidR="00267319" w:rsidRPr="00FA2D84" w:rsidRDefault="00C52833" w:rsidP="00250B6E">
      <w:pPr>
        <w:pStyle w:val="Tekst"/>
      </w:pPr>
      <w:r w:rsidRPr="00FA2D84">
        <w:t xml:space="preserve">Lengde på utkobling vs. AUS og bruk av aggregat vurderes. </w:t>
      </w:r>
      <w:r w:rsidR="002D1BE7" w:rsidRPr="00FA2D84">
        <w:t xml:space="preserve">Ved Planlagte koblinger er det GN prosjektleder/bestiller som har </w:t>
      </w:r>
      <w:r w:rsidR="008F61EC" w:rsidRPr="00FA2D84">
        <w:t xml:space="preserve">myndighet til å godkjenne bruk av aggregat. </w:t>
      </w:r>
    </w:p>
    <w:p w14:paraId="44819E37" w14:textId="17783036" w:rsidR="00337070" w:rsidRPr="00E65C3A" w:rsidRDefault="00461E36" w:rsidP="00E65C3A">
      <w:pPr>
        <w:ind w:left="708"/>
      </w:pPr>
      <w:r>
        <w:t xml:space="preserve">For eksempel </w:t>
      </w:r>
      <w:r w:rsidR="002B3858">
        <w:t>unngå stans i hyttefelt i høst/vinterferie</w:t>
      </w:r>
      <w:r w:rsidR="00C25B19">
        <w:t xml:space="preserve">. </w:t>
      </w:r>
    </w:p>
    <w:p w14:paraId="16EBB180" w14:textId="1E57C6C4" w:rsidR="00267319" w:rsidRPr="00FA2D84" w:rsidRDefault="00D42AF0" w:rsidP="00267319">
      <w:pPr>
        <w:pStyle w:val="Overskrift2"/>
      </w:pPr>
      <w:bookmarkStart w:id="9" w:name="_Toc179552406"/>
      <w:r w:rsidRPr="00FA2D84">
        <w:t xml:space="preserve">Andre konsesjonærer </w:t>
      </w:r>
      <w:r w:rsidR="007F189D" w:rsidRPr="00FA2D84">
        <w:t>og Småkraft</w:t>
      </w:r>
      <w:r w:rsidR="00B96010" w:rsidRPr="00FA2D84">
        <w:t>verk</w:t>
      </w:r>
      <w:bookmarkEnd w:id="9"/>
    </w:p>
    <w:p w14:paraId="059B1B13" w14:textId="77777777" w:rsidR="00635CCF" w:rsidRPr="00FA2D84" w:rsidRDefault="00B96010" w:rsidP="00250B6E">
      <w:pPr>
        <w:pStyle w:val="Tekst"/>
      </w:pPr>
      <w:r w:rsidRPr="00FA2D84">
        <w:t>Ved hjelp av</w:t>
      </w:r>
      <w:r w:rsidR="00DA039A" w:rsidRPr="00FA2D84">
        <w:t xml:space="preserve"> PDF </w:t>
      </w:r>
      <w:proofErr w:type="spellStart"/>
      <w:r w:rsidR="00DA039A" w:rsidRPr="00FA2D84">
        <w:t>print</w:t>
      </w:r>
      <w:proofErr w:type="spellEnd"/>
      <w:r w:rsidR="00DA039A" w:rsidRPr="00FA2D84">
        <w:t xml:space="preserve"> av DMS </w:t>
      </w:r>
      <w:proofErr w:type="spellStart"/>
      <w:r w:rsidR="00DA039A" w:rsidRPr="00FA2D84">
        <w:t>enlinjeskjema</w:t>
      </w:r>
      <w:proofErr w:type="spellEnd"/>
      <w:r w:rsidR="00B3159F" w:rsidRPr="00FA2D84">
        <w:t xml:space="preserve"> eller</w:t>
      </w:r>
      <w:r w:rsidRPr="00FA2D84">
        <w:t xml:space="preserve"> Driftsdiagrammer </w:t>
      </w:r>
      <w:r w:rsidR="00DA039A" w:rsidRPr="00FA2D84">
        <w:t xml:space="preserve">i </w:t>
      </w:r>
      <w:r w:rsidRPr="00FA2D84">
        <w:t xml:space="preserve">ADMS </w:t>
      </w:r>
      <w:r w:rsidR="00DA039A" w:rsidRPr="00FA2D84">
        <w:t>kan man finne ut om den Planlagte koblingen vil berøre andre konsesjonærer eller</w:t>
      </w:r>
      <w:r w:rsidR="00B3159F" w:rsidRPr="00FA2D84">
        <w:t xml:space="preserve"> Småkraftverk. </w:t>
      </w:r>
    </w:p>
    <w:p w14:paraId="6B05448E" w14:textId="1544A5D8" w:rsidR="00267319" w:rsidRPr="00FA2D84" w:rsidRDefault="00B3159F" w:rsidP="00250B6E">
      <w:pPr>
        <w:pStyle w:val="Tekst"/>
      </w:pPr>
      <w:r w:rsidRPr="00FA2D84">
        <w:t xml:space="preserve">Som hovedregel må Småkraftverk </w:t>
      </w:r>
      <w:r w:rsidR="00E43B78" w:rsidRPr="00FA2D84">
        <w:t xml:space="preserve">stå under planlagt kobling selv om de er </w:t>
      </w:r>
      <w:proofErr w:type="spellStart"/>
      <w:r w:rsidR="00E43B78" w:rsidRPr="00FA2D84">
        <w:t>spenningssatt</w:t>
      </w:r>
      <w:proofErr w:type="spellEnd"/>
      <w:r w:rsidR="00E43B78" w:rsidRPr="00FA2D84">
        <w:t xml:space="preserve">, de fleste har kun </w:t>
      </w:r>
      <w:r w:rsidR="00836B7F" w:rsidRPr="00FA2D84">
        <w:t>lov til å produsere inn på nettet når nettet er normalkoblet.</w:t>
      </w:r>
    </w:p>
    <w:p w14:paraId="7779FE13" w14:textId="0B774E14" w:rsidR="00D42AF0" w:rsidRPr="00FA2D84" w:rsidRDefault="00DB5394" w:rsidP="00D42AF0">
      <w:pPr>
        <w:pStyle w:val="Overskrift2"/>
      </w:pPr>
      <w:bookmarkStart w:id="10" w:name="_Toc179552407"/>
      <w:r w:rsidRPr="00FA2D84">
        <w:t>Næringskunder</w:t>
      </w:r>
      <w:bookmarkEnd w:id="10"/>
      <w:r w:rsidRPr="00FA2D84">
        <w:t xml:space="preserve"> </w:t>
      </w:r>
    </w:p>
    <w:p w14:paraId="2C0B4636" w14:textId="16241BF5" w:rsidR="00FF049F" w:rsidRDefault="002540D0" w:rsidP="00250B6E">
      <w:pPr>
        <w:pStyle w:val="Tekst"/>
      </w:pPr>
      <w:r w:rsidRPr="00FA2D84">
        <w:t xml:space="preserve">Søker av planlagt kobling </w:t>
      </w:r>
      <w:r w:rsidR="003969CB" w:rsidRPr="00FA2D84">
        <w:t>har ansvar for å varsle</w:t>
      </w:r>
      <w:r w:rsidR="008A5D71" w:rsidRPr="00FA2D84">
        <w:t>/koordinere</w:t>
      </w:r>
      <w:r w:rsidR="00F9419E" w:rsidRPr="00FA2D84">
        <w:t xml:space="preserve"> tid</w:t>
      </w:r>
      <w:r w:rsidR="002E173A" w:rsidRPr="00FA2D84">
        <w:t>spunkt</w:t>
      </w:r>
      <w:r w:rsidR="00F9419E" w:rsidRPr="00FA2D84">
        <w:t xml:space="preserve"> og lengde</w:t>
      </w:r>
      <w:r w:rsidR="002E173A" w:rsidRPr="00FA2D84">
        <w:t xml:space="preserve"> for</w:t>
      </w:r>
      <w:r w:rsidR="008A5D71" w:rsidRPr="00FA2D84">
        <w:t xml:space="preserve"> planlagt kobling med b</w:t>
      </w:r>
      <w:r w:rsidR="00C4458B" w:rsidRPr="00FA2D84">
        <w:t>erørte næringskunder</w:t>
      </w:r>
      <w:r w:rsidR="002E173A" w:rsidRPr="00FA2D84">
        <w:t xml:space="preserve">. </w:t>
      </w:r>
      <w:r w:rsidR="00715BD7">
        <w:t xml:space="preserve">Oversikt over berørte næringskunder </w:t>
      </w:r>
      <w:r w:rsidR="003B6B02">
        <w:t xml:space="preserve">kan søkes frem i </w:t>
      </w:r>
      <w:proofErr w:type="spellStart"/>
      <w:r w:rsidR="003B6B02">
        <w:t>Netbas</w:t>
      </w:r>
      <w:proofErr w:type="spellEnd"/>
      <w:r w:rsidR="003B6B02">
        <w:t xml:space="preserve"> eller ADMS under aktuelle nettstasjoner</w:t>
      </w:r>
      <w:r w:rsidR="00051E1F">
        <w:t xml:space="preserve"> som blir berørt av strømstans. Med næringskunder menes alle kunder </w:t>
      </w:r>
      <w:r w:rsidR="00F02170">
        <w:t>med unntak av sluttbrukergruppe 35</w:t>
      </w:r>
      <w:r w:rsidR="007E4336">
        <w:t xml:space="preserve"> – </w:t>
      </w:r>
      <w:r w:rsidR="00F02170">
        <w:t>Husholdninger og 36</w:t>
      </w:r>
      <w:r w:rsidR="007E4336">
        <w:t xml:space="preserve"> – Hytter og fritidshus. </w:t>
      </w:r>
    </w:p>
    <w:p w14:paraId="1D0D5133" w14:textId="77777777" w:rsidR="002A050F" w:rsidRDefault="002A050F" w:rsidP="002A050F">
      <w:pPr>
        <w:pStyle w:val="Overskrift2"/>
      </w:pPr>
      <w:bookmarkStart w:id="11" w:name="_Toc179552408"/>
      <w:r>
        <w:lastRenderedPageBreak/>
        <w:t>Tidsrom for planlagt kobling</w:t>
      </w:r>
      <w:bookmarkEnd w:id="11"/>
      <w:r>
        <w:t xml:space="preserve"> </w:t>
      </w:r>
    </w:p>
    <w:p w14:paraId="22F0DDE2" w14:textId="77777777" w:rsidR="002A050F" w:rsidRDefault="002A050F" w:rsidP="002A050F">
      <w:pPr>
        <w:ind w:left="708"/>
      </w:pPr>
      <w:r>
        <w:t xml:space="preserve">Entreprenøren er ansvarlig for arbeidsplanlegging og gjøre vurderinger rundt hvor lang tid som er nødvendig for å gjennomføre en planlagt stans. </w:t>
      </w:r>
    </w:p>
    <w:p w14:paraId="0D7CDE1A" w14:textId="77777777" w:rsidR="002A050F" w:rsidRDefault="002A050F" w:rsidP="002A050F">
      <w:pPr>
        <w:ind w:left="708"/>
      </w:pPr>
      <w:r>
        <w:t>Entreprenøren oppfordres til å finne gode løsninger for å ta ned utkoblingstiden og antallet berørte kunder, for eksempel ved bruk av provisoriske kabler, ‘</w:t>
      </w:r>
      <w:proofErr w:type="spellStart"/>
      <w:r>
        <w:t>avlooping</w:t>
      </w:r>
      <w:proofErr w:type="spellEnd"/>
      <w:r>
        <w:t xml:space="preserve">’ av linjer eller at deler av arbeidet kan gjøres AUS. </w:t>
      </w:r>
    </w:p>
    <w:p w14:paraId="0A614B5D" w14:textId="77777777" w:rsidR="002A050F" w:rsidRDefault="002A050F" w:rsidP="002A050F">
      <w:pPr>
        <w:ind w:left="708"/>
      </w:pPr>
      <w:r>
        <w:t xml:space="preserve">Det fastsettes ikke øvrig grense med antall timer for utkobling, dog bør ikke private husholdninger være utkoblet mer enn 8 timer på dagtid, det bør også tas høyde for ferier og arbeid i helg der majoriteten av kundene er private husholdninger/fritidsboliger. </w:t>
      </w:r>
    </w:p>
    <w:p w14:paraId="0A792A41" w14:textId="44AEC75D" w:rsidR="004C4F02" w:rsidRPr="00FA2D84" w:rsidRDefault="00267319" w:rsidP="000B4B0C">
      <w:pPr>
        <w:pStyle w:val="Overskrift1"/>
      </w:pPr>
      <w:bookmarkStart w:id="12" w:name="_Toc179552409"/>
      <w:r w:rsidRPr="00FA2D84">
        <w:t>Søknad om planlagt kobling</w:t>
      </w:r>
      <w:bookmarkEnd w:id="12"/>
      <w:r w:rsidRPr="00FA2D84">
        <w:t xml:space="preserve"> </w:t>
      </w:r>
      <w:r w:rsidR="004C4F02" w:rsidRPr="00FA2D84">
        <w:t xml:space="preserve"> </w:t>
      </w:r>
    </w:p>
    <w:p w14:paraId="43FB48DF" w14:textId="521E5D5A" w:rsidR="00104B9A" w:rsidRDefault="00FF219A" w:rsidP="00250B6E">
      <w:pPr>
        <w:pStyle w:val="Tekst"/>
      </w:pPr>
      <w:r w:rsidRPr="00FA2D84">
        <w:t xml:space="preserve">ADMS brukes for å opprette og </w:t>
      </w:r>
      <w:r w:rsidR="00104B9A" w:rsidRPr="00FA2D84">
        <w:t xml:space="preserve">søke om Planlagte koblinger. </w:t>
      </w:r>
      <w:r w:rsidR="003221CD">
        <w:t xml:space="preserve">Bruker i ADMS opprettes </w:t>
      </w:r>
      <w:r w:rsidR="00F07DEE">
        <w:t>av systemansvarlig ved avdelingen System Drift i Glitre Nett.</w:t>
      </w:r>
      <w:r w:rsidR="008C6B27">
        <w:t xml:space="preserve"> </w:t>
      </w:r>
    </w:p>
    <w:p w14:paraId="39CE651E" w14:textId="49C32509" w:rsidR="002A4F3B" w:rsidRPr="00FA2D84" w:rsidRDefault="00721C34" w:rsidP="00250B6E">
      <w:pPr>
        <w:pStyle w:val="Tekst"/>
      </w:pPr>
      <w:r>
        <w:t xml:space="preserve">I søknadsprosessen er det satt på drift </w:t>
      </w:r>
      <w:r w:rsidR="002C51A1">
        <w:t xml:space="preserve">en robot som avviser søknader som ikke oppfyller kriteriene som er beskrevet videre i dette kapittelet. </w:t>
      </w:r>
      <w:r w:rsidR="008F69F7">
        <w:t>Saker</w:t>
      </w:r>
      <w:r w:rsidR="000D0F17">
        <w:t xml:space="preserve"> ikke blir underkjent blir behandlet manuelt av Planlegger ved Nettsentralen. </w:t>
      </w:r>
    </w:p>
    <w:p w14:paraId="75AFF70E" w14:textId="1CC05FC5" w:rsidR="00104B9A" w:rsidRPr="00FA2D84" w:rsidRDefault="002C00E2" w:rsidP="003272A9">
      <w:pPr>
        <w:pStyle w:val="Overskrift2"/>
      </w:pPr>
      <w:bookmarkStart w:id="13" w:name="_Toc179552410"/>
      <w:r w:rsidRPr="00FA2D84">
        <w:t>ADMS Smartgridportal</w:t>
      </w:r>
      <w:bookmarkEnd w:id="13"/>
    </w:p>
    <w:p w14:paraId="392DF67A" w14:textId="4D25A511" w:rsidR="002C00E2" w:rsidRPr="00FA2D84" w:rsidRDefault="009163C9" w:rsidP="00F40715">
      <w:pPr>
        <w:ind w:left="708"/>
      </w:pPr>
      <w:r w:rsidRPr="00FA2D84">
        <w:t>Finn aktuell komponent</w:t>
      </w:r>
      <w:r w:rsidR="00BB30C0" w:rsidRPr="00FA2D84">
        <w:t xml:space="preserve"> det skal utføres arbeid på</w:t>
      </w:r>
      <w:r w:rsidR="00F40715" w:rsidRPr="00FA2D84">
        <w:t>;</w:t>
      </w:r>
      <w:r w:rsidR="008D35C3" w:rsidRPr="00FA2D84">
        <w:t xml:space="preserve"> linje, kabel</w:t>
      </w:r>
      <w:r w:rsidR="00964074" w:rsidRPr="00FA2D84">
        <w:t>, nettstasjon, trafostasjon etc. og br</w:t>
      </w:r>
      <w:r w:rsidR="00620164" w:rsidRPr="00FA2D84">
        <w:t xml:space="preserve">uk </w:t>
      </w:r>
      <w:r w:rsidR="008E4A73" w:rsidRPr="00FA2D84">
        <w:t xml:space="preserve">venstre </w:t>
      </w:r>
      <w:r w:rsidR="00620164" w:rsidRPr="00FA2D84">
        <w:t>musetast</w:t>
      </w:r>
      <w:r w:rsidR="008E4A73" w:rsidRPr="00FA2D84">
        <w:t xml:space="preserve"> på komponenten</w:t>
      </w:r>
      <w:r w:rsidR="00620164" w:rsidRPr="00FA2D84">
        <w:t xml:space="preserve"> – velg </w:t>
      </w:r>
      <w:r w:rsidR="003318B0" w:rsidRPr="00FA2D84">
        <w:t>‘</w:t>
      </w:r>
      <w:r w:rsidR="00620164" w:rsidRPr="00FA2D84">
        <w:t>‘Opprett</w:t>
      </w:r>
      <w:r w:rsidR="00405133" w:rsidRPr="00FA2D84">
        <w:t xml:space="preserve"> </w:t>
      </w:r>
      <w:r w:rsidR="00BB30C0" w:rsidRPr="00FA2D84">
        <w:t>Kobling</w:t>
      </w:r>
      <w:r w:rsidR="003318B0" w:rsidRPr="00FA2D84">
        <w:t>’</w:t>
      </w:r>
      <w:r w:rsidR="00BB30C0" w:rsidRPr="00FA2D84">
        <w:t>’</w:t>
      </w:r>
    </w:p>
    <w:p w14:paraId="236A0470" w14:textId="49DE3980" w:rsidR="0029480B" w:rsidRDefault="0029480B" w:rsidP="00F40715">
      <w:pPr>
        <w:ind w:left="708"/>
      </w:pPr>
      <w:r>
        <w:t xml:space="preserve">På denne måten kan </w:t>
      </w:r>
      <w:r w:rsidR="00674525">
        <w:t xml:space="preserve">planlegger hos Nettsentralen enkelt finne ut </w:t>
      </w:r>
      <w:r w:rsidR="00C8288A">
        <w:t>hvor det skal arbeides, det blir også automatisk lagt inn en del informasjon i søknaden</w:t>
      </w:r>
      <w:r w:rsidR="00897EAD">
        <w:t xml:space="preserve">. </w:t>
      </w:r>
    </w:p>
    <w:p w14:paraId="1BC3459A" w14:textId="79FEB2AC" w:rsidR="00BB30C0" w:rsidRPr="002C00E2" w:rsidRDefault="00BB30C0" w:rsidP="002C00E2">
      <w:pPr>
        <w:ind w:left="708"/>
      </w:pPr>
      <w:r w:rsidRPr="00BB30C0">
        <w:rPr>
          <w:noProof/>
        </w:rPr>
        <w:drawing>
          <wp:inline distT="0" distB="0" distL="0" distR="0" wp14:anchorId="3B1960CD" wp14:editId="2F9E3E13">
            <wp:extent cx="5941060" cy="2651760"/>
            <wp:effectExtent l="0" t="0" r="2540" b="0"/>
            <wp:docPr id="532120213" name="Bilde 1" descr="Et bilde som inneholder tekst, kart, skjermbild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20213" name="Bilde 1" descr="Et bilde som inneholder tekst, kart, skjermbilde, Font&#10;&#10;Automatisk generer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3CF49" w14:textId="7AFD338B" w:rsidR="00F00825" w:rsidRDefault="00AF4562" w:rsidP="003272A9">
      <w:pPr>
        <w:pStyle w:val="Overskrift2"/>
      </w:pPr>
      <w:bookmarkStart w:id="14" w:name="_Hlk173998084"/>
      <w:bookmarkStart w:id="15" w:name="_Toc179552411"/>
      <w:r>
        <w:t>Navn på sak</w:t>
      </w:r>
      <w:bookmarkEnd w:id="14"/>
      <w:bookmarkEnd w:id="15"/>
    </w:p>
    <w:p w14:paraId="14D56703" w14:textId="5C661D73" w:rsidR="00E15D9C" w:rsidRPr="00250B6E" w:rsidRDefault="00E15D9C" w:rsidP="00250B6E">
      <w:pPr>
        <w:pStyle w:val="Tekst"/>
      </w:pPr>
      <w:r w:rsidRPr="00250B6E">
        <w:t xml:space="preserve">Navn på sak </w:t>
      </w:r>
      <w:r w:rsidR="00540BEB" w:rsidRPr="00250B6E">
        <w:t>navngis etter hvilke nettnivå</w:t>
      </w:r>
      <w:r w:rsidR="00476968" w:rsidRPr="00250B6E">
        <w:t xml:space="preserve">, trafostasjon, radial </w:t>
      </w:r>
      <w:r w:rsidR="006F222C" w:rsidRPr="00250B6E">
        <w:t xml:space="preserve">eller nettstasjon det skal arbeides på eller under. </w:t>
      </w:r>
    </w:p>
    <w:p w14:paraId="7F332027" w14:textId="77777777" w:rsidR="006F222C" w:rsidRPr="00E15D9C" w:rsidRDefault="006F222C" w:rsidP="00250B6E">
      <w:pPr>
        <w:pStyle w:val="Tekst"/>
      </w:pPr>
    </w:p>
    <w:p w14:paraId="1AC3E010" w14:textId="2CE4B026" w:rsidR="00F00825" w:rsidRPr="00001935" w:rsidRDefault="006F222C" w:rsidP="00F00825">
      <w:pPr>
        <w:pStyle w:val="Overskrift3"/>
      </w:pPr>
      <w:bookmarkStart w:id="16" w:name="_Toc179552412"/>
      <w:r>
        <w:lastRenderedPageBreak/>
        <w:t>Regionalnett</w:t>
      </w:r>
      <w:bookmarkEnd w:id="16"/>
      <w:r>
        <w:t xml:space="preserve"> </w:t>
      </w:r>
    </w:p>
    <w:p w14:paraId="69251278" w14:textId="07E1A8AC" w:rsidR="00F00825" w:rsidRDefault="00AE58A9" w:rsidP="00250B6E">
      <w:pPr>
        <w:pStyle w:val="Tekst"/>
      </w:pPr>
      <w:r>
        <w:t>REG</w:t>
      </w:r>
      <w:r w:rsidR="00ED627F">
        <w:t xml:space="preserve"> </w:t>
      </w:r>
      <w:r w:rsidR="004911E2">
        <w:t>‘</w:t>
      </w:r>
      <w:r w:rsidR="00BE781B">
        <w:t>’</w:t>
      </w:r>
      <w:r w:rsidR="004911E2">
        <w:t>S</w:t>
      </w:r>
      <w:r w:rsidR="00ED627F">
        <w:t>tasjon</w:t>
      </w:r>
      <w:r w:rsidR="00BE781B">
        <w:t>’</w:t>
      </w:r>
      <w:r w:rsidR="004911E2">
        <w:t>’</w:t>
      </w:r>
      <w:r w:rsidR="00ED627F">
        <w:t xml:space="preserve"> eller </w:t>
      </w:r>
      <w:r w:rsidR="008C6183">
        <w:t xml:space="preserve">navn på </w:t>
      </w:r>
      <w:r w:rsidR="00C779FB">
        <w:t xml:space="preserve">linje/kabel </w:t>
      </w:r>
      <w:r w:rsidR="008C6183">
        <w:t>’</w:t>
      </w:r>
      <w:r w:rsidR="00BE781B">
        <w:t>’</w:t>
      </w:r>
      <w:r w:rsidR="00C779FB">
        <w:t>Stasjon</w:t>
      </w:r>
      <w:r w:rsidR="00BE781B">
        <w:t>’</w:t>
      </w:r>
      <w:r w:rsidR="00C779FB">
        <w:t>’ ‘</w:t>
      </w:r>
      <w:r w:rsidR="00BE781B">
        <w:t>’</w:t>
      </w:r>
      <w:r w:rsidR="00C779FB">
        <w:t>Stasjon</w:t>
      </w:r>
      <w:r w:rsidR="00BE781B">
        <w:t>’</w:t>
      </w:r>
      <w:r w:rsidR="00C779FB">
        <w:t>’</w:t>
      </w:r>
      <w:r>
        <w:t xml:space="preserve"> </w:t>
      </w:r>
    </w:p>
    <w:p w14:paraId="0D8BA241" w14:textId="0CF831CC" w:rsidR="008C6183" w:rsidRDefault="00C779FB" w:rsidP="008C6183">
      <w:pPr>
        <w:pStyle w:val="Dokumentstil"/>
        <w:ind w:left="1429"/>
        <w:rPr>
          <w:i/>
          <w:lang w:val="nb-NO" w:eastAsia="ja-JP"/>
        </w:rPr>
      </w:pPr>
      <w:r w:rsidRPr="00D1745F">
        <w:rPr>
          <w:i/>
          <w:lang w:val="nb-NO" w:eastAsia="ja-JP"/>
        </w:rPr>
        <w:t>F.eks.</w:t>
      </w:r>
      <w:r w:rsidR="008C6183" w:rsidRPr="00D1745F">
        <w:rPr>
          <w:i/>
          <w:lang w:val="nb-NO" w:eastAsia="ja-JP"/>
        </w:rPr>
        <w:t xml:space="preserve"> </w:t>
      </w:r>
      <w:r w:rsidR="00BE781B">
        <w:rPr>
          <w:i/>
          <w:lang w:val="nb-NO" w:eastAsia="ja-JP"/>
        </w:rPr>
        <w:t>‘</w:t>
      </w:r>
      <w:r w:rsidR="00C512D0">
        <w:rPr>
          <w:i/>
          <w:lang w:val="nb-NO" w:eastAsia="ja-JP"/>
        </w:rPr>
        <w:t>‘</w:t>
      </w:r>
      <w:r w:rsidR="008C6183" w:rsidRPr="00C512D0">
        <w:rPr>
          <w:b/>
          <w:bCs/>
          <w:iCs/>
          <w:lang w:val="nb-NO" w:eastAsia="ja-JP"/>
        </w:rPr>
        <w:t xml:space="preserve">REG Timenes </w:t>
      </w:r>
      <w:proofErr w:type="spellStart"/>
      <w:r w:rsidR="008C6183" w:rsidRPr="00C512D0">
        <w:rPr>
          <w:b/>
          <w:bCs/>
          <w:iCs/>
          <w:lang w:val="nb-NO" w:eastAsia="ja-JP"/>
        </w:rPr>
        <w:t>Ålefjær</w:t>
      </w:r>
      <w:proofErr w:type="spellEnd"/>
      <w:r w:rsidR="00C512D0">
        <w:rPr>
          <w:i/>
          <w:lang w:val="nb-NO" w:eastAsia="ja-JP"/>
        </w:rPr>
        <w:t>’</w:t>
      </w:r>
      <w:r w:rsidR="00FF41B8">
        <w:rPr>
          <w:i/>
          <w:lang w:val="nb-NO" w:eastAsia="ja-JP"/>
        </w:rPr>
        <w:t>’</w:t>
      </w:r>
      <w:r w:rsidR="001E34B4">
        <w:rPr>
          <w:i/>
          <w:lang w:val="nb-NO" w:eastAsia="ja-JP"/>
        </w:rPr>
        <w:tab/>
      </w:r>
      <w:r w:rsidR="008C6183">
        <w:rPr>
          <w:i/>
          <w:lang w:val="nb-NO" w:eastAsia="ja-JP"/>
        </w:rPr>
        <w:t xml:space="preserve"> = Arbeid på linja mellom stasjonene</w:t>
      </w:r>
    </w:p>
    <w:p w14:paraId="3A3FF725" w14:textId="1E836C06" w:rsidR="008C6183" w:rsidRPr="00AB64E3" w:rsidRDefault="00C779FB" w:rsidP="00AB64E3">
      <w:pPr>
        <w:pStyle w:val="Dokumentstil"/>
        <w:ind w:left="1429"/>
        <w:rPr>
          <w:i/>
          <w:lang w:val="nb-NO" w:eastAsia="ja-JP"/>
        </w:rPr>
      </w:pPr>
      <w:r>
        <w:rPr>
          <w:i/>
          <w:lang w:val="nb-NO" w:eastAsia="ja-JP"/>
        </w:rPr>
        <w:t>F.eks.</w:t>
      </w:r>
      <w:r w:rsidR="008C6183">
        <w:rPr>
          <w:i/>
          <w:lang w:val="nb-NO" w:eastAsia="ja-JP"/>
        </w:rPr>
        <w:t xml:space="preserve"> </w:t>
      </w:r>
      <w:r w:rsidR="00FF41B8">
        <w:rPr>
          <w:i/>
          <w:lang w:val="nb-NO" w:eastAsia="ja-JP"/>
        </w:rPr>
        <w:t>‘</w:t>
      </w:r>
      <w:r w:rsidR="00C512D0">
        <w:rPr>
          <w:i/>
          <w:lang w:val="nb-NO" w:eastAsia="ja-JP"/>
        </w:rPr>
        <w:t>‘</w:t>
      </w:r>
      <w:r w:rsidR="008C6183" w:rsidRPr="00C512D0">
        <w:rPr>
          <w:b/>
          <w:bCs/>
          <w:iCs/>
          <w:lang w:val="nb-NO" w:eastAsia="ja-JP"/>
        </w:rPr>
        <w:t xml:space="preserve">REG </w:t>
      </w:r>
      <w:proofErr w:type="spellStart"/>
      <w:r w:rsidR="008C6183" w:rsidRPr="00C512D0">
        <w:rPr>
          <w:b/>
          <w:bCs/>
          <w:iCs/>
          <w:lang w:val="nb-NO" w:eastAsia="ja-JP"/>
        </w:rPr>
        <w:t>Kulia</w:t>
      </w:r>
      <w:proofErr w:type="spellEnd"/>
      <w:r w:rsidR="00C512D0">
        <w:rPr>
          <w:i/>
          <w:lang w:val="nb-NO" w:eastAsia="ja-JP"/>
        </w:rPr>
        <w:t>’</w:t>
      </w:r>
      <w:r w:rsidR="00FF41B8">
        <w:rPr>
          <w:i/>
          <w:lang w:val="nb-NO" w:eastAsia="ja-JP"/>
        </w:rPr>
        <w:t>’</w:t>
      </w:r>
      <w:r w:rsidR="001E34B4">
        <w:rPr>
          <w:i/>
          <w:lang w:val="nb-NO" w:eastAsia="ja-JP"/>
        </w:rPr>
        <w:tab/>
      </w:r>
      <w:r w:rsidR="001E34B4">
        <w:rPr>
          <w:i/>
          <w:lang w:val="nb-NO" w:eastAsia="ja-JP"/>
        </w:rPr>
        <w:tab/>
      </w:r>
      <w:r w:rsidR="001E34B4">
        <w:rPr>
          <w:i/>
          <w:lang w:val="nb-NO" w:eastAsia="ja-JP"/>
        </w:rPr>
        <w:tab/>
      </w:r>
      <w:r w:rsidR="008C6183">
        <w:rPr>
          <w:i/>
          <w:lang w:val="nb-NO" w:eastAsia="ja-JP"/>
        </w:rPr>
        <w:t xml:space="preserve"> = Arbeid i stasjonen</w:t>
      </w:r>
    </w:p>
    <w:p w14:paraId="4735B6C7" w14:textId="0B892E2D" w:rsidR="006F222C" w:rsidRPr="00001935" w:rsidRDefault="006F222C" w:rsidP="006F222C">
      <w:pPr>
        <w:pStyle w:val="Overskrift3"/>
      </w:pPr>
      <w:bookmarkStart w:id="17" w:name="_Toc179552413"/>
      <w:r>
        <w:t>Distribusjonsnett</w:t>
      </w:r>
      <w:bookmarkEnd w:id="17"/>
      <w:r>
        <w:t xml:space="preserve">  </w:t>
      </w:r>
    </w:p>
    <w:p w14:paraId="47060BDD" w14:textId="58F7F7CD" w:rsidR="00865AC5" w:rsidRDefault="00865AC5" w:rsidP="00250B6E">
      <w:pPr>
        <w:pStyle w:val="Tekst"/>
      </w:pPr>
      <w:r>
        <w:t xml:space="preserve">HSP </w:t>
      </w:r>
      <w:r w:rsidR="00AC31CB">
        <w:t>‘</w:t>
      </w:r>
      <w:r w:rsidR="00E7237F">
        <w:t>‘</w:t>
      </w:r>
      <w:r>
        <w:t>Stasjon</w:t>
      </w:r>
      <w:r w:rsidR="00AC31CB">
        <w:t>’</w:t>
      </w:r>
      <w:r w:rsidR="00E7237F">
        <w:t>’</w:t>
      </w:r>
      <w:r>
        <w:t xml:space="preserve"> </w:t>
      </w:r>
      <w:r w:rsidR="00AC31CB">
        <w:t>‘</w:t>
      </w:r>
      <w:r w:rsidR="003F1D91">
        <w:t>‘Radial</w:t>
      </w:r>
      <w:r w:rsidR="00AC31CB">
        <w:t>’</w:t>
      </w:r>
      <w:r w:rsidR="003F1D91">
        <w:t xml:space="preserve">’ </w:t>
      </w:r>
      <w:r>
        <w:t xml:space="preserve">eller </w:t>
      </w:r>
      <w:r w:rsidR="00AC31CB">
        <w:t>‘</w:t>
      </w:r>
      <w:r w:rsidR="003F1D91">
        <w:t>‘N</w:t>
      </w:r>
      <w:r>
        <w:t xml:space="preserve">ettstasjon nummer og </w:t>
      </w:r>
      <w:r w:rsidR="003F1D91">
        <w:t>N</w:t>
      </w:r>
      <w:r>
        <w:t>avn</w:t>
      </w:r>
      <w:r w:rsidR="00AC31CB">
        <w:t>’</w:t>
      </w:r>
      <w:r w:rsidR="003F1D91">
        <w:t>’</w:t>
      </w:r>
      <w:r>
        <w:t xml:space="preserve"> </w:t>
      </w:r>
    </w:p>
    <w:p w14:paraId="4E01E883" w14:textId="2411C502" w:rsidR="00865AC5" w:rsidRPr="006D48FB" w:rsidRDefault="00865AC5" w:rsidP="00250B6E">
      <w:pPr>
        <w:pStyle w:val="Tekst"/>
      </w:pPr>
      <w:r w:rsidRPr="006D48FB">
        <w:t xml:space="preserve">F.eks. </w:t>
      </w:r>
      <w:r w:rsidR="00AC31CB">
        <w:t>‘</w:t>
      </w:r>
      <w:r w:rsidR="006D48FB" w:rsidRPr="006D48FB">
        <w:t>‘</w:t>
      </w:r>
      <w:r w:rsidRPr="006D48FB">
        <w:rPr>
          <w:b/>
          <w:bCs/>
        </w:rPr>
        <w:t>HSP Akland Vegårshei</w:t>
      </w:r>
      <w:r w:rsidR="001E34B4">
        <w:t>’</w:t>
      </w:r>
      <w:r w:rsidR="00AC31CB">
        <w:t>’</w:t>
      </w:r>
      <w:r w:rsidR="001E34B4">
        <w:t xml:space="preserve"> </w:t>
      </w:r>
      <w:r w:rsidR="001E34B4">
        <w:tab/>
      </w:r>
      <w:r w:rsidRPr="006D48FB">
        <w:t>= Arbeid på linja / flere nettstasjoner som kobles ut</w:t>
      </w:r>
    </w:p>
    <w:p w14:paraId="72B1CC61" w14:textId="2A53533A" w:rsidR="006F222C" w:rsidRPr="006D48FB" w:rsidRDefault="00865AC5" w:rsidP="00250B6E">
      <w:pPr>
        <w:pStyle w:val="Tekst"/>
      </w:pPr>
      <w:r w:rsidRPr="006D48FB">
        <w:t xml:space="preserve">F.eks. </w:t>
      </w:r>
      <w:r w:rsidR="00AC31CB">
        <w:t>‘</w:t>
      </w:r>
      <w:r w:rsidR="006D48FB" w:rsidRPr="006D48FB">
        <w:t>‘</w:t>
      </w:r>
      <w:r w:rsidRPr="001E34B4">
        <w:rPr>
          <w:b/>
          <w:bCs/>
        </w:rPr>
        <w:t xml:space="preserve">HSP 08066 </w:t>
      </w:r>
      <w:proofErr w:type="spellStart"/>
      <w:r w:rsidRPr="001E34B4">
        <w:rPr>
          <w:b/>
          <w:bCs/>
        </w:rPr>
        <w:t>Stålevik</w:t>
      </w:r>
      <w:proofErr w:type="spellEnd"/>
      <w:r w:rsidR="001E34B4">
        <w:t>’</w:t>
      </w:r>
      <w:r w:rsidR="00AC31CB">
        <w:t>’</w:t>
      </w:r>
      <w:r w:rsidRPr="006D48FB">
        <w:t xml:space="preserve"> </w:t>
      </w:r>
      <w:r w:rsidR="001E34B4">
        <w:tab/>
      </w:r>
      <w:r w:rsidRPr="006D48FB">
        <w:t>= Trafobryter ut / 1 nettstasjon som kobles ut.</w:t>
      </w:r>
    </w:p>
    <w:p w14:paraId="17E73F87" w14:textId="59458B51" w:rsidR="006F222C" w:rsidRPr="00001935" w:rsidRDefault="006F222C" w:rsidP="006F222C">
      <w:pPr>
        <w:pStyle w:val="Overskrift3"/>
      </w:pPr>
      <w:bookmarkStart w:id="18" w:name="_Toc179552414"/>
      <w:r>
        <w:t>Lavspent</w:t>
      </w:r>
      <w:bookmarkEnd w:id="18"/>
      <w:r>
        <w:t xml:space="preserve">  </w:t>
      </w:r>
    </w:p>
    <w:p w14:paraId="7B122712" w14:textId="6A8E4D6D" w:rsidR="0035702B" w:rsidRDefault="0035702B" w:rsidP="00250B6E">
      <w:pPr>
        <w:pStyle w:val="Tekst"/>
      </w:pPr>
      <w:r>
        <w:t xml:space="preserve">LSP </w:t>
      </w:r>
      <w:r w:rsidR="006E1D49">
        <w:t>‘</w:t>
      </w:r>
      <w:r w:rsidR="00E7237F">
        <w:t>‘N</w:t>
      </w:r>
      <w:r>
        <w:t xml:space="preserve">ettstasjon nummer og </w:t>
      </w:r>
      <w:r w:rsidR="003F1D91">
        <w:t>N</w:t>
      </w:r>
      <w:r>
        <w:t>avn</w:t>
      </w:r>
      <w:r w:rsidR="00E7237F">
        <w:t>’</w:t>
      </w:r>
      <w:r w:rsidR="006E1D49">
        <w:t>’</w:t>
      </w:r>
      <w:r>
        <w:t xml:space="preserve"> </w:t>
      </w:r>
    </w:p>
    <w:p w14:paraId="1807CC0C" w14:textId="181E0525" w:rsidR="004F7B39" w:rsidRPr="009A6B2C" w:rsidRDefault="003F1D91" w:rsidP="009A6B2C">
      <w:pPr>
        <w:pStyle w:val="Dokumentstil"/>
        <w:rPr>
          <w:i/>
          <w:lang w:val="nb-NO" w:eastAsia="ja-JP"/>
        </w:rPr>
      </w:pPr>
      <w:r w:rsidRPr="00DE61F4">
        <w:rPr>
          <w:i/>
          <w:lang w:val="nb-NO" w:eastAsia="ja-JP"/>
        </w:rPr>
        <w:t xml:space="preserve">F.eks. </w:t>
      </w:r>
      <w:r w:rsidR="00AC31CB">
        <w:rPr>
          <w:i/>
          <w:lang w:val="nb-NO" w:eastAsia="ja-JP"/>
        </w:rPr>
        <w:t>‘’</w:t>
      </w:r>
      <w:r w:rsidR="006B06B3">
        <w:rPr>
          <w:i/>
          <w:lang w:val="nb-NO" w:eastAsia="ja-JP"/>
        </w:rPr>
        <w:t xml:space="preserve"> </w:t>
      </w:r>
      <w:r w:rsidRPr="003F1D91">
        <w:rPr>
          <w:b/>
          <w:bCs/>
          <w:iCs/>
          <w:lang w:val="nb-NO" w:eastAsia="ja-JP"/>
        </w:rPr>
        <w:t>LSP 58012 Lindland</w:t>
      </w:r>
      <w:r>
        <w:rPr>
          <w:i/>
          <w:lang w:val="nb-NO" w:eastAsia="ja-JP"/>
        </w:rPr>
        <w:t>’</w:t>
      </w:r>
      <w:r w:rsidR="00AC31CB">
        <w:rPr>
          <w:i/>
          <w:lang w:val="nb-NO" w:eastAsia="ja-JP"/>
        </w:rPr>
        <w:t>’</w:t>
      </w:r>
      <w:r w:rsidRPr="00DE61F4">
        <w:rPr>
          <w:i/>
          <w:lang w:val="nb-NO" w:eastAsia="ja-JP"/>
        </w:rPr>
        <w:t xml:space="preserve"> = en eller flere </w:t>
      </w:r>
      <w:proofErr w:type="spellStart"/>
      <w:r w:rsidRPr="00DE61F4">
        <w:rPr>
          <w:i/>
          <w:lang w:val="nb-NO" w:eastAsia="ja-JP"/>
        </w:rPr>
        <w:t>lsp</w:t>
      </w:r>
      <w:proofErr w:type="spellEnd"/>
      <w:r w:rsidRPr="00DE61F4">
        <w:rPr>
          <w:i/>
          <w:lang w:val="nb-NO" w:eastAsia="ja-JP"/>
        </w:rPr>
        <w:t xml:space="preserve"> kurser som skal ut</w:t>
      </w:r>
      <w:r>
        <w:rPr>
          <w:i/>
          <w:lang w:val="nb-NO" w:eastAsia="ja-JP"/>
        </w:rPr>
        <w:t xml:space="preserve"> / adresse på husstand som skal kobler ut.</w:t>
      </w:r>
    </w:p>
    <w:p w14:paraId="24B72752" w14:textId="5FED8E73" w:rsidR="00013A0C" w:rsidRDefault="00013A0C" w:rsidP="00013A0C">
      <w:pPr>
        <w:pStyle w:val="Overskrift2"/>
      </w:pPr>
      <w:bookmarkStart w:id="19" w:name="_Toc179552415"/>
      <w:r>
        <w:t>Beskrivelse</w:t>
      </w:r>
      <w:bookmarkEnd w:id="19"/>
      <w:r w:rsidR="004E3956">
        <w:t xml:space="preserve"> </w:t>
      </w:r>
    </w:p>
    <w:p w14:paraId="22CBC4FF" w14:textId="18355C30" w:rsidR="00347AE3" w:rsidRDefault="00897EAD" w:rsidP="003F1D91">
      <w:pPr>
        <w:pStyle w:val="Dokumentstil"/>
        <w:rPr>
          <w:iCs/>
          <w:lang w:val="nb-NO" w:eastAsia="ja-JP"/>
        </w:rPr>
      </w:pPr>
      <w:r>
        <w:rPr>
          <w:iCs/>
          <w:lang w:val="nb-NO" w:eastAsia="ja-JP"/>
        </w:rPr>
        <w:t>Søknaden har en noen må felter</w:t>
      </w:r>
      <w:r w:rsidR="00CF48E0">
        <w:rPr>
          <w:iCs/>
          <w:lang w:val="nb-NO" w:eastAsia="ja-JP"/>
        </w:rPr>
        <w:t xml:space="preserve"> som skal fylles ut</w:t>
      </w:r>
      <w:r>
        <w:rPr>
          <w:iCs/>
          <w:lang w:val="nb-NO" w:eastAsia="ja-JP"/>
        </w:rPr>
        <w:t xml:space="preserve"> for at den skal bli godkjent.</w:t>
      </w:r>
    </w:p>
    <w:p w14:paraId="328A6708" w14:textId="77777777" w:rsidR="007C3720" w:rsidRDefault="00DB5EB7" w:rsidP="003F1D91">
      <w:pPr>
        <w:pStyle w:val="Dokumentstil"/>
        <w:rPr>
          <w:iCs/>
          <w:lang w:val="nb-NO" w:eastAsia="ja-JP"/>
        </w:rPr>
      </w:pPr>
      <w:r>
        <w:rPr>
          <w:iCs/>
          <w:lang w:val="nb-NO" w:eastAsia="ja-JP"/>
        </w:rPr>
        <w:t xml:space="preserve">Beskrivelsen </w:t>
      </w:r>
      <w:r w:rsidRPr="00347AE3">
        <w:rPr>
          <w:iCs/>
          <w:u w:val="single"/>
          <w:lang w:val="nb-NO" w:eastAsia="ja-JP"/>
        </w:rPr>
        <w:t>SKAL</w:t>
      </w:r>
      <w:r w:rsidR="00347AE3">
        <w:rPr>
          <w:iCs/>
          <w:lang w:val="nb-NO" w:eastAsia="ja-JP"/>
        </w:rPr>
        <w:t xml:space="preserve"> </w:t>
      </w:r>
      <w:r w:rsidRPr="00347AE3">
        <w:rPr>
          <w:iCs/>
          <w:lang w:val="nb-NO" w:eastAsia="ja-JP"/>
        </w:rPr>
        <w:t>inneholde</w:t>
      </w:r>
      <w:r w:rsidR="00347AE3">
        <w:rPr>
          <w:iCs/>
          <w:lang w:val="nb-NO" w:eastAsia="ja-JP"/>
        </w:rPr>
        <w:t>:</w:t>
      </w:r>
      <w:r>
        <w:rPr>
          <w:iCs/>
          <w:lang w:val="nb-NO" w:eastAsia="ja-JP"/>
        </w:rPr>
        <w:t xml:space="preserve"> </w:t>
      </w:r>
    </w:p>
    <w:p w14:paraId="66CB9686" w14:textId="77777777" w:rsidR="00C55075" w:rsidRDefault="00C55075" w:rsidP="00C55075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H</w:t>
      </w:r>
      <w:r w:rsidR="00A40DF6">
        <w:rPr>
          <w:iCs/>
          <w:lang w:val="nb-NO" w:eastAsia="ja-JP"/>
        </w:rPr>
        <w:t>v</w:t>
      </w:r>
      <w:r w:rsidR="00347AE3">
        <w:rPr>
          <w:iCs/>
          <w:lang w:val="nb-NO" w:eastAsia="ja-JP"/>
        </w:rPr>
        <w:t xml:space="preserve">a det skal arbeides på </w:t>
      </w:r>
    </w:p>
    <w:p w14:paraId="60EB0E48" w14:textId="77777777" w:rsidR="00C55075" w:rsidRDefault="00C55075" w:rsidP="00C55075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H</w:t>
      </w:r>
      <w:r w:rsidR="00347AE3">
        <w:rPr>
          <w:iCs/>
          <w:lang w:val="nb-NO" w:eastAsia="ja-JP"/>
        </w:rPr>
        <w:t>vorfor det søkes stans</w:t>
      </w:r>
      <w:r w:rsidR="002C76D7">
        <w:rPr>
          <w:iCs/>
          <w:lang w:val="nb-NO" w:eastAsia="ja-JP"/>
        </w:rPr>
        <w:t xml:space="preserve"> </w:t>
      </w:r>
    </w:p>
    <w:p w14:paraId="7D420918" w14:textId="1BFDD74E" w:rsidR="003B0AAA" w:rsidRDefault="003B0AAA" w:rsidP="003B0AAA">
      <w:pPr>
        <w:pStyle w:val="Dokumentstil"/>
        <w:numPr>
          <w:ilvl w:val="1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Kort hva som skal utføres</w:t>
      </w:r>
    </w:p>
    <w:p w14:paraId="6A6DF474" w14:textId="77777777" w:rsidR="00C55075" w:rsidRDefault="00C55075" w:rsidP="00C55075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N</w:t>
      </w:r>
      <w:r w:rsidR="002C76D7">
        <w:rPr>
          <w:iCs/>
          <w:lang w:val="nb-NO" w:eastAsia="ja-JP"/>
        </w:rPr>
        <w:t xml:space="preserve">avn og kontakt info til søker. </w:t>
      </w:r>
    </w:p>
    <w:p w14:paraId="1CF208A0" w14:textId="3FA695AB" w:rsidR="00013A0C" w:rsidRDefault="002C76D7" w:rsidP="00C55075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Øvrig informasjon som kan være relevant for planlegger</w:t>
      </w:r>
      <w:r w:rsidR="00573583">
        <w:rPr>
          <w:iCs/>
          <w:lang w:val="nb-NO" w:eastAsia="ja-JP"/>
        </w:rPr>
        <w:t xml:space="preserve"> ved GN </w:t>
      </w:r>
      <w:proofErr w:type="spellStart"/>
      <w:r w:rsidR="00573583">
        <w:rPr>
          <w:iCs/>
          <w:lang w:val="nb-NO" w:eastAsia="ja-JP"/>
        </w:rPr>
        <w:t>Nettsentral</w:t>
      </w:r>
      <w:proofErr w:type="spellEnd"/>
      <w:r>
        <w:rPr>
          <w:iCs/>
          <w:lang w:val="nb-NO" w:eastAsia="ja-JP"/>
        </w:rPr>
        <w:t xml:space="preserve"> </w:t>
      </w:r>
      <w:r w:rsidR="00A64D4E">
        <w:rPr>
          <w:iCs/>
          <w:lang w:val="nb-NO" w:eastAsia="ja-JP"/>
        </w:rPr>
        <w:t>kan med fordel også tas med i beskrivelsen, bla. at stansen er koordinert med næringskunder eller andre faktorer som er premissgiver for ønsket tidspunkt.</w:t>
      </w:r>
    </w:p>
    <w:p w14:paraId="3B2F6A71" w14:textId="77777777" w:rsidR="00AE72E1" w:rsidRDefault="00AE72E1" w:rsidP="00AE72E1">
      <w:pPr>
        <w:pStyle w:val="Dokumentstil"/>
        <w:ind w:left="1069"/>
        <w:rPr>
          <w:iCs/>
          <w:lang w:val="nb-NO" w:eastAsia="ja-JP"/>
        </w:rPr>
      </w:pPr>
    </w:p>
    <w:p w14:paraId="6EAE8FB3" w14:textId="556BD6C0" w:rsidR="00AE72E1" w:rsidRDefault="00AE72E1" w:rsidP="00AE72E1">
      <w:pPr>
        <w:pStyle w:val="Dokumentstil"/>
        <w:ind w:left="1069"/>
        <w:rPr>
          <w:iCs/>
          <w:lang w:val="nb-NO" w:eastAsia="ja-JP"/>
        </w:rPr>
      </w:pPr>
      <w:r>
        <w:rPr>
          <w:iCs/>
          <w:lang w:val="nb-NO" w:eastAsia="ja-JP"/>
        </w:rPr>
        <w:t>Videre så skal disse punktene i søknaden være utfylt:</w:t>
      </w:r>
    </w:p>
    <w:p w14:paraId="107BB414" w14:textId="18109789" w:rsidR="00FD4918" w:rsidRDefault="00FD4918" w:rsidP="00DF648D">
      <w:pPr>
        <w:pStyle w:val="Dokumentstil"/>
        <w:numPr>
          <w:ilvl w:val="0"/>
          <w:numId w:val="42"/>
        </w:numPr>
        <w:rPr>
          <w:iCs/>
          <w:lang w:val="nb-NO" w:eastAsia="ja-JP"/>
        </w:rPr>
      </w:pPr>
      <w:r>
        <w:rPr>
          <w:iCs/>
          <w:lang w:val="nb-NO" w:eastAsia="ja-JP"/>
        </w:rPr>
        <w:t>Navn</w:t>
      </w:r>
    </w:p>
    <w:p w14:paraId="570514E8" w14:textId="5D2FADE2" w:rsidR="00FD4918" w:rsidRDefault="00FD4918" w:rsidP="00DF648D">
      <w:pPr>
        <w:pStyle w:val="Dokumentstil"/>
        <w:numPr>
          <w:ilvl w:val="0"/>
          <w:numId w:val="42"/>
        </w:numPr>
        <w:rPr>
          <w:iCs/>
          <w:lang w:val="nb-NO" w:eastAsia="ja-JP"/>
        </w:rPr>
      </w:pPr>
      <w:r>
        <w:rPr>
          <w:iCs/>
          <w:lang w:val="nb-NO" w:eastAsia="ja-JP"/>
        </w:rPr>
        <w:t>Sakstype</w:t>
      </w:r>
    </w:p>
    <w:p w14:paraId="74838CF0" w14:textId="072CE110" w:rsidR="007761C7" w:rsidRPr="007761C7" w:rsidRDefault="007761C7" w:rsidP="00DF648D">
      <w:pPr>
        <w:pStyle w:val="Dokumentstil"/>
        <w:numPr>
          <w:ilvl w:val="0"/>
          <w:numId w:val="42"/>
        </w:numPr>
        <w:rPr>
          <w:iCs/>
          <w:lang w:val="nb-NO" w:eastAsia="ja-JP"/>
        </w:rPr>
      </w:pPr>
      <w:r>
        <w:rPr>
          <w:iCs/>
          <w:lang w:val="nb-NO" w:eastAsia="ja-JP"/>
        </w:rPr>
        <w:t xml:space="preserve">Status – </w:t>
      </w:r>
      <w:r w:rsidRPr="007761C7">
        <w:rPr>
          <w:iCs/>
          <w:u w:val="single"/>
          <w:lang w:val="nb-NO" w:eastAsia="ja-JP"/>
        </w:rPr>
        <w:t>SKAL VÆRE</w:t>
      </w:r>
      <w:r>
        <w:rPr>
          <w:iCs/>
          <w:lang w:val="nb-NO" w:eastAsia="ja-JP"/>
        </w:rPr>
        <w:t xml:space="preserve">: </w:t>
      </w:r>
      <w:r w:rsidRPr="007761C7">
        <w:rPr>
          <w:b/>
          <w:bCs/>
          <w:iCs/>
          <w:lang w:val="nb-NO" w:eastAsia="ja-JP"/>
        </w:rPr>
        <w:t>Opprettet</w:t>
      </w:r>
    </w:p>
    <w:p w14:paraId="516CDD80" w14:textId="3C9FC9CC" w:rsidR="007761C7" w:rsidRPr="00B75D4A" w:rsidRDefault="00B75D4A" w:rsidP="00DF648D">
      <w:pPr>
        <w:pStyle w:val="Dokumentstil"/>
        <w:numPr>
          <w:ilvl w:val="0"/>
          <w:numId w:val="42"/>
        </w:numPr>
        <w:rPr>
          <w:iCs/>
          <w:lang w:val="nb-NO" w:eastAsia="ja-JP"/>
        </w:rPr>
      </w:pPr>
      <w:r w:rsidRPr="00B75D4A">
        <w:rPr>
          <w:iCs/>
          <w:lang w:val="nb-NO" w:eastAsia="ja-JP"/>
        </w:rPr>
        <w:t>Årsak</w:t>
      </w:r>
    </w:p>
    <w:p w14:paraId="7BB6D4AA" w14:textId="31C49D84" w:rsidR="00EF6AF8" w:rsidRDefault="00EF6AF8" w:rsidP="00DF648D">
      <w:pPr>
        <w:pStyle w:val="Dokumentstil"/>
        <w:numPr>
          <w:ilvl w:val="0"/>
          <w:numId w:val="42"/>
        </w:numPr>
        <w:rPr>
          <w:iCs/>
          <w:lang w:val="nb-NO" w:eastAsia="ja-JP"/>
        </w:rPr>
      </w:pPr>
      <w:r>
        <w:rPr>
          <w:iCs/>
          <w:lang w:val="nb-NO" w:eastAsia="ja-JP"/>
        </w:rPr>
        <w:t>Beskrivelse</w:t>
      </w:r>
    </w:p>
    <w:p w14:paraId="27CE1F11" w14:textId="75F60F53" w:rsidR="005D07CC" w:rsidRDefault="005D07CC" w:rsidP="00DF648D">
      <w:pPr>
        <w:pStyle w:val="Dokumentstil"/>
        <w:numPr>
          <w:ilvl w:val="0"/>
          <w:numId w:val="42"/>
        </w:numPr>
        <w:rPr>
          <w:iCs/>
          <w:lang w:val="nb-NO" w:eastAsia="ja-JP"/>
        </w:rPr>
      </w:pPr>
      <w:r>
        <w:rPr>
          <w:iCs/>
          <w:lang w:val="nb-NO" w:eastAsia="ja-JP"/>
        </w:rPr>
        <w:t>Arbeidsmetode</w:t>
      </w:r>
    </w:p>
    <w:p w14:paraId="40B814AF" w14:textId="1D060149" w:rsidR="00C55075" w:rsidRDefault="005A4910" w:rsidP="00C55075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Planlagt AFA/LFS</w:t>
      </w:r>
    </w:p>
    <w:p w14:paraId="659EA846" w14:textId="36D65456" w:rsidR="005A4910" w:rsidRDefault="00DF648D" w:rsidP="00C55075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Nettnivå</w:t>
      </w:r>
    </w:p>
    <w:p w14:paraId="54CFA6A2" w14:textId="12DB16BF" w:rsidR="00D57361" w:rsidRDefault="00D57361" w:rsidP="00D57361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Strømstans for sluttbrukere (Ja/Nei</w:t>
      </w:r>
      <w:r w:rsidRPr="00D57361">
        <w:rPr>
          <w:iCs/>
          <w:lang w:val="nb-NO" w:eastAsia="ja-JP"/>
        </w:rPr>
        <w:t>)</w:t>
      </w:r>
    </w:p>
    <w:p w14:paraId="439BB171" w14:textId="0F099F8B" w:rsidR="00D57361" w:rsidRDefault="00D57361" w:rsidP="00D57361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Start tidspunkt</w:t>
      </w:r>
    </w:p>
    <w:p w14:paraId="7CBF4894" w14:textId="1284555A" w:rsidR="00D57361" w:rsidRDefault="00D57361" w:rsidP="00D57361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lastRenderedPageBreak/>
        <w:t>Beregnet ferdig</w:t>
      </w:r>
    </w:p>
    <w:p w14:paraId="0197918B" w14:textId="67F610A1" w:rsidR="00D57361" w:rsidRDefault="00D57361" w:rsidP="00D57361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Tra</w:t>
      </w:r>
      <w:r w:rsidR="00353B5E">
        <w:rPr>
          <w:iCs/>
          <w:lang w:val="nb-NO" w:eastAsia="ja-JP"/>
        </w:rPr>
        <w:t>ns</w:t>
      </w:r>
      <w:r>
        <w:rPr>
          <w:iCs/>
          <w:lang w:val="nb-NO" w:eastAsia="ja-JP"/>
        </w:rPr>
        <w:t>fo</w:t>
      </w:r>
      <w:r w:rsidR="00353B5E">
        <w:rPr>
          <w:iCs/>
          <w:lang w:val="nb-NO" w:eastAsia="ja-JP"/>
        </w:rPr>
        <w:t>rmator</w:t>
      </w:r>
      <w:r>
        <w:rPr>
          <w:iCs/>
          <w:lang w:val="nb-NO" w:eastAsia="ja-JP"/>
        </w:rPr>
        <w:t>stasjon</w:t>
      </w:r>
    </w:p>
    <w:p w14:paraId="52AA876A" w14:textId="708AD5CE" w:rsidR="00D57361" w:rsidRDefault="00353B5E" w:rsidP="00D57361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Avgang</w:t>
      </w:r>
    </w:p>
    <w:p w14:paraId="298213EC" w14:textId="771C10BE" w:rsidR="000357B9" w:rsidRDefault="000357B9" w:rsidP="000357B9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Varsler strømstans selv (Ja/Nei</w:t>
      </w:r>
      <w:r w:rsidRPr="00D57361">
        <w:rPr>
          <w:iCs/>
          <w:lang w:val="nb-NO" w:eastAsia="ja-JP"/>
        </w:rPr>
        <w:t>)</w:t>
      </w:r>
    </w:p>
    <w:p w14:paraId="64088A5B" w14:textId="77777777" w:rsidR="00EA27B2" w:rsidRDefault="00EA27B2" w:rsidP="00EA27B2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Varslet kunde(r) (Ja/Nei</w:t>
      </w:r>
      <w:r w:rsidRPr="00D57361">
        <w:rPr>
          <w:iCs/>
          <w:lang w:val="nb-NO" w:eastAsia="ja-JP"/>
        </w:rPr>
        <w:t>)</w:t>
      </w:r>
    </w:p>
    <w:p w14:paraId="28F25C84" w14:textId="49E783D1" w:rsidR="00F10CB5" w:rsidRDefault="00F10CB5" w:rsidP="00F10CB5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 xml:space="preserve">Berørte </w:t>
      </w:r>
      <w:proofErr w:type="spellStart"/>
      <w:r>
        <w:rPr>
          <w:iCs/>
          <w:lang w:val="nb-NO" w:eastAsia="ja-JP"/>
        </w:rPr>
        <w:t>anl.deler</w:t>
      </w:r>
      <w:proofErr w:type="spellEnd"/>
      <w:r>
        <w:rPr>
          <w:iCs/>
          <w:lang w:val="nb-NO" w:eastAsia="ja-JP"/>
        </w:rPr>
        <w:t xml:space="preserve"> er</w:t>
      </w:r>
      <w:r w:rsidR="00DF4812">
        <w:rPr>
          <w:iCs/>
          <w:lang w:val="nb-NO" w:eastAsia="ja-JP"/>
        </w:rPr>
        <w:t xml:space="preserve"> </w:t>
      </w:r>
      <w:r w:rsidR="00921B76">
        <w:rPr>
          <w:iCs/>
          <w:lang w:val="nb-NO" w:eastAsia="ja-JP"/>
        </w:rPr>
        <w:t xml:space="preserve">driftsklare utenom ord. </w:t>
      </w:r>
      <w:proofErr w:type="spellStart"/>
      <w:r w:rsidR="00D34CA0">
        <w:rPr>
          <w:iCs/>
          <w:lang w:val="nb-NO" w:eastAsia="ja-JP"/>
        </w:rPr>
        <w:t>a</w:t>
      </w:r>
      <w:r w:rsidR="00921B76">
        <w:rPr>
          <w:iCs/>
          <w:lang w:val="nb-NO" w:eastAsia="ja-JP"/>
        </w:rPr>
        <w:t>rbs.</w:t>
      </w:r>
      <w:r w:rsidR="00D34CA0">
        <w:rPr>
          <w:iCs/>
          <w:lang w:val="nb-NO" w:eastAsia="ja-JP"/>
        </w:rPr>
        <w:t>tid</w:t>
      </w:r>
      <w:proofErr w:type="spellEnd"/>
      <w:r w:rsidR="00D34CA0">
        <w:rPr>
          <w:iCs/>
          <w:lang w:val="nb-NO" w:eastAsia="ja-JP"/>
        </w:rPr>
        <w:t xml:space="preserve"> </w:t>
      </w:r>
      <w:r>
        <w:rPr>
          <w:iCs/>
          <w:lang w:val="nb-NO" w:eastAsia="ja-JP"/>
        </w:rPr>
        <w:t>(Ja/Nei</w:t>
      </w:r>
      <w:r w:rsidRPr="00D57361">
        <w:rPr>
          <w:iCs/>
          <w:lang w:val="nb-NO" w:eastAsia="ja-JP"/>
        </w:rPr>
        <w:t>)</w:t>
      </w:r>
    </w:p>
    <w:p w14:paraId="60E085DB" w14:textId="39A6732E" w:rsidR="000357B9" w:rsidRDefault="00D34CA0" w:rsidP="00D57361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Antall personer</w:t>
      </w:r>
    </w:p>
    <w:p w14:paraId="544FB5ED" w14:textId="0D7FA27E" w:rsidR="00D34CA0" w:rsidRDefault="00D34CA0" w:rsidP="00D57361">
      <w:pPr>
        <w:pStyle w:val="Dokumentstil"/>
        <w:numPr>
          <w:ilvl w:val="0"/>
          <w:numId w:val="41"/>
        </w:numPr>
        <w:rPr>
          <w:iCs/>
          <w:lang w:val="nb-NO" w:eastAsia="ja-JP"/>
        </w:rPr>
      </w:pPr>
      <w:r>
        <w:rPr>
          <w:iCs/>
          <w:lang w:val="nb-NO" w:eastAsia="ja-JP"/>
        </w:rPr>
        <w:t>Ordrenummer</w:t>
      </w:r>
    </w:p>
    <w:p w14:paraId="6FA8CDF2" w14:textId="77777777" w:rsidR="00B84F4B" w:rsidRDefault="00B84F4B" w:rsidP="00B623A3">
      <w:pPr>
        <w:pStyle w:val="Dokumentstil"/>
        <w:ind w:left="0"/>
        <w:rPr>
          <w:iCs/>
          <w:lang w:val="nb-NO" w:eastAsia="ja-JP"/>
        </w:rPr>
      </w:pPr>
    </w:p>
    <w:p w14:paraId="63D54C44" w14:textId="50D75370" w:rsidR="001C2F8F" w:rsidRPr="00D57361" w:rsidRDefault="00AB64E3" w:rsidP="001C2F8F">
      <w:pPr>
        <w:pStyle w:val="Dokumentstil"/>
        <w:rPr>
          <w:iCs/>
          <w:lang w:val="nb-NO" w:eastAsia="ja-JP"/>
        </w:rPr>
      </w:pPr>
      <w:r>
        <w:rPr>
          <w:iCs/>
          <w:lang w:val="nb-NO" w:eastAsia="ja-JP"/>
        </w:rPr>
        <w:t>E</w:t>
      </w:r>
      <w:r w:rsidR="001C2F8F">
        <w:rPr>
          <w:iCs/>
          <w:lang w:val="nb-NO" w:eastAsia="ja-JP"/>
        </w:rPr>
        <w:t>ksempel</w:t>
      </w:r>
      <w:r>
        <w:rPr>
          <w:iCs/>
          <w:lang w:val="nb-NO" w:eastAsia="ja-JP"/>
        </w:rPr>
        <w:t>:</w:t>
      </w:r>
    </w:p>
    <w:p w14:paraId="7856A041" w14:textId="7D2F441A" w:rsidR="006041D2" w:rsidRPr="00DB5EB7" w:rsidRDefault="006041D2" w:rsidP="003F1D91">
      <w:pPr>
        <w:pStyle w:val="Dokumentstil"/>
        <w:rPr>
          <w:iCs/>
          <w:lang w:val="nb-NO" w:eastAsia="ja-JP"/>
        </w:rPr>
      </w:pPr>
      <w:r w:rsidRPr="006041D2">
        <w:rPr>
          <w:iCs/>
          <w:noProof/>
          <w:lang w:val="nb-NO" w:eastAsia="ja-JP"/>
        </w:rPr>
        <w:drawing>
          <wp:inline distT="0" distB="0" distL="0" distR="0" wp14:anchorId="6F294B98" wp14:editId="3A8599EC">
            <wp:extent cx="5941060" cy="4575175"/>
            <wp:effectExtent l="0" t="0" r="2540" b="0"/>
            <wp:docPr id="662627129" name="Bilde 1" descr="Et bilde som inneholder tekst, skjermbilde, programvare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27129" name="Bilde 1" descr="Et bilde som inneholder tekst, skjermbilde, programvare, nummer&#10;&#10;Automatisk generer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D49C" w14:textId="469AF34F" w:rsidR="000E2D89" w:rsidRDefault="00400F48" w:rsidP="000E2D89">
      <w:pPr>
        <w:pStyle w:val="Overskrift1"/>
      </w:pPr>
      <w:bookmarkStart w:id="20" w:name="_Toc179552416"/>
      <w:r>
        <w:t>Frister</w:t>
      </w:r>
      <w:bookmarkEnd w:id="20"/>
      <w:r w:rsidR="007E7E03">
        <w:t xml:space="preserve"> </w:t>
      </w:r>
      <w:bookmarkStart w:id="21" w:name="_Hlk146026417"/>
    </w:p>
    <w:p w14:paraId="3E1E4841" w14:textId="687A4167" w:rsidR="00441816" w:rsidRPr="00441816" w:rsidRDefault="00FC33F3" w:rsidP="007D0FFB">
      <w:pPr>
        <w:ind w:left="708"/>
      </w:pPr>
      <w:r>
        <w:t>For at kunde</w:t>
      </w:r>
      <w:r w:rsidR="009B7B55">
        <w:t>r,</w:t>
      </w:r>
      <w:r w:rsidR="00230BD8">
        <w:t xml:space="preserve"> andre konsesjonærer skal kunne bli varslet innen riktig tid </w:t>
      </w:r>
      <w:r w:rsidR="009B7B55">
        <w:t>og at planlegger/driftskoordinator skal rekke gjøre nødvendig planlegging</w:t>
      </w:r>
      <w:r w:rsidR="00DB218C">
        <w:t xml:space="preserve">/koordinering er </w:t>
      </w:r>
      <w:r w:rsidR="00367615">
        <w:t>følgende frister gjeldende.</w:t>
      </w:r>
    </w:p>
    <w:p w14:paraId="74CC64F6" w14:textId="472C020E" w:rsidR="008411A1" w:rsidRDefault="00763EC2" w:rsidP="00A95A8D">
      <w:pPr>
        <w:pStyle w:val="Overskrift2"/>
      </w:pPr>
      <w:bookmarkStart w:id="22" w:name="_Toc179552417"/>
      <w:bookmarkEnd w:id="21"/>
      <w:r>
        <w:lastRenderedPageBreak/>
        <w:t>Regionalnett</w:t>
      </w:r>
      <w:bookmarkEnd w:id="22"/>
      <w:r>
        <w:t xml:space="preserve"> </w:t>
      </w:r>
    </w:p>
    <w:p w14:paraId="1C1C7636" w14:textId="5A3802D5" w:rsidR="00213289" w:rsidRDefault="00213289" w:rsidP="00213289">
      <w:pPr>
        <w:pStyle w:val="Dokumentstil"/>
        <w:rPr>
          <w:lang w:val="nb-NO" w:eastAsia="ja-JP"/>
        </w:rPr>
      </w:pPr>
      <w:r>
        <w:rPr>
          <w:lang w:val="nb-NO" w:eastAsia="ja-JP"/>
        </w:rPr>
        <w:t>Store regionalnettstanser må meldes så tidlig som mulig og senest 3 mnd. før utkobling. Om ikke dato for stans kan fastlåses legges den anslåtte datoen inn med kommentar i tekstfelt om at datoer kan bli endret.</w:t>
      </w:r>
      <w:r w:rsidR="001D2D7D">
        <w:rPr>
          <w:lang w:val="nb-NO" w:eastAsia="ja-JP"/>
        </w:rPr>
        <w:t xml:space="preserve"> Søker må ikke gå inn å endre dato </w:t>
      </w:r>
      <w:r w:rsidR="00652BB9">
        <w:rPr>
          <w:lang w:val="nb-NO" w:eastAsia="ja-JP"/>
        </w:rPr>
        <w:t>i allerede opprettede koblings søknader uten å informere GN planlegger/driftskoordinator.</w:t>
      </w:r>
    </w:p>
    <w:p w14:paraId="0AEFC233" w14:textId="00DCF7A1" w:rsidR="00213289" w:rsidRDefault="00213289" w:rsidP="00213289">
      <w:pPr>
        <w:pStyle w:val="Dokumentstil"/>
        <w:rPr>
          <w:b/>
          <w:lang w:val="nb-NO" w:eastAsia="ja-JP"/>
        </w:rPr>
      </w:pPr>
      <w:r>
        <w:rPr>
          <w:lang w:val="nb-NO" w:eastAsia="ja-JP"/>
        </w:rPr>
        <w:t xml:space="preserve">Følgende frister </w:t>
      </w:r>
      <w:r w:rsidRPr="000E6DC7">
        <w:rPr>
          <w:lang w:val="nb-NO" w:eastAsia="ja-JP"/>
        </w:rPr>
        <w:t xml:space="preserve">gjelder for innsending av </w:t>
      </w:r>
      <w:r w:rsidR="000E6DC7" w:rsidRPr="000E6DC7">
        <w:rPr>
          <w:lang w:val="nb-NO" w:eastAsia="ja-JP"/>
        </w:rPr>
        <w:t xml:space="preserve">planlagte </w:t>
      </w:r>
      <w:r w:rsidRPr="000E6DC7">
        <w:rPr>
          <w:lang w:val="nb-NO" w:eastAsia="ja-JP"/>
        </w:rPr>
        <w:t>kobling</w:t>
      </w:r>
      <w:r w:rsidR="000E6DC7" w:rsidRPr="000E6DC7">
        <w:rPr>
          <w:lang w:val="nb-NO" w:eastAsia="ja-JP"/>
        </w:rPr>
        <w:t>er</w:t>
      </w:r>
      <w:r w:rsidR="000E6DC7">
        <w:rPr>
          <w:lang w:val="nb-NO" w:eastAsia="ja-JP"/>
        </w:rPr>
        <w:t>:</w:t>
      </w:r>
    </w:p>
    <w:p w14:paraId="2AF9C411" w14:textId="77777777" w:rsidR="00213289" w:rsidRDefault="00213289" w:rsidP="00213289">
      <w:pPr>
        <w:pStyle w:val="Dokumentstil"/>
        <w:numPr>
          <w:ilvl w:val="0"/>
          <w:numId w:val="43"/>
        </w:numPr>
        <w:rPr>
          <w:lang w:val="nb-NO" w:eastAsia="ja-JP"/>
        </w:rPr>
      </w:pPr>
      <w:r>
        <w:rPr>
          <w:lang w:val="nb-NO" w:eastAsia="ja-JP"/>
        </w:rPr>
        <w:t xml:space="preserve">Koblinger som ikke berører andre konsesjonærer: </w:t>
      </w:r>
      <w:r w:rsidRPr="009940B4">
        <w:rPr>
          <w:b/>
          <w:lang w:val="nb-NO" w:eastAsia="ja-JP"/>
        </w:rPr>
        <w:t>5 virkedager</w:t>
      </w:r>
    </w:p>
    <w:p w14:paraId="359685F7" w14:textId="6AFB8487" w:rsidR="00AC05FF" w:rsidRPr="00B623A3" w:rsidRDefault="00213289" w:rsidP="00B623A3">
      <w:pPr>
        <w:pStyle w:val="Dokumentstil"/>
        <w:numPr>
          <w:ilvl w:val="0"/>
          <w:numId w:val="43"/>
        </w:numPr>
        <w:rPr>
          <w:lang w:val="nb-NO" w:eastAsia="ja-JP"/>
        </w:rPr>
      </w:pPr>
      <w:r>
        <w:rPr>
          <w:lang w:val="nb-NO" w:eastAsia="ja-JP"/>
        </w:rPr>
        <w:t xml:space="preserve">Kobling som berører andre konsesjonærer: </w:t>
      </w:r>
      <w:r w:rsidRPr="009940B4">
        <w:rPr>
          <w:b/>
          <w:lang w:val="nb-NO" w:eastAsia="ja-JP"/>
        </w:rPr>
        <w:t>3 md + 5 virkedager</w:t>
      </w:r>
    </w:p>
    <w:p w14:paraId="3C218F15" w14:textId="49AE7A75" w:rsidR="00763EC2" w:rsidRDefault="00763EC2" w:rsidP="00763EC2">
      <w:pPr>
        <w:pStyle w:val="Overskrift2"/>
      </w:pPr>
      <w:bookmarkStart w:id="23" w:name="_Toc179552418"/>
      <w:r>
        <w:t>Distribusjonsnett og Lavspent</w:t>
      </w:r>
      <w:bookmarkEnd w:id="23"/>
      <w:r w:rsidR="00AC05FF">
        <w:t xml:space="preserve"> </w:t>
      </w:r>
      <w:r>
        <w:t xml:space="preserve"> </w:t>
      </w:r>
    </w:p>
    <w:p w14:paraId="3A2DD9CC" w14:textId="0EF406A2" w:rsidR="00EB0F22" w:rsidRDefault="00EB0F22" w:rsidP="00EB0F22">
      <w:pPr>
        <w:pStyle w:val="Dokumentstil"/>
        <w:rPr>
          <w:lang w:val="nb-NO" w:eastAsia="ja-JP"/>
        </w:rPr>
      </w:pPr>
      <w:r>
        <w:rPr>
          <w:lang w:val="nb-NO" w:eastAsia="ja-JP"/>
        </w:rPr>
        <w:t>Søknad om planlagte koblinger</w:t>
      </w:r>
      <w:r w:rsidR="0057293C">
        <w:rPr>
          <w:lang w:val="nb-NO" w:eastAsia="ja-JP"/>
        </w:rPr>
        <w:t xml:space="preserve"> i distribusjonsnettet og lavspentnettet</w:t>
      </w:r>
      <w:r w:rsidR="004E4467">
        <w:rPr>
          <w:lang w:val="nb-NO" w:eastAsia="ja-JP"/>
        </w:rPr>
        <w:t xml:space="preserve"> skal</w:t>
      </w:r>
      <w:r w:rsidR="0057293C">
        <w:rPr>
          <w:lang w:val="nb-NO" w:eastAsia="ja-JP"/>
        </w:rPr>
        <w:t xml:space="preserve"> </w:t>
      </w:r>
      <w:r w:rsidR="004E4467">
        <w:rPr>
          <w:lang w:val="nb-NO" w:eastAsia="ja-JP"/>
        </w:rPr>
        <w:t>opprettes</w:t>
      </w:r>
      <w:r w:rsidR="0057293C">
        <w:rPr>
          <w:lang w:val="nb-NO" w:eastAsia="ja-JP"/>
        </w:rPr>
        <w:t xml:space="preserve"> så tidlig som mulig</w:t>
      </w:r>
      <w:r w:rsidR="00494293">
        <w:rPr>
          <w:lang w:val="nb-NO" w:eastAsia="ja-JP"/>
        </w:rPr>
        <w:t>.</w:t>
      </w:r>
      <w:r w:rsidR="0057293C">
        <w:rPr>
          <w:lang w:val="nb-NO" w:eastAsia="ja-JP"/>
        </w:rPr>
        <w:t xml:space="preserve"> </w:t>
      </w:r>
      <w:r>
        <w:rPr>
          <w:lang w:val="nb-NO" w:eastAsia="ja-JP"/>
        </w:rPr>
        <w:t>Søker må ikke gå inn å endre dato i allerede opprettede koblings søknader uten å informere GN planlegger/driftskoordinator.</w:t>
      </w:r>
    </w:p>
    <w:p w14:paraId="0C0947FF" w14:textId="77777777" w:rsidR="00EB0F22" w:rsidRDefault="00EB0F22" w:rsidP="00EB0F22">
      <w:pPr>
        <w:pStyle w:val="Dokumentstil"/>
        <w:rPr>
          <w:b/>
          <w:lang w:val="nb-NO" w:eastAsia="ja-JP"/>
        </w:rPr>
      </w:pPr>
      <w:r>
        <w:rPr>
          <w:lang w:val="nb-NO" w:eastAsia="ja-JP"/>
        </w:rPr>
        <w:t xml:space="preserve">Følgende frister </w:t>
      </w:r>
      <w:r w:rsidRPr="000E6DC7">
        <w:rPr>
          <w:lang w:val="nb-NO" w:eastAsia="ja-JP"/>
        </w:rPr>
        <w:t>gjelder for innsending av planlagte koblinger</w:t>
      </w:r>
      <w:r>
        <w:rPr>
          <w:lang w:val="nb-NO" w:eastAsia="ja-JP"/>
        </w:rPr>
        <w:t>:</w:t>
      </w:r>
    </w:p>
    <w:p w14:paraId="5B1BAFCB" w14:textId="77777777" w:rsidR="00EB0F22" w:rsidRPr="0033711C" w:rsidRDefault="00EB0F22" w:rsidP="00EB0F22">
      <w:pPr>
        <w:pStyle w:val="Dokumentstil"/>
        <w:numPr>
          <w:ilvl w:val="0"/>
          <w:numId w:val="43"/>
        </w:numPr>
        <w:rPr>
          <w:lang w:val="nb-NO" w:eastAsia="ja-JP"/>
        </w:rPr>
      </w:pPr>
      <w:r>
        <w:rPr>
          <w:lang w:val="nb-NO" w:eastAsia="ja-JP"/>
        </w:rPr>
        <w:t xml:space="preserve">Koblinger som ikke berører andre konsesjonærer: </w:t>
      </w:r>
      <w:r w:rsidRPr="009940B4">
        <w:rPr>
          <w:b/>
          <w:lang w:val="nb-NO" w:eastAsia="ja-JP"/>
        </w:rPr>
        <w:t>5 virkedager</w:t>
      </w:r>
    </w:p>
    <w:p w14:paraId="7D394643" w14:textId="453B93CA" w:rsidR="0033711C" w:rsidRDefault="0033711C" w:rsidP="00EB0F22">
      <w:pPr>
        <w:pStyle w:val="Dokumentstil"/>
        <w:numPr>
          <w:ilvl w:val="0"/>
          <w:numId w:val="43"/>
        </w:numPr>
        <w:rPr>
          <w:lang w:val="nb-NO" w:eastAsia="ja-JP"/>
        </w:rPr>
      </w:pPr>
      <w:r w:rsidRPr="0083139C">
        <w:rPr>
          <w:bCs/>
          <w:lang w:val="nb-NO" w:eastAsia="ja-JP"/>
        </w:rPr>
        <w:t>Koblinger som berører småkraftverk:</w:t>
      </w:r>
      <w:r>
        <w:rPr>
          <w:b/>
          <w:lang w:val="nb-NO" w:eastAsia="ja-JP"/>
        </w:rPr>
        <w:t xml:space="preserve"> </w:t>
      </w:r>
      <w:r w:rsidR="0083139C">
        <w:rPr>
          <w:b/>
          <w:lang w:val="nb-NO" w:eastAsia="ja-JP"/>
        </w:rPr>
        <w:t>(</w:t>
      </w:r>
      <w:r>
        <w:rPr>
          <w:b/>
          <w:lang w:val="nb-NO" w:eastAsia="ja-JP"/>
        </w:rPr>
        <w:t>14 + 5</w:t>
      </w:r>
      <w:r w:rsidR="0083139C">
        <w:rPr>
          <w:b/>
          <w:lang w:val="nb-NO" w:eastAsia="ja-JP"/>
        </w:rPr>
        <w:t>) 19</w:t>
      </w:r>
      <w:r>
        <w:rPr>
          <w:b/>
          <w:lang w:val="nb-NO" w:eastAsia="ja-JP"/>
        </w:rPr>
        <w:t xml:space="preserve"> virkedager</w:t>
      </w:r>
    </w:p>
    <w:p w14:paraId="20187873" w14:textId="2446AE2B" w:rsidR="00652BB9" w:rsidRPr="0083139C" w:rsidRDefault="00EB0F22" w:rsidP="0083139C">
      <w:pPr>
        <w:pStyle w:val="Dokumentstil"/>
        <w:numPr>
          <w:ilvl w:val="0"/>
          <w:numId w:val="43"/>
        </w:numPr>
        <w:rPr>
          <w:lang w:val="nb-NO" w:eastAsia="ja-JP"/>
        </w:rPr>
      </w:pPr>
      <w:r>
        <w:rPr>
          <w:lang w:val="nb-NO" w:eastAsia="ja-JP"/>
        </w:rPr>
        <w:t xml:space="preserve">Kobling som berører andre konsesjonærer: </w:t>
      </w:r>
      <w:r w:rsidRPr="009940B4">
        <w:rPr>
          <w:b/>
          <w:lang w:val="nb-NO" w:eastAsia="ja-JP"/>
        </w:rPr>
        <w:t>3 m</w:t>
      </w:r>
      <w:r w:rsidR="0083139C">
        <w:rPr>
          <w:b/>
          <w:lang w:val="nb-NO" w:eastAsia="ja-JP"/>
        </w:rPr>
        <w:t>n</w:t>
      </w:r>
      <w:r w:rsidRPr="009940B4">
        <w:rPr>
          <w:b/>
          <w:lang w:val="nb-NO" w:eastAsia="ja-JP"/>
        </w:rPr>
        <w:t>d</w:t>
      </w:r>
      <w:r w:rsidR="0083139C">
        <w:rPr>
          <w:b/>
          <w:lang w:val="nb-NO" w:eastAsia="ja-JP"/>
        </w:rPr>
        <w:t>.</w:t>
      </w:r>
      <w:r w:rsidRPr="009940B4">
        <w:rPr>
          <w:b/>
          <w:lang w:val="nb-NO" w:eastAsia="ja-JP"/>
        </w:rPr>
        <w:t xml:space="preserve"> + 5 virkedager</w:t>
      </w:r>
    </w:p>
    <w:p w14:paraId="40FD1419" w14:textId="002E0EC1" w:rsidR="00480AC1" w:rsidRPr="00001935" w:rsidRDefault="007E7E03" w:rsidP="000B4B0C">
      <w:pPr>
        <w:pStyle w:val="OVERSKRIFT"/>
      </w:pPr>
      <w:bookmarkStart w:id="24" w:name="_Toc179552419"/>
      <w:r>
        <w:t>Varsling</w:t>
      </w:r>
      <w:bookmarkEnd w:id="24"/>
      <w:r>
        <w:t xml:space="preserve"> </w:t>
      </w:r>
    </w:p>
    <w:p w14:paraId="0B7D8F6F" w14:textId="5A648B56" w:rsidR="00AA6BC0" w:rsidRPr="00E21C96" w:rsidRDefault="00DC1E74" w:rsidP="00250B6E">
      <w:pPr>
        <w:pStyle w:val="Tekst"/>
      </w:pPr>
      <w:r w:rsidRPr="00E21C96">
        <w:t xml:space="preserve">GN varsler </w:t>
      </w:r>
      <w:r w:rsidR="00C34BCB" w:rsidRPr="00E21C96">
        <w:t>andre konsesjonærer, småkraft og kunder i</w:t>
      </w:r>
      <w:r w:rsidR="00AA6BC0" w:rsidRPr="00E21C96">
        <w:t xml:space="preserve"> </w:t>
      </w:r>
      <w:r w:rsidR="00C34BCB" w:rsidRPr="00E21C96">
        <w:t>h</w:t>
      </w:r>
      <w:r w:rsidR="00AA6BC0" w:rsidRPr="00E21C96">
        <w:t xml:space="preserve">enhold til </w:t>
      </w:r>
      <w:r w:rsidR="00C34BCB" w:rsidRPr="00E21C96">
        <w:t xml:space="preserve">enhver tid gjeldende krav. </w:t>
      </w:r>
      <w:r w:rsidR="00AA509C" w:rsidRPr="00E21C96">
        <w:t>Varsling skjer fortrinnsvis pr. SMS eller Mail.</w:t>
      </w:r>
    </w:p>
    <w:p w14:paraId="7EBDEFB8" w14:textId="2E6E3FAE" w:rsidR="009974C9" w:rsidRDefault="0000666B" w:rsidP="00250B6E">
      <w:pPr>
        <w:pStyle w:val="Tekst"/>
      </w:pPr>
      <w:r w:rsidRPr="00E21C96">
        <w:t xml:space="preserve">Søkende entreprenør har ansvar for å varsle og koordinere med næringskunder </w:t>
      </w:r>
      <w:r w:rsidR="00A224DA" w:rsidRPr="00E21C96">
        <w:t xml:space="preserve">før søknad om planlagt kobling sendes inn. </w:t>
      </w:r>
      <w:r w:rsidR="0087244F" w:rsidRPr="00E21C96">
        <w:t>Varsling skjer fortrinnsvis pr. SMS eller Mail.</w:t>
      </w:r>
    </w:p>
    <w:p w14:paraId="1218E05F" w14:textId="1A71DE60" w:rsidR="00032A00" w:rsidRPr="00E21C96" w:rsidRDefault="00032A00" w:rsidP="00250B6E">
      <w:pPr>
        <w:pStyle w:val="Tekst"/>
      </w:pPr>
      <w:proofErr w:type="spellStart"/>
      <w:r>
        <w:t>Byggestrøm</w:t>
      </w:r>
      <w:proofErr w:type="spellEnd"/>
      <w:r>
        <w:t xml:space="preserve"> </w:t>
      </w:r>
      <w:r w:rsidR="00E86C46">
        <w:t xml:space="preserve">regnes som </w:t>
      </w:r>
      <w:r w:rsidR="007473E3">
        <w:t xml:space="preserve">næringskunder. </w:t>
      </w:r>
    </w:p>
    <w:p w14:paraId="2081F7D7" w14:textId="31BA749B" w:rsidR="007420D5" w:rsidRDefault="00EB5640" w:rsidP="00D60B75">
      <w:pPr>
        <w:pStyle w:val="OVERSKRIFT"/>
      </w:pPr>
      <w:bookmarkStart w:id="25" w:name="_Toc179552420"/>
      <w:r>
        <w:t>Gjen</w:t>
      </w:r>
      <w:r w:rsidR="007722CA">
        <w:t xml:space="preserve">opprettingsplan - </w:t>
      </w:r>
      <w:r>
        <w:t xml:space="preserve">GO </w:t>
      </w:r>
      <w:r w:rsidR="007722CA">
        <w:t>plan</w:t>
      </w:r>
      <w:bookmarkEnd w:id="25"/>
    </w:p>
    <w:p w14:paraId="28FD923F" w14:textId="7873A7A1" w:rsidR="002171FE" w:rsidRDefault="002171FE" w:rsidP="002171FE">
      <w:pPr>
        <w:pStyle w:val="Dokumentstil"/>
        <w:rPr>
          <w:lang w:val="nb-NO" w:eastAsia="nb-NO"/>
        </w:rPr>
      </w:pPr>
      <w:r w:rsidRPr="00BE3434">
        <w:rPr>
          <w:lang w:val="nb-NO" w:eastAsia="nb-NO"/>
        </w:rPr>
        <w:t xml:space="preserve">Driftskoordinater / planlegger sørger for </w:t>
      </w:r>
      <w:r>
        <w:rPr>
          <w:lang w:val="nb-NO" w:eastAsia="nb-NO"/>
        </w:rPr>
        <w:t xml:space="preserve">at </w:t>
      </w:r>
      <w:r w:rsidRPr="00BE3434">
        <w:rPr>
          <w:lang w:val="nb-NO" w:eastAsia="nb-NO"/>
        </w:rPr>
        <w:t>GO plan foreligger Nettsentralen før utkobling</w:t>
      </w:r>
      <w:r>
        <w:rPr>
          <w:lang w:val="nb-NO" w:eastAsia="nb-NO"/>
        </w:rPr>
        <w:t xml:space="preserve"> av regionalnett </w:t>
      </w:r>
      <w:r w:rsidRPr="00135549">
        <w:rPr>
          <w:lang w:val="nb-NO" w:eastAsia="nb-NO"/>
        </w:rPr>
        <w:t>og kompliserte distribusjonsnettstanser</w:t>
      </w:r>
      <w:r>
        <w:rPr>
          <w:lang w:val="nb-NO" w:eastAsia="nb-NO"/>
        </w:rPr>
        <w:t xml:space="preserve"> som fører til anstrengt drift</w:t>
      </w:r>
      <w:r w:rsidRPr="00BE3434">
        <w:rPr>
          <w:lang w:val="nb-NO" w:eastAsia="nb-NO"/>
        </w:rPr>
        <w:t>.</w:t>
      </w:r>
      <w:r w:rsidR="002E50A8">
        <w:rPr>
          <w:lang w:val="nb-NO" w:eastAsia="nb-NO"/>
        </w:rPr>
        <w:t xml:space="preserve"> </w:t>
      </w:r>
      <w:r w:rsidRPr="00BE3434">
        <w:rPr>
          <w:lang w:val="nb-NO" w:eastAsia="nb-NO"/>
        </w:rPr>
        <w:t xml:space="preserve"> </w:t>
      </w:r>
    </w:p>
    <w:p w14:paraId="226D405B" w14:textId="0D0076A7" w:rsidR="0084312E" w:rsidRDefault="0084312E" w:rsidP="002171FE">
      <w:pPr>
        <w:pStyle w:val="Dokumentstil"/>
        <w:rPr>
          <w:lang w:val="nb-NO" w:eastAsia="nb-NO"/>
        </w:rPr>
      </w:pPr>
      <w:r>
        <w:rPr>
          <w:lang w:val="nb-NO" w:eastAsia="nb-NO"/>
        </w:rPr>
        <w:t xml:space="preserve">Det er krav om </w:t>
      </w:r>
      <w:r w:rsidR="002E328E">
        <w:rPr>
          <w:lang w:val="nb-NO" w:eastAsia="nb-NO"/>
        </w:rPr>
        <w:t>GO</w:t>
      </w:r>
      <w:r>
        <w:rPr>
          <w:lang w:val="nb-NO" w:eastAsia="nb-NO"/>
        </w:rPr>
        <w:t xml:space="preserve"> plan </w:t>
      </w:r>
      <w:r w:rsidR="00C458EB">
        <w:rPr>
          <w:lang w:val="nb-NO" w:eastAsia="nb-NO"/>
        </w:rPr>
        <w:t>hvis gjenopprettingstiden er 4t eller mer, og</w:t>
      </w:r>
      <w:r w:rsidR="002E328E">
        <w:rPr>
          <w:lang w:val="nb-NO" w:eastAsia="nb-NO"/>
        </w:rPr>
        <w:t xml:space="preserve"> </w:t>
      </w:r>
      <w:r w:rsidR="001D1EFF">
        <w:rPr>
          <w:lang w:val="nb-NO" w:eastAsia="nb-NO"/>
        </w:rPr>
        <w:t>50MW</w:t>
      </w:r>
      <w:r w:rsidR="00CD3DE2">
        <w:rPr>
          <w:lang w:val="nb-NO" w:eastAsia="nb-NO"/>
        </w:rPr>
        <w:t xml:space="preserve"> installert</w:t>
      </w:r>
      <w:r w:rsidR="001D1EFF">
        <w:rPr>
          <w:lang w:val="nb-NO" w:eastAsia="nb-NO"/>
        </w:rPr>
        <w:t xml:space="preserve"> effekt. </w:t>
      </w:r>
    </w:p>
    <w:p w14:paraId="279B7817" w14:textId="7F61F7B5" w:rsidR="00CD3DE2" w:rsidRDefault="00CD3DE2" w:rsidP="002171FE">
      <w:pPr>
        <w:pStyle w:val="Dokumentstil"/>
        <w:rPr>
          <w:lang w:val="nb-NO" w:eastAsia="nb-NO"/>
        </w:rPr>
      </w:pPr>
      <w:r>
        <w:rPr>
          <w:lang w:val="nb-NO" w:eastAsia="nb-NO"/>
        </w:rPr>
        <w:t xml:space="preserve">Driftskoordinator / planlegger kan </w:t>
      </w:r>
      <w:r w:rsidR="00A63C63">
        <w:rPr>
          <w:lang w:val="nb-NO" w:eastAsia="nb-NO"/>
        </w:rPr>
        <w:t>likevel</w:t>
      </w:r>
      <w:r w:rsidR="00D4452A">
        <w:rPr>
          <w:lang w:val="nb-NO" w:eastAsia="nb-NO"/>
        </w:rPr>
        <w:t xml:space="preserve"> kreve GO plan</w:t>
      </w:r>
      <w:r w:rsidR="00CF7F41">
        <w:rPr>
          <w:lang w:val="nb-NO" w:eastAsia="nb-NO"/>
        </w:rPr>
        <w:t xml:space="preserve"> </w:t>
      </w:r>
      <w:r w:rsidR="0002484E">
        <w:rPr>
          <w:lang w:val="nb-NO" w:eastAsia="nb-NO"/>
        </w:rPr>
        <w:t>selv om GO tid</w:t>
      </w:r>
      <w:r w:rsidR="0042686B">
        <w:rPr>
          <w:lang w:val="nb-NO" w:eastAsia="nb-NO"/>
        </w:rPr>
        <w:t xml:space="preserve"> er</w:t>
      </w:r>
      <w:r w:rsidR="0002484E">
        <w:rPr>
          <w:lang w:val="nb-NO" w:eastAsia="nb-NO"/>
        </w:rPr>
        <w:t xml:space="preserve"> </w:t>
      </w:r>
      <w:r w:rsidR="0042686B">
        <w:rPr>
          <w:lang w:val="nb-NO" w:eastAsia="nb-NO"/>
        </w:rPr>
        <w:t>innenfor</w:t>
      </w:r>
      <w:r w:rsidR="00C56E9C">
        <w:rPr>
          <w:lang w:val="nb-NO" w:eastAsia="nb-NO"/>
        </w:rPr>
        <w:t xml:space="preserve"> grenseverdiene. </w:t>
      </w:r>
      <w:r w:rsidR="00A63C63">
        <w:rPr>
          <w:lang w:val="nb-NO" w:eastAsia="nb-NO"/>
        </w:rPr>
        <w:t xml:space="preserve"> </w:t>
      </w:r>
      <w:r w:rsidR="004A14BA">
        <w:rPr>
          <w:lang w:val="nb-NO" w:eastAsia="nb-NO"/>
        </w:rPr>
        <w:t xml:space="preserve"> </w:t>
      </w:r>
    </w:p>
    <w:p w14:paraId="67C3EAE8" w14:textId="72EDA8AF" w:rsidR="002171FE" w:rsidRPr="007F4987" w:rsidRDefault="002171FE" w:rsidP="002171FE">
      <w:pPr>
        <w:pStyle w:val="Dokumentstil"/>
        <w:rPr>
          <w:lang w:val="nb-NO" w:eastAsia="nb-NO"/>
        </w:rPr>
      </w:pPr>
      <w:r>
        <w:rPr>
          <w:lang w:val="nb-NO" w:eastAsia="nb-NO"/>
        </w:rPr>
        <w:t>GO plan skal inneholde gjenoppretningstid.</w:t>
      </w:r>
      <w:r w:rsidR="00547540">
        <w:rPr>
          <w:lang w:val="nb-NO" w:eastAsia="nb-NO"/>
        </w:rPr>
        <w:t xml:space="preserve"> </w:t>
      </w:r>
    </w:p>
    <w:p w14:paraId="0BB9A63D" w14:textId="6E752E66" w:rsidR="00D60B75" w:rsidRPr="00001935" w:rsidRDefault="00D60B75" w:rsidP="00D60B75">
      <w:pPr>
        <w:pStyle w:val="OVERSKRIFT"/>
      </w:pPr>
      <w:bookmarkStart w:id="26" w:name="_Toc179552421"/>
      <w:r>
        <w:t>KILE</w:t>
      </w:r>
      <w:bookmarkEnd w:id="26"/>
      <w:r w:rsidR="007A4730">
        <w:tab/>
      </w:r>
      <w:r>
        <w:t xml:space="preserve"> </w:t>
      </w:r>
    </w:p>
    <w:p w14:paraId="0F68EC31" w14:textId="77777777" w:rsidR="00A940C5" w:rsidRDefault="0076261E" w:rsidP="00250B6E">
      <w:pPr>
        <w:pStyle w:val="Tekst"/>
      </w:pPr>
      <w:r>
        <w:t xml:space="preserve">Tekst hentet fra: </w:t>
      </w:r>
    </w:p>
    <w:p w14:paraId="6E11F202" w14:textId="7120B088" w:rsidR="00A940C5" w:rsidRDefault="00A940C5" w:rsidP="00250B6E">
      <w:pPr>
        <w:pStyle w:val="Tekst"/>
      </w:pPr>
      <w:hyperlink r:id="rId14" w:history="1">
        <w:r w:rsidRPr="007D1E9B">
          <w:rPr>
            <w:rStyle w:val="Hyperkobling"/>
            <w:rFonts w:cstheme="minorBidi"/>
            <w:noProof w:val="0"/>
          </w:rPr>
          <w:t>https://www.statnett.no/for-aktorer-i-kraftbransjen/systemansvaret/leveringskvalitet/fasit/</w:t>
        </w:r>
      </w:hyperlink>
    </w:p>
    <w:p w14:paraId="7164FEB9" w14:textId="78C3B149" w:rsidR="00A940C5" w:rsidRPr="00E0324B" w:rsidRDefault="004550C8" w:rsidP="00250B6E">
      <w:pPr>
        <w:pStyle w:val="Tekst"/>
      </w:pPr>
      <w:r w:rsidRPr="00E0324B">
        <w:t>‘</w:t>
      </w:r>
      <w:r w:rsidRPr="00544155">
        <w:rPr>
          <w:i/>
          <w:iCs/>
        </w:rPr>
        <w:t xml:space="preserve">’Formålet med KILE-ordningen er å gi nettselskapene insentiv til å bygge og drive nettet med en samfunnsøkonomisk optimal leveringspålitelighet. KILE-elementet representerer kundenes kostnader ved avbrudd, og ordningen innebærer at kundenes avbruddskostnader tas med i nettselskapenes bedriftsøkonomiske vurderinger. </w:t>
      </w:r>
      <w:r w:rsidRPr="00544155">
        <w:rPr>
          <w:i/>
          <w:iCs/>
        </w:rPr>
        <w:lastRenderedPageBreak/>
        <w:t>Insentivene i KILE-ordningen blir gitt i form av en inntektsreduksjon, slik at overskuddet i nettselskapene blir redusert når det oppstår avbrudd.</w:t>
      </w:r>
      <w:r w:rsidRPr="00E0324B">
        <w:t>’’</w:t>
      </w:r>
    </w:p>
    <w:p w14:paraId="781C6532" w14:textId="067540B9" w:rsidR="0086332C" w:rsidRDefault="0086332C" w:rsidP="00250B6E">
      <w:pPr>
        <w:pStyle w:val="Tekst"/>
      </w:pPr>
    </w:p>
    <w:p w14:paraId="272A8FF6" w14:textId="77777777" w:rsidR="009C0365" w:rsidRDefault="00DC2BD7" w:rsidP="00250B6E">
      <w:pPr>
        <w:pStyle w:val="Tekst"/>
        <w:rPr>
          <w:i/>
          <w:iCs/>
        </w:rPr>
      </w:pPr>
      <w:r w:rsidRPr="00E0324B">
        <w:t xml:space="preserve">KILE kostnad </w:t>
      </w:r>
      <w:r w:rsidR="003E1F11" w:rsidRPr="00E0324B">
        <w:t xml:space="preserve">er en faktor det skal </w:t>
      </w:r>
      <w:r w:rsidR="006A65E8" w:rsidRPr="00E0324B">
        <w:t xml:space="preserve">gjøres rede for i prosjekteringsarbeidet, </w:t>
      </w:r>
      <w:r w:rsidR="003E1F11" w:rsidRPr="00E0324B">
        <w:t>tas hensyn til i</w:t>
      </w:r>
      <w:r w:rsidR="006A65E8" w:rsidRPr="00E0324B">
        <w:t xml:space="preserve"> </w:t>
      </w:r>
      <w:r w:rsidR="0008388E" w:rsidRPr="00E0324B">
        <w:t>arbeidsplanlegging og tids</w:t>
      </w:r>
      <w:r w:rsidR="001755E6" w:rsidRPr="00E0324B">
        <w:t xml:space="preserve">punkt for når planlagte koblinger skal gjennomføres. </w:t>
      </w:r>
    </w:p>
    <w:p w14:paraId="5B7E03A0" w14:textId="74A577D6" w:rsidR="004550C8" w:rsidRPr="00E0324B" w:rsidRDefault="009C0365" w:rsidP="00250B6E">
      <w:pPr>
        <w:pStyle w:val="Tekst"/>
        <w:rPr>
          <w:i/>
          <w:iCs/>
        </w:rPr>
      </w:pPr>
      <w:r>
        <w:t>M</w:t>
      </w:r>
      <w:r w:rsidR="00447CAC">
        <w:t>ulig tidsrom for gjennomføring av stans skal komme frem allerede</w:t>
      </w:r>
      <w:r>
        <w:t xml:space="preserve"> ved</w:t>
      </w:r>
      <w:r w:rsidR="00B305C3">
        <w:t xml:space="preserve"> prosjekteringsarbeidet</w:t>
      </w:r>
      <w:r w:rsidR="00447CAC">
        <w:t xml:space="preserve"> slik at entreprenør kan prise og planlegge arbeidet med riktig grunnlag.</w:t>
      </w:r>
    </w:p>
    <w:p w14:paraId="73EF6652" w14:textId="0FC34011" w:rsidR="006A65E8" w:rsidRPr="00E0324B" w:rsidRDefault="006A65E8" w:rsidP="00250B6E">
      <w:pPr>
        <w:pStyle w:val="Tekst"/>
        <w:rPr>
          <w:i/>
          <w:iCs/>
        </w:rPr>
      </w:pPr>
      <w:r w:rsidRPr="00E0324B">
        <w:t xml:space="preserve">Høy KILE er </w:t>
      </w:r>
      <w:r w:rsidR="00934D42" w:rsidRPr="00E0324B">
        <w:t xml:space="preserve">som regel forbundet med en kunde sammensetning som har høyt strømforbruk også som det vil ha store konsekvenser for med strømbrudd </w:t>
      </w:r>
      <w:r w:rsidR="00867770" w:rsidRPr="00E0324B">
        <w:t>som ikke er godt planlagt og koordinert.</w:t>
      </w:r>
    </w:p>
    <w:p w14:paraId="246E2CDC" w14:textId="781026BA" w:rsidR="00242CF7" w:rsidRDefault="00BE4CD8" w:rsidP="00250B6E">
      <w:pPr>
        <w:pStyle w:val="Tekst"/>
        <w:rPr>
          <w:i/>
          <w:iCs/>
        </w:rPr>
      </w:pPr>
      <w:r w:rsidRPr="00E0324B">
        <w:t>Planlegger</w:t>
      </w:r>
      <w:r w:rsidR="00731140">
        <w:t xml:space="preserve"> ved GN </w:t>
      </w:r>
      <w:proofErr w:type="spellStart"/>
      <w:r w:rsidR="00731140">
        <w:t>Nettsentral</w:t>
      </w:r>
      <w:proofErr w:type="spellEnd"/>
      <w:r w:rsidRPr="00E0324B">
        <w:t xml:space="preserve"> kan be søkende entreprenør </w:t>
      </w:r>
      <w:r w:rsidR="00AE7B01" w:rsidRPr="00E0324B">
        <w:t xml:space="preserve">benytte seg av skjema: </w:t>
      </w:r>
    </w:p>
    <w:p w14:paraId="0B6753CF" w14:textId="4CA25B59" w:rsidR="00242CF7" w:rsidRPr="00E0324B" w:rsidRDefault="00182758" w:rsidP="00250B6E">
      <w:pPr>
        <w:pStyle w:val="Tekst"/>
        <w:rPr>
          <w:i/>
          <w:iCs/>
        </w:rPr>
      </w:pPr>
      <w:r w:rsidRPr="00E0324B">
        <w:t>‘’Avtale om planlagt strømstans mellom Glitre Nett og kunde’’</w:t>
      </w:r>
      <w:r w:rsidR="00C76724">
        <w:t>,</w:t>
      </w:r>
      <w:r w:rsidR="006C64CE">
        <w:t xml:space="preserve"> </w:t>
      </w:r>
      <w:r w:rsidR="00414A9D">
        <w:t xml:space="preserve">Dok.nr. </w:t>
      </w:r>
      <w:r w:rsidR="00414A9D" w:rsidRPr="00414A9D">
        <w:t>1995</w:t>
      </w:r>
      <w:r w:rsidR="00414A9D">
        <w:t>,</w:t>
      </w:r>
      <w:r w:rsidR="00C76724">
        <w:t xml:space="preserve"> som er tilgjengelig i </w:t>
      </w:r>
      <w:r w:rsidR="005E0176">
        <w:t xml:space="preserve">nettbiblioteket. </w:t>
      </w:r>
    </w:p>
    <w:p w14:paraId="590B47BF" w14:textId="159F78E1" w:rsidR="00182758" w:rsidRPr="00E0324B" w:rsidRDefault="00182758" w:rsidP="00250B6E">
      <w:pPr>
        <w:pStyle w:val="Tekst"/>
        <w:rPr>
          <w:i/>
          <w:iCs/>
        </w:rPr>
      </w:pPr>
      <w:r w:rsidRPr="00E0324B">
        <w:t xml:space="preserve">Entreprenør for betalt for tiden de bruker på </w:t>
      </w:r>
      <w:r w:rsidR="00EB2F17" w:rsidRPr="00E0324B">
        <w:t xml:space="preserve">dette, og det følger en forventing om at entreprenør følger opp initierte avtaler og sender </w:t>
      </w:r>
      <w:r w:rsidR="00C73919" w:rsidRPr="00E0324B">
        <w:t xml:space="preserve">et signert eksemplar til: </w:t>
      </w:r>
      <w:hyperlink r:id="rId15" w:history="1">
        <w:r w:rsidR="00C73919" w:rsidRPr="00E0324B">
          <w:rPr>
            <w:rStyle w:val="Hyperkobling"/>
            <w:rFonts w:cstheme="minorBidi"/>
            <w:noProof w:val="0"/>
          </w:rPr>
          <w:t>KILE@glintrenett.no</w:t>
        </w:r>
      </w:hyperlink>
    </w:p>
    <w:p w14:paraId="58D72AF0" w14:textId="77777777" w:rsidR="00C73919" w:rsidRPr="004550C8" w:rsidRDefault="00C73919" w:rsidP="00250B6E">
      <w:pPr>
        <w:pStyle w:val="Tekst"/>
      </w:pPr>
    </w:p>
    <w:sectPr w:rsidR="00C73919" w:rsidRPr="004550C8" w:rsidSect="00BF76E7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AE551" w14:textId="77777777" w:rsidR="005A0198" w:rsidRPr="00001935" w:rsidRDefault="005A0198" w:rsidP="003B17EE">
      <w:r w:rsidRPr="00001935">
        <w:separator/>
      </w:r>
    </w:p>
  </w:endnote>
  <w:endnote w:type="continuationSeparator" w:id="0">
    <w:p w14:paraId="6AAA710F" w14:textId="77777777" w:rsidR="005A0198" w:rsidRPr="00001935" w:rsidRDefault="005A0198" w:rsidP="003B17EE">
      <w:r w:rsidRPr="00001935">
        <w:continuationSeparator/>
      </w:r>
    </w:p>
  </w:endnote>
  <w:endnote w:type="continuationNotice" w:id="1">
    <w:p w14:paraId="168E9CC0" w14:textId="77777777" w:rsidR="005A0198" w:rsidRPr="00001935" w:rsidRDefault="005A019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97F1" w14:textId="77777777" w:rsidR="005A0198" w:rsidRPr="00001935" w:rsidRDefault="005A0198" w:rsidP="003B17EE">
      <w:r w:rsidRPr="00001935">
        <w:separator/>
      </w:r>
    </w:p>
  </w:footnote>
  <w:footnote w:type="continuationSeparator" w:id="0">
    <w:p w14:paraId="19268B27" w14:textId="77777777" w:rsidR="005A0198" w:rsidRPr="00001935" w:rsidRDefault="005A0198" w:rsidP="003B17EE">
      <w:r w:rsidRPr="00001935">
        <w:continuationSeparator/>
      </w:r>
    </w:p>
  </w:footnote>
  <w:footnote w:type="continuationNotice" w:id="1">
    <w:p w14:paraId="1DC1A6F2" w14:textId="77777777" w:rsidR="005A0198" w:rsidRPr="00001935" w:rsidRDefault="005A019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8DCA" w14:textId="77777777" w:rsidR="008F06E0" w:rsidRDefault="008F06E0" w:rsidP="00096A41">
    <w:pPr>
      <w:spacing w:before="0" w:after="0"/>
    </w:pPr>
  </w:p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7312D309" w:rsidR="00954A57" w:rsidRPr="00B40BE0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B40BE0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40BE0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B40BE0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3436E400" w:rsidR="00954A57" w:rsidRPr="00B40BE0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B40BE0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40BE0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38332240" w:rsidR="00954A57" w:rsidRPr="00B40BE0" w:rsidRDefault="000D5258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40BE0">
            <w:rPr>
              <w:rFonts w:ascii="Helvetica" w:hAnsi="Helvetica" w:cs="Helvetica"/>
              <w:sz w:val="20"/>
              <w:szCs w:val="20"/>
            </w:rPr>
            <w:t>Prosedyre for bestilling av planlagte koblinger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B40BE0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40BE0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1E3AA187" w:rsidR="00954A57" w:rsidRPr="00B40BE0" w:rsidRDefault="00A32486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40BE0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</w:t>
          </w:r>
          <w:r w:rsidR="00610C02" w:rsidRPr="00B40BE0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B40BE0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B40BE0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7D5C7E02" w:rsidR="00954A57" w:rsidRPr="00B40BE0" w:rsidRDefault="00B40BE0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40BE0">
            <w:rPr>
              <w:rFonts w:ascii="Helvetica" w:hAnsi="Helvetica" w:cs="Helvetica"/>
              <w:sz w:val="20"/>
              <w:szCs w:val="20"/>
            </w:rPr>
            <w:t>01.09.2015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B40BE0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B40BE0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B40BE0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63007170" w:rsidR="00954A57" w:rsidRPr="00B40BE0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B40BE0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403A72" w:rsidRPr="00B40BE0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2027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36A23"/>
    <w:multiLevelType w:val="hybridMultilevel"/>
    <w:tmpl w:val="2B0E2C26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3A3B44"/>
    <w:multiLevelType w:val="hybridMultilevel"/>
    <w:tmpl w:val="CE4024BA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437CC8"/>
    <w:multiLevelType w:val="multilevel"/>
    <w:tmpl w:val="9DE6E878"/>
    <w:lvl w:ilvl="0">
      <w:start w:val="1"/>
      <w:numFmt w:val="decimal"/>
      <w:lvlText w:val="Bilag %1 - "/>
      <w:lvlJc w:val="left"/>
      <w:pPr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cs="Arial" w:hint="default"/>
        <w:b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upperLetter"/>
      <w:lvlText w:val="%5."/>
      <w:lvlJc w:val="left"/>
      <w:pPr>
        <w:ind w:left="851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993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6">
      <w:start w:val="1"/>
      <w:numFmt w:val="upperRoman"/>
      <w:lvlText w:val="%7."/>
      <w:lvlJc w:val="left"/>
      <w:pPr>
        <w:ind w:left="1418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7">
      <w:start w:val="1"/>
      <w:numFmt w:val="lowerRoman"/>
      <w:lvlText w:val="%8)"/>
      <w:lvlJc w:val="left"/>
      <w:pPr>
        <w:ind w:left="1418" w:firstLine="0"/>
      </w:pPr>
      <w:rPr>
        <w:rFonts w:ascii="Arial" w:hAnsi="Arial" w:cs="Arial" w:hint="default"/>
        <w:sz w:val="22"/>
        <w:szCs w:val="22"/>
      </w:rPr>
    </w:lvl>
    <w:lvl w:ilvl="8">
      <w:start w:val="1"/>
      <w:numFmt w:val="none"/>
      <w:lvlText w:val=""/>
      <w:lvlJc w:val="right"/>
      <w:pPr>
        <w:ind w:left="851" w:firstLine="0"/>
      </w:pPr>
      <w:rPr>
        <w:rFonts w:hint="default"/>
      </w:rPr>
    </w:lvl>
  </w:abstractNum>
  <w:abstractNum w:abstractNumId="6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76FA1"/>
    <w:multiLevelType w:val="hybridMultilevel"/>
    <w:tmpl w:val="76203E4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F9C615A"/>
    <w:multiLevelType w:val="hybridMultilevel"/>
    <w:tmpl w:val="E40AF2BA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6929307">
    <w:abstractNumId w:val="8"/>
  </w:num>
  <w:num w:numId="2" w16cid:durableId="1627009251">
    <w:abstractNumId w:val="0"/>
  </w:num>
  <w:num w:numId="3" w16cid:durableId="562645856">
    <w:abstractNumId w:val="12"/>
  </w:num>
  <w:num w:numId="4" w16cid:durableId="97258938">
    <w:abstractNumId w:val="3"/>
  </w:num>
  <w:num w:numId="5" w16cid:durableId="1805587532">
    <w:abstractNumId w:val="7"/>
  </w:num>
  <w:num w:numId="6" w16cid:durableId="340670596">
    <w:abstractNumId w:val="6"/>
  </w:num>
  <w:num w:numId="7" w16cid:durableId="67653249">
    <w:abstractNumId w:val="14"/>
  </w:num>
  <w:num w:numId="8" w16cid:durableId="39519554">
    <w:abstractNumId w:val="11"/>
  </w:num>
  <w:num w:numId="9" w16cid:durableId="1818380248">
    <w:abstractNumId w:val="13"/>
  </w:num>
  <w:num w:numId="10" w16cid:durableId="1115368290">
    <w:abstractNumId w:val="13"/>
  </w:num>
  <w:num w:numId="11" w16cid:durableId="798183550">
    <w:abstractNumId w:val="13"/>
  </w:num>
  <w:num w:numId="12" w16cid:durableId="175659631">
    <w:abstractNumId w:val="13"/>
  </w:num>
  <w:num w:numId="13" w16cid:durableId="2030716442">
    <w:abstractNumId w:val="13"/>
  </w:num>
  <w:num w:numId="14" w16cid:durableId="608974241">
    <w:abstractNumId w:val="13"/>
  </w:num>
  <w:num w:numId="15" w16cid:durableId="540245012">
    <w:abstractNumId w:val="13"/>
  </w:num>
  <w:num w:numId="16" w16cid:durableId="1200704521">
    <w:abstractNumId w:val="13"/>
  </w:num>
  <w:num w:numId="17" w16cid:durableId="1440761900">
    <w:abstractNumId w:val="13"/>
  </w:num>
  <w:num w:numId="18" w16cid:durableId="188950990">
    <w:abstractNumId w:val="13"/>
  </w:num>
  <w:num w:numId="19" w16cid:durableId="757023136">
    <w:abstractNumId w:val="13"/>
  </w:num>
  <w:num w:numId="20" w16cid:durableId="1188954777">
    <w:abstractNumId w:val="13"/>
  </w:num>
  <w:num w:numId="21" w16cid:durableId="1460880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014301">
    <w:abstractNumId w:val="13"/>
  </w:num>
  <w:num w:numId="23" w16cid:durableId="764837475">
    <w:abstractNumId w:val="13"/>
  </w:num>
  <w:num w:numId="24" w16cid:durableId="445663252">
    <w:abstractNumId w:val="13"/>
  </w:num>
  <w:num w:numId="25" w16cid:durableId="137190188">
    <w:abstractNumId w:val="13"/>
  </w:num>
  <w:num w:numId="26" w16cid:durableId="1821461698">
    <w:abstractNumId w:val="13"/>
  </w:num>
  <w:num w:numId="27" w16cid:durableId="1766726616">
    <w:abstractNumId w:val="10"/>
  </w:num>
  <w:num w:numId="28" w16cid:durableId="1628660352">
    <w:abstractNumId w:val="13"/>
  </w:num>
  <w:num w:numId="29" w16cid:durableId="1698388863">
    <w:abstractNumId w:val="13"/>
  </w:num>
  <w:num w:numId="30" w16cid:durableId="1917477366">
    <w:abstractNumId w:val="13"/>
  </w:num>
  <w:num w:numId="31" w16cid:durableId="1690445697">
    <w:abstractNumId w:val="13"/>
  </w:num>
  <w:num w:numId="32" w16cid:durableId="715859442">
    <w:abstractNumId w:val="13"/>
  </w:num>
  <w:num w:numId="33" w16cid:durableId="1540629076">
    <w:abstractNumId w:val="13"/>
  </w:num>
  <w:num w:numId="34" w16cid:durableId="719979445">
    <w:abstractNumId w:val="13"/>
  </w:num>
  <w:num w:numId="35" w16cid:durableId="242420474">
    <w:abstractNumId w:val="13"/>
  </w:num>
  <w:num w:numId="36" w16cid:durableId="1452824288">
    <w:abstractNumId w:val="13"/>
  </w:num>
  <w:num w:numId="37" w16cid:durableId="989867476">
    <w:abstractNumId w:val="13"/>
  </w:num>
  <w:num w:numId="38" w16cid:durableId="1953048904">
    <w:abstractNumId w:val="4"/>
  </w:num>
  <w:num w:numId="39" w16cid:durableId="1490749394">
    <w:abstractNumId w:val="5"/>
  </w:num>
  <w:num w:numId="40" w16cid:durableId="2027753723">
    <w:abstractNumId w:val="15"/>
  </w:num>
  <w:num w:numId="41" w16cid:durableId="2047219196">
    <w:abstractNumId w:val="1"/>
  </w:num>
  <w:num w:numId="42" w16cid:durableId="1029331022">
    <w:abstractNumId w:val="9"/>
  </w:num>
  <w:num w:numId="43" w16cid:durableId="191169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02150"/>
    <w:rsid w:val="00002E6D"/>
    <w:rsid w:val="0000666B"/>
    <w:rsid w:val="00010795"/>
    <w:rsid w:val="00010CA1"/>
    <w:rsid w:val="00011669"/>
    <w:rsid w:val="0001314E"/>
    <w:rsid w:val="00013A0C"/>
    <w:rsid w:val="00014095"/>
    <w:rsid w:val="000140F2"/>
    <w:rsid w:val="0002484E"/>
    <w:rsid w:val="00032A00"/>
    <w:rsid w:val="00033CFF"/>
    <w:rsid w:val="000357B9"/>
    <w:rsid w:val="00040247"/>
    <w:rsid w:val="00041FF5"/>
    <w:rsid w:val="0004289B"/>
    <w:rsid w:val="00051E1F"/>
    <w:rsid w:val="000523B6"/>
    <w:rsid w:val="000572B5"/>
    <w:rsid w:val="000602DD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8388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0F17"/>
    <w:rsid w:val="000D29BF"/>
    <w:rsid w:val="000D5258"/>
    <w:rsid w:val="000D6BE2"/>
    <w:rsid w:val="000E2D89"/>
    <w:rsid w:val="000E5215"/>
    <w:rsid w:val="000E6A84"/>
    <w:rsid w:val="000E6AB2"/>
    <w:rsid w:val="000E6B66"/>
    <w:rsid w:val="000E6DC7"/>
    <w:rsid w:val="000F54BF"/>
    <w:rsid w:val="000F5ADE"/>
    <w:rsid w:val="000F7E3D"/>
    <w:rsid w:val="00101347"/>
    <w:rsid w:val="00103F8C"/>
    <w:rsid w:val="00104B9A"/>
    <w:rsid w:val="00105513"/>
    <w:rsid w:val="00110894"/>
    <w:rsid w:val="001118B1"/>
    <w:rsid w:val="00111FAA"/>
    <w:rsid w:val="00112EC4"/>
    <w:rsid w:val="00116F58"/>
    <w:rsid w:val="00120ACB"/>
    <w:rsid w:val="0012366D"/>
    <w:rsid w:val="0012489F"/>
    <w:rsid w:val="00135B25"/>
    <w:rsid w:val="00136353"/>
    <w:rsid w:val="00142DF4"/>
    <w:rsid w:val="001501A6"/>
    <w:rsid w:val="00150E34"/>
    <w:rsid w:val="001525DA"/>
    <w:rsid w:val="001563A3"/>
    <w:rsid w:val="001624BA"/>
    <w:rsid w:val="00164C1D"/>
    <w:rsid w:val="001700AD"/>
    <w:rsid w:val="001713FD"/>
    <w:rsid w:val="001755E6"/>
    <w:rsid w:val="0017796F"/>
    <w:rsid w:val="0018097A"/>
    <w:rsid w:val="00182097"/>
    <w:rsid w:val="00182758"/>
    <w:rsid w:val="00182D35"/>
    <w:rsid w:val="00186D2C"/>
    <w:rsid w:val="00192CA1"/>
    <w:rsid w:val="00193193"/>
    <w:rsid w:val="00194555"/>
    <w:rsid w:val="00196D7B"/>
    <w:rsid w:val="001A0062"/>
    <w:rsid w:val="001A0936"/>
    <w:rsid w:val="001A4703"/>
    <w:rsid w:val="001B191D"/>
    <w:rsid w:val="001C0194"/>
    <w:rsid w:val="001C241B"/>
    <w:rsid w:val="001C2F8F"/>
    <w:rsid w:val="001C43BE"/>
    <w:rsid w:val="001C4D1F"/>
    <w:rsid w:val="001D1EFF"/>
    <w:rsid w:val="001D29D5"/>
    <w:rsid w:val="001D2D7D"/>
    <w:rsid w:val="001D2F2C"/>
    <w:rsid w:val="001D5D46"/>
    <w:rsid w:val="001E34B4"/>
    <w:rsid w:val="001E5AB7"/>
    <w:rsid w:val="001E61A2"/>
    <w:rsid w:val="001F3C7C"/>
    <w:rsid w:val="001F4442"/>
    <w:rsid w:val="00213289"/>
    <w:rsid w:val="002171FE"/>
    <w:rsid w:val="00217D2E"/>
    <w:rsid w:val="00217FB3"/>
    <w:rsid w:val="0022698B"/>
    <w:rsid w:val="00230BD8"/>
    <w:rsid w:val="00230C21"/>
    <w:rsid w:val="00231A35"/>
    <w:rsid w:val="0023490B"/>
    <w:rsid w:val="002371FC"/>
    <w:rsid w:val="00242CF7"/>
    <w:rsid w:val="00247D82"/>
    <w:rsid w:val="00250B6E"/>
    <w:rsid w:val="00252744"/>
    <w:rsid w:val="00252DEF"/>
    <w:rsid w:val="002540D0"/>
    <w:rsid w:val="00254D6D"/>
    <w:rsid w:val="00260AB0"/>
    <w:rsid w:val="00262BB7"/>
    <w:rsid w:val="00263E7A"/>
    <w:rsid w:val="00267319"/>
    <w:rsid w:val="00276416"/>
    <w:rsid w:val="0027774E"/>
    <w:rsid w:val="00282EDF"/>
    <w:rsid w:val="0029431D"/>
    <w:rsid w:val="0029480B"/>
    <w:rsid w:val="002960B2"/>
    <w:rsid w:val="00296680"/>
    <w:rsid w:val="002A050F"/>
    <w:rsid w:val="002A1159"/>
    <w:rsid w:val="002A3BDF"/>
    <w:rsid w:val="002A4F3B"/>
    <w:rsid w:val="002B1067"/>
    <w:rsid w:val="002B3858"/>
    <w:rsid w:val="002B676E"/>
    <w:rsid w:val="002C00E2"/>
    <w:rsid w:val="002C51A1"/>
    <w:rsid w:val="002C76D7"/>
    <w:rsid w:val="002D1BE7"/>
    <w:rsid w:val="002D7D7B"/>
    <w:rsid w:val="002E15F1"/>
    <w:rsid w:val="002E173A"/>
    <w:rsid w:val="002E210B"/>
    <w:rsid w:val="002E2884"/>
    <w:rsid w:val="002E2A7F"/>
    <w:rsid w:val="002E328E"/>
    <w:rsid w:val="002E4F8F"/>
    <w:rsid w:val="002E50A8"/>
    <w:rsid w:val="002E7089"/>
    <w:rsid w:val="002F370B"/>
    <w:rsid w:val="003065FB"/>
    <w:rsid w:val="00307ECC"/>
    <w:rsid w:val="003124BC"/>
    <w:rsid w:val="003207C1"/>
    <w:rsid w:val="003221CD"/>
    <w:rsid w:val="00323681"/>
    <w:rsid w:val="003272A9"/>
    <w:rsid w:val="0033055A"/>
    <w:rsid w:val="003318B0"/>
    <w:rsid w:val="00332DC0"/>
    <w:rsid w:val="00333B56"/>
    <w:rsid w:val="00335B72"/>
    <w:rsid w:val="00336D1D"/>
    <w:rsid w:val="00337070"/>
    <w:rsid w:val="0033711C"/>
    <w:rsid w:val="00347AE3"/>
    <w:rsid w:val="003521D7"/>
    <w:rsid w:val="00353B5E"/>
    <w:rsid w:val="003546BA"/>
    <w:rsid w:val="0035702B"/>
    <w:rsid w:val="003602BD"/>
    <w:rsid w:val="00362309"/>
    <w:rsid w:val="00365F27"/>
    <w:rsid w:val="00367615"/>
    <w:rsid w:val="003676AC"/>
    <w:rsid w:val="00377277"/>
    <w:rsid w:val="00381092"/>
    <w:rsid w:val="003969CB"/>
    <w:rsid w:val="003A048C"/>
    <w:rsid w:val="003A3AC4"/>
    <w:rsid w:val="003B0AAA"/>
    <w:rsid w:val="003B17EE"/>
    <w:rsid w:val="003B2146"/>
    <w:rsid w:val="003B3474"/>
    <w:rsid w:val="003B3D91"/>
    <w:rsid w:val="003B6B02"/>
    <w:rsid w:val="003B765C"/>
    <w:rsid w:val="003C2CE4"/>
    <w:rsid w:val="003C6008"/>
    <w:rsid w:val="003D0642"/>
    <w:rsid w:val="003D5E3A"/>
    <w:rsid w:val="003D65C6"/>
    <w:rsid w:val="003E1F11"/>
    <w:rsid w:val="003E7D7D"/>
    <w:rsid w:val="003F0FCC"/>
    <w:rsid w:val="003F1C02"/>
    <w:rsid w:val="003F1D91"/>
    <w:rsid w:val="00400F48"/>
    <w:rsid w:val="0040388A"/>
    <w:rsid w:val="00403A72"/>
    <w:rsid w:val="00405133"/>
    <w:rsid w:val="00405B06"/>
    <w:rsid w:val="004108F6"/>
    <w:rsid w:val="004118BB"/>
    <w:rsid w:val="00414A9D"/>
    <w:rsid w:val="00414C7B"/>
    <w:rsid w:val="00425AEC"/>
    <w:rsid w:val="0042686B"/>
    <w:rsid w:val="00430395"/>
    <w:rsid w:val="00437332"/>
    <w:rsid w:val="00441816"/>
    <w:rsid w:val="00446906"/>
    <w:rsid w:val="00447CAC"/>
    <w:rsid w:val="00450ACA"/>
    <w:rsid w:val="00452573"/>
    <w:rsid w:val="00454EA3"/>
    <w:rsid w:val="004550C8"/>
    <w:rsid w:val="004604FA"/>
    <w:rsid w:val="00461E36"/>
    <w:rsid w:val="0046422E"/>
    <w:rsid w:val="004642DA"/>
    <w:rsid w:val="00464A00"/>
    <w:rsid w:val="004653CC"/>
    <w:rsid w:val="00476968"/>
    <w:rsid w:val="004770A9"/>
    <w:rsid w:val="00480AC1"/>
    <w:rsid w:val="004876BF"/>
    <w:rsid w:val="004911E2"/>
    <w:rsid w:val="00494132"/>
    <w:rsid w:val="00494293"/>
    <w:rsid w:val="00495349"/>
    <w:rsid w:val="004A14BA"/>
    <w:rsid w:val="004A2144"/>
    <w:rsid w:val="004A37AB"/>
    <w:rsid w:val="004A6210"/>
    <w:rsid w:val="004B4320"/>
    <w:rsid w:val="004B6F0A"/>
    <w:rsid w:val="004C2D52"/>
    <w:rsid w:val="004C3C22"/>
    <w:rsid w:val="004C45A6"/>
    <w:rsid w:val="004C4F02"/>
    <w:rsid w:val="004C5B21"/>
    <w:rsid w:val="004C698C"/>
    <w:rsid w:val="004D5576"/>
    <w:rsid w:val="004E3469"/>
    <w:rsid w:val="004E3956"/>
    <w:rsid w:val="004E4467"/>
    <w:rsid w:val="004E5389"/>
    <w:rsid w:val="004F2201"/>
    <w:rsid w:val="004F3F30"/>
    <w:rsid w:val="004F6585"/>
    <w:rsid w:val="004F749C"/>
    <w:rsid w:val="004F7B39"/>
    <w:rsid w:val="00504FF0"/>
    <w:rsid w:val="0050509B"/>
    <w:rsid w:val="00505FB2"/>
    <w:rsid w:val="005069CB"/>
    <w:rsid w:val="00506B6D"/>
    <w:rsid w:val="00513CED"/>
    <w:rsid w:val="00515EB6"/>
    <w:rsid w:val="00540BEB"/>
    <w:rsid w:val="00544155"/>
    <w:rsid w:val="005454EE"/>
    <w:rsid w:val="00547540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7293C"/>
    <w:rsid w:val="00573583"/>
    <w:rsid w:val="00581353"/>
    <w:rsid w:val="00594A41"/>
    <w:rsid w:val="005A0198"/>
    <w:rsid w:val="005A4910"/>
    <w:rsid w:val="005B0CE4"/>
    <w:rsid w:val="005B1E10"/>
    <w:rsid w:val="005C48AE"/>
    <w:rsid w:val="005D07CC"/>
    <w:rsid w:val="005D15AA"/>
    <w:rsid w:val="005D3C00"/>
    <w:rsid w:val="005D6A40"/>
    <w:rsid w:val="005D7A22"/>
    <w:rsid w:val="005E0176"/>
    <w:rsid w:val="005E1EEE"/>
    <w:rsid w:val="005E1FF8"/>
    <w:rsid w:val="005E701A"/>
    <w:rsid w:val="005F3B40"/>
    <w:rsid w:val="005F7C8B"/>
    <w:rsid w:val="00600940"/>
    <w:rsid w:val="006037EC"/>
    <w:rsid w:val="00603CD7"/>
    <w:rsid w:val="006041D2"/>
    <w:rsid w:val="00604701"/>
    <w:rsid w:val="00604CC5"/>
    <w:rsid w:val="0060580A"/>
    <w:rsid w:val="0060796F"/>
    <w:rsid w:val="0060799C"/>
    <w:rsid w:val="00610C02"/>
    <w:rsid w:val="00612BF8"/>
    <w:rsid w:val="00614EEA"/>
    <w:rsid w:val="00616088"/>
    <w:rsid w:val="00620164"/>
    <w:rsid w:val="0062018D"/>
    <w:rsid w:val="00634E2E"/>
    <w:rsid w:val="00635CCF"/>
    <w:rsid w:val="00636FDD"/>
    <w:rsid w:val="00640B8E"/>
    <w:rsid w:val="0064262B"/>
    <w:rsid w:val="00642674"/>
    <w:rsid w:val="0065045A"/>
    <w:rsid w:val="00651AA6"/>
    <w:rsid w:val="00652BB9"/>
    <w:rsid w:val="00652DBE"/>
    <w:rsid w:val="00654767"/>
    <w:rsid w:val="00654804"/>
    <w:rsid w:val="006570E5"/>
    <w:rsid w:val="006613C8"/>
    <w:rsid w:val="00661D56"/>
    <w:rsid w:val="00662ABF"/>
    <w:rsid w:val="006658BB"/>
    <w:rsid w:val="0067091E"/>
    <w:rsid w:val="00671895"/>
    <w:rsid w:val="00671B37"/>
    <w:rsid w:val="00674525"/>
    <w:rsid w:val="00677DB0"/>
    <w:rsid w:val="0068407D"/>
    <w:rsid w:val="00687A85"/>
    <w:rsid w:val="00691417"/>
    <w:rsid w:val="00692AC6"/>
    <w:rsid w:val="006935DF"/>
    <w:rsid w:val="00695B4D"/>
    <w:rsid w:val="006A4DAD"/>
    <w:rsid w:val="006A61F8"/>
    <w:rsid w:val="006A65E8"/>
    <w:rsid w:val="006A6BBB"/>
    <w:rsid w:val="006A72AB"/>
    <w:rsid w:val="006B06B3"/>
    <w:rsid w:val="006B4915"/>
    <w:rsid w:val="006C3DB9"/>
    <w:rsid w:val="006C64CE"/>
    <w:rsid w:val="006C69D0"/>
    <w:rsid w:val="006D0834"/>
    <w:rsid w:val="006D23E6"/>
    <w:rsid w:val="006D2CB8"/>
    <w:rsid w:val="006D34AD"/>
    <w:rsid w:val="006D39E8"/>
    <w:rsid w:val="006D48FB"/>
    <w:rsid w:val="006D4A39"/>
    <w:rsid w:val="006D5E1B"/>
    <w:rsid w:val="006D7A72"/>
    <w:rsid w:val="006E0911"/>
    <w:rsid w:val="006E1D49"/>
    <w:rsid w:val="006E3E69"/>
    <w:rsid w:val="006F0C9B"/>
    <w:rsid w:val="006F222C"/>
    <w:rsid w:val="006F2A95"/>
    <w:rsid w:val="006F5DDC"/>
    <w:rsid w:val="00703460"/>
    <w:rsid w:val="007053EC"/>
    <w:rsid w:val="0070703E"/>
    <w:rsid w:val="00715BD7"/>
    <w:rsid w:val="00715EE9"/>
    <w:rsid w:val="00721C34"/>
    <w:rsid w:val="0072204E"/>
    <w:rsid w:val="007264E0"/>
    <w:rsid w:val="00731140"/>
    <w:rsid w:val="0073634D"/>
    <w:rsid w:val="0073703B"/>
    <w:rsid w:val="00741666"/>
    <w:rsid w:val="007420D5"/>
    <w:rsid w:val="0074453E"/>
    <w:rsid w:val="00745DD0"/>
    <w:rsid w:val="007473E3"/>
    <w:rsid w:val="00751D83"/>
    <w:rsid w:val="00753F02"/>
    <w:rsid w:val="00754DCC"/>
    <w:rsid w:val="00754EFA"/>
    <w:rsid w:val="00756552"/>
    <w:rsid w:val="0076070D"/>
    <w:rsid w:val="0076261E"/>
    <w:rsid w:val="007638DE"/>
    <w:rsid w:val="00763EC2"/>
    <w:rsid w:val="00767257"/>
    <w:rsid w:val="007722CA"/>
    <w:rsid w:val="00774A0F"/>
    <w:rsid w:val="007761C7"/>
    <w:rsid w:val="0077733E"/>
    <w:rsid w:val="00781A12"/>
    <w:rsid w:val="00784253"/>
    <w:rsid w:val="00785F51"/>
    <w:rsid w:val="00790E71"/>
    <w:rsid w:val="0079110A"/>
    <w:rsid w:val="00795E41"/>
    <w:rsid w:val="00796163"/>
    <w:rsid w:val="00796711"/>
    <w:rsid w:val="007A4730"/>
    <w:rsid w:val="007A4E56"/>
    <w:rsid w:val="007A7D8E"/>
    <w:rsid w:val="007A7E99"/>
    <w:rsid w:val="007B3E45"/>
    <w:rsid w:val="007C16B6"/>
    <w:rsid w:val="007C2A93"/>
    <w:rsid w:val="007C320C"/>
    <w:rsid w:val="007C3720"/>
    <w:rsid w:val="007C7A9F"/>
    <w:rsid w:val="007D0648"/>
    <w:rsid w:val="007D0FFB"/>
    <w:rsid w:val="007D5ADF"/>
    <w:rsid w:val="007D6276"/>
    <w:rsid w:val="007D64BB"/>
    <w:rsid w:val="007E2AB2"/>
    <w:rsid w:val="007E4306"/>
    <w:rsid w:val="007E4336"/>
    <w:rsid w:val="007E6888"/>
    <w:rsid w:val="007E738B"/>
    <w:rsid w:val="007E7E03"/>
    <w:rsid w:val="007F189D"/>
    <w:rsid w:val="007F5AAC"/>
    <w:rsid w:val="007F7B1E"/>
    <w:rsid w:val="008102B4"/>
    <w:rsid w:val="0082530D"/>
    <w:rsid w:val="0083139C"/>
    <w:rsid w:val="008346CC"/>
    <w:rsid w:val="00834B05"/>
    <w:rsid w:val="00836B7F"/>
    <w:rsid w:val="008411A1"/>
    <w:rsid w:val="008417FE"/>
    <w:rsid w:val="008420BE"/>
    <w:rsid w:val="0084312E"/>
    <w:rsid w:val="00843EC9"/>
    <w:rsid w:val="00853834"/>
    <w:rsid w:val="00854825"/>
    <w:rsid w:val="00855CC2"/>
    <w:rsid w:val="008629F7"/>
    <w:rsid w:val="0086332C"/>
    <w:rsid w:val="0086334E"/>
    <w:rsid w:val="00865AC5"/>
    <w:rsid w:val="00867770"/>
    <w:rsid w:val="00870551"/>
    <w:rsid w:val="0087244F"/>
    <w:rsid w:val="0087554F"/>
    <w:rsid w:val="008766DD"/>
    <w:rsid w:val="00880972"/>
    <w:rsid w:val="00883214"/>
    <w:rsid w:val="008878AB"/>
    <w:rsid w:val="00887B0F"/>
    <w:rsid w:val="00890D65"/>
    <w:rsid w:val="00893FFA"/>
    <w:rsid w:val="008971EC"/>
    <w:rsid w:val="00897EAD"/>
    <w:rsid w:val="008A5D71"/>
    <w:rsid w:val="008B0CED"/>
    <w:rsid w:val="008B3692"/>
    <w:rsid w:val="008C0A09"/>
    <w:rsid w:val="008C50E8"/>
    <w:rsid w:val="008C6183"/>
    <w:rsid w:val="008C6409"/>
    <w:rsid w:val="008C64CA"/>
    <w:rsid w:val="008C6B27"/>
    <w:rsid w:val="008D02DC"/>
    <w:rsid w:val="008D29A9"/>
    <w:rsid w:val="008D35C3"/>
    <w:rsid w:val="008D3F9E"/>
    <w:rsid w:val="008D63E4"/>
    <w:rsid w:val="008E4A73"/>
    <w:rsid w:val="008F06E0"/>
    <w:rsid w:val="008F0DC4"/>
    <w:rsid w:val="008F493F"/>
    <w:rsid w:val="008F49B9"/>
    <w:rsid w:val="008F61EC"/>
    <w:rsid w:val="008F69F7"/>
    <w:rsid w:val="00902517"/>
    <w:rsid w:val="0090650D"/>
    <w:rsid w:val="00906E90"/>
    <w:rsid w:val="0091051E"/>
    <w:rsid w:val="00912A7B"/>
    <w:rsid w:val="00914C78"/>
    <w:rsid w:val="00914CE3"/>
    <w:rsid w:val="009163C9"/>
    <w:rsid w:val="00916A92"/>
    <w:rsid w:val="00921B76"/>
    <w:rsid w:val="00926209"/>
    <w:rsid w:val="00927C02"/>
    <w:rsid w:val="00930CF1"/>
    <w:rsid w:val="00934D42"/>
    <w:rsid w:val="00935A06"/>
    <w:rsid w:val="00937635"/>
    <w:rsid w:val="00940B28"/>
    <w:rsid w:val="00940E32"/>
    <w:rsid w:val="00942B26"/>
    <w:rsid w:val="00944E3E"/>
    <w:rsid w:val="00954A57"/>
    <w:rsid w:val="00956F43"/>
    <w:rsid w:val="00964074"/>
    <w:rsid w:val="009652FE"/>
    <w:rsid w:val="00967150"/>
    <w:rsid w:val="009672A8"/>
    <w:rsid w:val="00972333"/>
    <w:rsid w:val="009905D0"/>
    <w:rsid w:val="00997201"/>
    <w:rsid w:val="0099722D"/>
    <w:rsid w:val="009974C9"/>
    <w:rsid w:val="009A002F"/>
    <w:rsid w:val="009A3CC8"/>
    <w:rsid w:val="009A6316"/>
    <w:rsid w:val="009A6B2C"/>
    <w:rsid w:val="009B3309"/>
    <w:rsid w:val="009B77C3"/>
    <w:rsid w:val="009B7B55"/>
    <w:rsid w:val="009C0365"/>
    <w:rsid w:val="009C132F"/>
    <w:rsid w:val="009C22D8"/>
    <w:rsid w:val="009C2D98"/>
    <w:rsid w:val="009D1550"/>
    <w:rsid w:val="009D3C5A"/>
    <w:rsid w:val="009D4542"/>
    <w:rsid w:val="009D4DCD"/>
    <w:rsid w:val="009D507F"/>
    <w:rsid w:val="009D6410"/>
    <w:rsid w:val="009E1CB7"/>
    <w:rsid w:val="009F02FA"/>
    <w:rsid w:val="009F23B4"/>
    <w:rsid w:val="009F2B8C"/>
    <w:rsid w:val="009F2FB3"/>
    <w:rsid w:val="009F56BD"/>
    <w:rsid w:val="009F6BB0"/>
    <w:rsid w:val="009F740C"/>
    <w:rsid w:val="00A05BDA"/>
    <w:rsid w:val="00A07FE1"/>
    <w:rsid w:val="00A15D4B"/>
    <w:rsid w:val="00A224DA"/>
    <w:rsid w:val="00A26105"/>
    <w:rsid w:val="00A26628"/>
    <w:rsid w:val="00A27F01"/>
    <w:rsid w:val="00A32486"/>
    <w:rsid w:val="00A352C1"/>
    <w:rsid w:val="00A371FC"/>
    <w:rsid w:val="00A37BC8"/>
    <w:rsid w:val="00A406BA"/>
    <w:rsid w:val="00A40DF6"/>
    <w:rsid w:val="00A512EF"/>
    <w:rsid w:val="00A524E5"/>
    <w:rsid w:val="00A56269"/>
    <w:rsid w:val="00A61A93"/>
    <w:rsid w:val="00A63C63"/>
    <w:rsid w:val="00A64D4E"/>
    <w:rsid w:val="00A65F78"/>
    <w:rsid w:val="00A72B62"/>
    <w:rsid w:val="00A74E13"/>
    <w:rsid w:val="00A832EE"/>
    <w:rsid w:val="00A8453F"/>
    <w:rsid w:val="00A852A9"/>
    <w:rsid w:val="00A904B8"/>
    <w:rsid w:val="00A919ED"/>
    <w:rsid w:val="00A93698"/>
    <w:rsid w:val="00A940C5"/>
    <w:rsid w:val="00A9558D"/>
    <w:rsid w:val="00A95A8D"/>
    <w:rsid w:val="00AA26B9"/>
    <w:rsid w:val="00AA46F5"/>
    <w:rsid w:val="00AA509C"/>
    <w:rsid w:val="00AA6BC0"/>
    <w:rsid w:val="00AA7DD8"/>
    <w:rsid w:val="00AB2E55"/>
    <w:rsid w:val="00AB418F"/>
    <w:rsid w:val="00AB64E3"/>
    <w:rsid w:val="00AB6CEB"/>
    <w:rsid w:val="00AC05FF"/>
    <w:rsid w:val="00AC2A80"/>
    <w:rsid w:val="00AC31CB"/>
    <w:rsid w:val="00AC6BF0"/>
    <w:rsid w:val="00AC6CEC"/>
    <w:rsid w:val="00AD079E"/>
    <w:rsid w:val="00AD5818"/>
    <w:rsid w:val="00AE0E9E"/>
    <w:rsid w:val="00AE1801"/>
    <w:rsid w:val="00AE5611"/>
    <w:rsid w:val="00AE58A9"/>
    <w:rsid w:val="00AE72E1"/>
    <w:rsid w:val="00AE7B01"/>
    <w:rsid w:val="00AF32B8"/>
    <w:rsid w:val="00AF4562"/>
    <w:rsid w:val="00B0217F"/>
    <w:rsid w:val="00B06299"/>
    <w:rsid w:val="00B12F3E"/>
    <w:rsid w:val="00B22063"/>
    <w:rsid w:val="00B305C3"/>
    <w:rsid w:val="00B3159F"/>
    <w:rsid w:val="00B32349"/>
    <w:rsid w:val="00B32832"/>
    <w:rsid w:val="00B34F27"/>
    <w:rsid w:val="00B368C5"/>
    <w:rsid w:val="00B40BE0"/>
    <w:rsid w:val="00B45AD5"/>
    <w:rsid w:val="00B45C54"/>
    <w:rsid w:val="00B54385"/>
    <w:rsid w:val="00B5713B"/>
    <w:rsid w:val="00B623A3"/>
    <w:rsid w:val="00B62991"/>
    <w:rsid w:val="00B72142"/>
    <w:rsid w:val="00B75B46"/>
    <w:rsid w:val="00B75D4A"/>
    <w:rsid w:val="00B81E74"/>
    <w:rsid w:val="00B8355F"/>
    <w:rsid w:val="00B846FB"/>
    <w:rsid w:val="00B84F4B"/>
    <w:rsid w:val="00B93CB3"/>
    <w:rsid w:val="00B96010"/>
    <w:rsid w:val="00B96E42"/>
    <w:rsid w:val="00BA4D71"/>
    <w:rsid w:val="00BB0559"/>
    <w:rsid w:val="00BB0EA6"/>
    <w:rsid w:val="00BB30C0"/>
    <w:rsid w:val="00BC0418"/>
    <w:rsid w:val="00BC28D3"/>
    <w:rsid w:val="00BC5D10"/>
    <w:rsid w:val="00BD0F34"/>
    <w:rsid w:val="00BE4CD8"/>
    <w:rsid w:val="00BE781B"/>
    <w:rsid w:val="00BF6B83"/>
    <w:rsid w:val="00BF76E7"/>
    <w:rsid w:val="00BF7C58"/>
    <w:rsid w:val="00C04AB9"/>
    <w:rsid w:val="00C07012"/>
    <w:rsid w:val="00C10FA2"/>
    <w:rsid w:val="00C12622"/>
    <w:rsid w:val="00C1528F"/>
    <w:rsid w:val="00C171BC"/>
    <w:rsid w:val="00C17639"/>
    <w:rsid w:val="00C17A6B"/>
    <w:rsid w:val="00C20234"/>
    <w:rsid w:val="00C217C4"/>
    <w:rsid w:val="00C25B19"/>
    <w:rsid w:val="00C265EE"/>
    <w:rsid w:val="00C32F04"/>
    <w:rsid w:val="00C34BCB"/>
    <w:rsid w:val="00C358A9"/>
    <w:rsid w:val="00C40018"/>
    <w:rsid w:val="00C404C8"/>
    <w:rsid w:val="00C40795"/>
    <w:rsid w:val="00C43F93"/>
    <w:rsid w:val="00C4458B"/>
    <w:rsid w:val="00C4477E"/>
    <w:rsid w:val="00C458EB"/>
    <w:rsid w:val="00C512D0"/>
    <w:rsid w:val="00C52833"/>
    <w:rsid w:val="00C54B1F"/>
    <w:rsid w:val="00C55075"/>
    <w:rsid w:val="00C563DA"/>
    <w:rsid w:val="00C56D89"/>
    <w:rsid w:val="00C56E9C"/>
    <w:rsid w:val="00C6227A"/>
    <w:rsid w:val="00C622F0"/>
    <w:rsid w:val="00C6640C"/>
    <w:rsid w:val="00C73919"/>
    <w:rsid w:val="00C758FF"/>
    <w:rsid w:val="00C76724"/>
    <w:rsid w:val="00C779FB"/>
    <w:rsid w:val="00C8288A"/>
    <w:rsid w:val="00C82E0E"/>
    <w:rsid w:val="00C849FA"/>
    <w:rsid w:val="00C84DD0"/>
    <w:rsid w:val="00C862CA"/>
    <w:rsid w:val="00C86395"/>
    <w:rsid w:val="00CA0C33"/>
    <w:rsid w:val="00CA29C5"/>
    <w:rsid w:val="00CA4298"/>
    <w:rsid w:val="00CA54E6"/>
    <w:rsid w:val="00CA5AFE"/>
    <w:rsid w:val="00CA7FB4"/>
    <w:rsid w:val="00CB0210"/>
    <w:rsid w:val="00CB3D90"/>
    <w:rsid w:val="00CB4BCD"/>
    <w:rsid w:val="00CD3DE2"/>
    <w:rsid w:val="00CD4BA5"/>
    <w:rsid w:val="00CE69F2"/>
    <w:rsid w:val="00CF0ED4"/>
    <w:rsid w:val="00CF2925"/>
    <w:rsid w:val="00CF48E0"/>
    <w:rsid w:val="00CF4E89"/>
    <w:rsid w:val="00CF7F41"/>
    <w:rsid w:val="00D00CEB"/>
    <w:rsid w:val="00D02E29"/>
    <w:rsid w:val="00D057BF"/>
    <w:rsid w:val="00D12A4B"/>
    <w:rsid w:val="00D201FA"/>
    <w:rsid w:val="00D21F58"/>
    <w:rsid w:val="00D242FC"/>
    <w:rsid w:val="00D30CDC"/>
    <w:rsid w:val="00D32A7D"/>
    <w:rsid w:val="00D34CA0"/>
    <w:rsid w:val="00D35E5D"/>
    <w:rsid w:val="00D362EE"/>
    <w:rsid w:val="00D37FF7"/>
    <w:rsid w:val="00D42AF0"/>
    <w:rsid w:val="00D4452A"/>
    <w:rsid w:val="00D5070C"/>
    <w:rsid w:val="00D50E7A"/>
    <w:rsid w:val="00D51707"/>
    <w:rsid w:val="00D54E12"/>
    <w:rsid w:val="00D57361"/>
    <w:rsid w:val="00D606CA"/>
    <w:rsid w:val="00D606FA"/>
    <w:rsid w:val="00D60B75"/>
    <w:rsid w:val="00D62F50"/>
    <w:rsid w:val="00D66F7F"/>
    <w:rsid w:val="00D673B2"/>
    <w:rsid w:val="00D6794B"/>
    <w:rsid w:val="00D755E3"/>
    <w:rsid w:val="00D862E3"/>
    <w:rsid w:val="00D92CA7"/>
    <w:rsid w:val="00DA039A"/>
    <w:rsid w:val="00DB0227"/>
    <w:rsid w:val="00DB218C"/>
    <w:rsid w:val="00DB2D15"/>
    <w:rsid w:val="00DB4180"/>
    <w:rsid w:val="00DB5394"/>
    <w:rsid w:val="00DB5EB7"/>
    <w:rsid w:val="00DB6634"/>
    <w:rsid w:val="00DB7786"/>
    <w:rsid w:val="00DC1E74"/>
    <w:rsid w:val="00DC2BD7"/>
    <w:rsid w:val="00DD4900"/>
    <w:rsid w:val="00DD63AB"/>
    <w:rsid w:val="00DE5F5D"/>
    <w:rsid w:val="00DF43A1"/>
    <w:rsid w:val="00DF4812"/>
    <w:rsid w:val="00DF648D"/>
    <w:rsid w:val="00E0324B"/>
    <w:rsid w:val="00E06ECE"/>
    <w:rsid w:val="00E128BD"/>
    <w:rsid w:val="00E1576E"/>
    <w:rsid w:val="00E15D9C"/>
    <w:rsid w:val="00E21C96"/>
    <w:rsid w:val="00E25692"/>
    <w:rsid w:val="00E277E1"/>
    <w:rsid w:val="00E32ED1"/>
    <w:rsid w:val="00E41479"/>
    <w:rsid w:val="00E43B78"/>
    <w:rsid w:val="00E44525"/>
    <w:rsid w:val="00E47E55"/>
    <w:rsid w:val="00E517F8"/>
    <w:rsid w:val="00E56417"/>
    <w:rsid w:val="00E5657F"/>
    <w:rsid w:val="00E65C3A"/>
    <w:rsid w:val="00E66C29"/>
    <w:rsid w:val="00E70D55"/>
    <w:rsid w:val="00E71468"/>
    <w:rsid w:val="00E7237F"/>
    <w:rsid w:val="00E820D9"/>
    <w:rsid w:val="00E86C46"/>
    <w:rsid w:val="00E93228"/>
    <w:rsid w:val="00E932C3"/>
    <w:rsid w:val="00E977E5"/>
    <w:rsid w:val="00EA27B2"/>
    <w:rsid w:val="00EA5273"/>
    <w:rsid w:val="00EA6945"/>
    <w:rsid w:val="00EB0F22"/>
    <w:rsid w:val="00EB2F17"/>
    <w:rsid w:val="00EB33E3"/>
    <w:rsid w:val="00EB51D4"/>
    <w:rsid w:val="00EB5607"/>
    <w:rsid w:val="00EB5640"/>
    <w:rsid w:val="00EB6952"/>
    <w:rsid w:val="00EB72F4"/>
    <w:rsid w:val="00EC14B0"/>
    <w:rsid w:val="00EC5B90"/>
    <w:rsid w:val="00ED4AA5"/>
    <w:rsid w:val="00ED627F"/>
    <w:rsid w:val="00ED6DDB"/>
    <w:rsid w:val="00EE2D18"/>
    <w:rsid w:val="00EE34AA"/>
    <w:rsid w:val="00EE42D0"/>
    <w:rsid w:val="00EE7775"/>
    <w:rsid w:val="00EE7A30"/>
    <w:rsid w:val="00EE7D47"/>
    <w:rsid w:val="00EF26BF"/>
    <w:rsid w:val="00EF6AF8"/>
    <w:rsid w:val="00F007E2"/>
    <w:rsid w:val="00F00825"/>
    <w:rsid w:val="00F02170"/>
    <w:rsid w:val="00F02F8A"/>
    <w:rsid w:val="00F051E7"/>
    <w:rsid w:val="00F063B9"/>
    <w:rsid w:val="00F07DEE"/>
    <w:rsid w:val="00F10CB5"/>
    <w:rsid w:val="00F110ED"/>
    <w:rsid w:val="00F138ED"/>
    <w:rsid w:val="00F2271A"/>
    <w:rsid w:val="00F27122"/>
    <w:rsid w:val="00F35E76"/>
    <w:rsid w:val="00F36F79"/>
    <w:rsid w:val="00F3797F"/>
    <w:rsid w:val="00F40715"/>
    <w:rsid w:val="00F4414A"/>
    <w:rsid w:val="00F509BB"/>
    <w:rsid w:val="00F56E04"/>
    <w:rsid w:val="00F61682"/>
    <w:rsid w:val="00F6779B"/>
    <w:rsid w:val="00F70D99"/>
    <w:rsid w:val="00F760ED"/>
    <w:rsid w:val="00F8689A"/>
    <w:rsid w:val="00F86B64"/>
    <w:rsid w:val="00F90427"/>
    <w:rsid w:val="00F90BDD"/>
    <w:rsid w:val="00F9419E"/>
    <w:rsid w:val="00F97808"/>
    <w:rsid w:val="00FA2D84"/>
    <w:rsid w:val="00FA325C"/>
    <w:rsid w:val="00FA4AC1"/>
    <w:rsid w:val="00FB0C5B"/>
    <w:rsid w:val="00FB6954"/>
    <w:rsid w:val="00FC292B"/>
    <w:rsid w:val="00FC3234"/>
    <w:rsid w:val="00FC33F3"/>
    <w:rsid w:val="00FC3DE2"/>
    <w:rsid w:val="00FC6BD4"/>
    <w:rsid w:val="00FD0305"/>
    <w:rsid w:val="00FD3E96"/>
    <w:rsid w:val="00FD4918"/>
    <w:rsid w:val="00FD4D88"/>
    <w:rsid w:val="00FE115E"/>
    <w:rsid w:val="00FE22C1"/>
    <w:rsid w:val="00FE244C"/>
    <w:rsid w:val="00FE39F1"/>
    <w:rsid w:val="00FE423B"/>
    <w:rsid w:val="00FE4CE7"/>
    <w:rsid w:val="00FF049F"/>
    <w:rsid w:val="00FF219A"/>
    <w:rsid w:val="00FF31E8"/>
    <w:rsid w:val="00FF36F9"/>
    <w:rsid w:val="00FF3EB4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9"/>
      </w:numPr>
      <w:spacing w:before="360"/>
      <w:ind w:left="709" w:hanging="709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9"/>
      </w:numPr>
      <w:spacing w:before="240"/>
      <w:ind w:left="709" w:hanging="709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autoRedefine/>
    <w:qFormat/>
    <w:rsid w:val="00250B6E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i-provider">
    <w:name w:val="ui-provider"/>
    <w:basedOn w:val="Standardskriftforavsnitt"/>
    <w:rsid w:val="008B3692"/>
  </w:style>
  <w:style w:type="paragraph" w:styleId="Sluttnotetekst">
    <w:name w:val="endnote text"/>
    <w:basedOn w:val="Normal"/>
    <w:link w:val="SluttnotetekstTegn"/>
    <w:uiPriority w:val="99"/>
    <w:semiHidden/>
    <w:unhideWhenUsed/>
    <w:rsid w:val="00855CC2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55CC2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55CC2"/>
    <w:rPr>
      <w:vertAlign w:val="superscript"/>
    </w:rPr>
  </w:style>
  <w:style w:type="paragraph" w:customStyle="1" w:styleId="Dokumentstil">
    <w:name w:val="Dokumentstil"/>
    <w:basedOn w:val="Normal"/>
    <w:link w:val="DokumentstilTegn"/>
    <w:uiPriority w:val="5"/>
    <w:qFormat/>
    <w:rsid w:val="00A512EF"/>
    <w:pPr>
      <w:ind w:left="709"/>
      <w:jc w:val="both"/>
    </w:pPr>
    <w:rPr>
      <w:rFonts w:ascii="Arial" w:eastAsia="Calibri" w:hAnsi="Arial" w:cs="Times New Roman"/>
      <w:szCs w:val="20"/>
      <w:lang w:val="x-none" w:eastAsia="en-GB"/>
    </w:rPr>
  </w:style>
  <w:style w:type="character" w:customStyle="1" w:styleId="DokumentstilTegn">
    <w:name w:val="Dokumentstil Tegn"/>
    <w:link w:val="Dokumentstil"/>
    <w:uiPriority w:val="5"/>
    <w:rsid w:val="00A512EF"/>
    <w:rPr>
      <w:rFonts w:ascii="Arial" w:eastAsia="Calibri" w:hAnsi="Arial" w:cs="Times New Roman"/>
      <w:sz w:val="22"/>
      <w:szCs w:val="20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ILE@glintrenett.no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tatnett.no/for-aktorer-i-kraftbransjen/systemansvaret/leveringskvalitet/fas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SPOR-1928203874-2027</_dlc_DocId>
    <Nyversjon_x002f_nyttdokumentpubliseresinnen xmlns="89cfb339-5cc1-4c77-b799-f47f9adb1135" xsi:nil="true"/>
    <AENQPubDateNettbibliotek xmlns="89cfb339-5cc1-4c77-b799-f47f9adb1135">2024-11-19T23:00:00+00:00</AENQPubDateNettbibliotek>
    <_dlc_DocIdPersistId xmlns="245b179a-833a-4022-a2a6-9dadb696e06f">false</_dlc_DocIdPersistId>
    <eVersjon xmlns="245b179a-833a-4022-a2a6-9dadb696e06f">4D</eVersjon>
    <AENQValidVersion xmlns="89cfb339-5cc1-4c77-b799-f47f9adb1135">3.0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2024-11-19T23:00:00+00:00</Dok_x0020_publisert_x0020_dato>
    <_dlc_DocIdUrl xmlns="245b179a-833a-4022-a2a6-9dadb696e06f">
      <Url>https://kraftsenter.sharepoint.com/sites/SPORGlitreNettAS/_layouts/15/DocIdRedir.aspx?ID=SPOR-1928203874-2027</Url>
      <Description>SPOR-1928203874-2027</Description>
    </_dlc_DocIdUrl>
    <Endringshistorikk xmlns="89cfb339-5cc1-4c77-b799-f47f9adb1135">V. 1. Felles dokument i Glitre Nett. Generell oppdatering. Ny mal o.l. (p. 20.11.2024). </Endringshistorikk>
    <AENQChapter xmlns="89cfb339-5cc1-4c77-b799-f47f9adb1135">Nettsentral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Eivind Ruud</DisplayName>
        <AccountId>14986</AccountId>
        <AccountType/>
      </UserInfo>
    </Godkjenner>
    <AENQDescription xmlns="89cfb339-5cc1-4c77-b799-f47f9adb1135">Felles</AENQDescription>
    <SPORResponsible xmlns="245b179a-833a-4022-a2a6-9dadb696e06f">
      <UserInfo>
        <DisplayName>Martin Hanson</DisplayName>
        <AccountId>1386</AccountId>
        <AccountType/>
      </UserInfo>
    </SPORResponsible>
    <Motpart xmlns="89cfb339-5cc1-4c77-b799-f47f9adb1135" xsi:nil="true"/>
    <AENQNettbibliotek xmlns="89cfb339-5cc1-4c77-b799-f47f9adb1135">
      <Value>Entreprenører SNS 2.0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4936AA-9749-4DC9-95DF-DE39EBA55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EB662-DEC5-444D-B20D-DD4083CB9C43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89cfb339-5cc1-4c77-b799-f47f9adb1135"/>
    <ds:schemaRef ds:uri="http://schemas.microsoft.com/office/2006/documentManagement/types"/>
    <ds:schemaRef ds:uri="http://schemas.microsoft.com/office/infopath/2007/PartnerControls"/>
    <ds:schemaRef ds:uri="45420099-420e-4f6e-959d-dc58f9d8772e"/>
    <ds:schemaRef ds:uri="http://schemas.openxmlformats.org/package/2006/metadata/core-properties"/>
    <ds:schemaRef ds:uri="245b179a-833a-4022-a2a6-9dadb696e06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9766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14</cp:revision>
  <dcterms:created xsi:type="dcterms:W3CDTF">2024-10-25T13:34:00Z</dcterms:created>
  <dcterms:modified xsi:type="dcterms:W3CDTF">2024-11-20T16:29:00Z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SPORDocTypes">
    <vt:lpwstr>85;#Prosedyre|11cb799b-5a40-4eea-9279-9002855b9dc5</vt:lpwstr>
  </property>
  <property fmtid="{D5CDD505-2E9C-101B-9397-08002B2CF9AE}" pid="8" name="_dlc_DocIdItemGuid">
    <vt:lpwstr>03cf8997-1ae4-4127-b02f-cf458545b3da</vt:lpwstr>
  </property>
  <property fmtid="{D5CDD505-2E9C-101B-9397-08002B2CF9AE}" pid="9" name="_NewReviewCycle">
    <vt:lpwstr/>
  </property>
  <property fmtid="{D5CDD505-2E9C-101B-9397-08002B2CF9AE}" pid="10" name="MSIP_Label_4cd02d50-ba47-4b3c-8515-7f2af9bb50c9_Enabled">
    <vt:lpwstr>true</vt:lpwstr>
  </property>
  <property fmtid="{D5CDD505-2E9C-101B-9397-08002B2CF9AE}" pid="11" name="MSIP_Label_4cd02d50-ba47-4b3c-8515-7f2af9bb50c9_SetDate">
    <vt:lpwstr>2023-11-17T11:33:16Z</vt:lpwstr>
  </property>
  <property fmtid="{D5CDD505-2E9C-101B-9397-08002B2CF9AE}" pid="12" name="MSIP_Label_4cd02d50-ba47-4b3c-8515-7f2af9bb50c9_Method">
    <vt:lpwstr>Privileged</vt:lpwstr>
  </property>
  <property fmtid="{D5CDD505-2E9C-101B-9397-08002B2CF9AE}" pid="13" name="MSIP_Label_4cd02d50-ba47-4b3c-8515-7f2af9bb50c9_Name">
    <vt:lpwstr>Internal</vt:lpwstr>
  </property>
  <property fmtid="{D5CDD505-2E9C-101B-9397-08002B2CF9AE}" pid="14" name="MSIP_Label_4cd02d50-ba47-4b3c-8515-7f2af9bb50c9_SiteId">
    <vt:lpwstr>35971640-5c41-4de2-9579-823a95d4291e</vt:lpwstr>
  </property>
  <property fmtid="{D5CDD505-2E9C-101B-9397-08002B2CF9AE}" pid="15" name="MSIP_Label_4cd02d50-ba47-4b3c-8515-7f2af9bb50c9_ActionId">
    <vt:lpwstr>a755d943-3669-47dc-87ac-59365d771558</vt:lpwstr>
  </property>
  <property fmtid="{D5CDD505-2E9C-101B-9397-08002B2CF9AE}" pid="16" name="MSIP_Label_4cd02d50-ba47-4b3c-8515-7f2af9bb50c9_ContentBits">
    <vt:lpwstr>0</vt:lpwstr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xd_Signature">
    <vt:bool>false</vt:bool>
  </property>
  <property fmtid="{D5CDD505-2E9C-101B-9397-08002B2CF9AE}" pid="22" name="GUID">
    <vt:lpwstr>5d13e183-d48d-44c6-b79f-351ca920dd4f</vt:lpwstr>
  </property>
  <property fmtid="{D5CDD505-2E9C-101B-9397-08002B2CF9AE}" pid="23" name="TriggerFlowInfo">
    <vt:lpwstr/>
  </property>
</Properties>
</file>