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C32B5" w14:textId="6BBAA828" w:rsidR="009831E8" w:rsidRPr="009831E8" w:rsidRDefault="00DE4482" w:rsidP="009831E8">
      <w:pPr>
        <w:pStyle w:val="Tittel"/>
      </w:pPr>
      <w:r w:rsidRPr="00DE4482">
        <w:t>Prosedyre for tilknytning av HS-installasjoner</w:t>
      </w:r>
    </w:p>
    <w:p w14:paraId="059551EE" w14:textId="77777777" w:rsidR="00756552" w:rsidRPr="00001935" w:rsidRDefault="00756552" w:rsidP="00581353"/>
    <w:p w14:paraId="576B4546" w14:textId="5FD00EFA" w:rsidR="00581353" w:rsidRPr="00001935" w:rsidRDefault="00194555" w:rsidP="00640B8E">
      <w:pPr>
        <w:rPr>
          <w:b/>
          <w:bCs/>
        </w:rPr>
      </w:pPr>
      <w:bookmarkStart w:id="0" w:name="_Hlk148684319"/>
      <w:r w:rsidRPr="00001935">
        <w:rPr>
          <w:b/>
          <w:bCs/>
        </w:rPr>
        <w:t>Informasjon om dokument</w:t>
      </w:r>
      <w:r w:rsidR="00967150" w:rsidRPr="00001935">
        <w:rPr>
          <w:b/>
          <w:bCs/>
        </w:rPr>
        <w:t xml:space="preserve"> og endringshistorikk</w:t>
      </w:r>
      <w:bookmarkEnd w:id="0"/>
      <w:r w:rsidR="00967150" w:rsidRPr="00001935">
        <w:rPr>
          <w:b/>
          <w:bCs/>
        </w:rPr>
        <w:t>:</w:t>
      </w:r>
    </w:p>
    <w:tbl>
      <w:tblPr>
        <w:tblStyle w:val="Tabellrutenett2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2552"/>
        <w:gridCol w:w="2410"/>
        <w:gridCol w:w="2551"/>
      </w:tblGrid>
      <w:tr w:rsidR="002E2884" w:rsidRPr="00001935" w14:paraId="6F40A55D" w14:textId="77777777" w:rsidTr="006A6BBB">
        <w:tc>
          <w:tcPr>
            <w:tcW w:w="2126" w:type="dxa"/>
            <w:gridSpan w:val="2"/>
            <w:shd w:val="clear" w:color="auto" w:fill="FFFAF0"/>
          </w:tcPr>
          <w:p w14:paraId="662901D0" w14:textId="1AF53636" w:rsidR="002E2884" w:rsidRPr="008C6AF2" w:rsidRDefault="002E2884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8C6AF2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Prosess/delprosess eller kategori </w:t>
            </w:r>
            <w:r w:rsidR="00A65F78" w:rsidRPr="008C6AF2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i KS/ NB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109D4A1E" w14:textId="02897C18" w:rsidR="005069CB" w:rsidRPr="008C6AF2" w:rsidRDefault="007472A2" w:rsidP="001E76D0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  <w:r w:rsidRPr="008C6AF2">
              <w:rPr>
                <w:rFonts w:ascii="Helvetica" w:hAnsi="Helvetica" w:cs="Helvetica"/>
                <w:sz w:val="20"/>
                <w:szCs w:val="20"/>
              </w:rPr>
              <w:t>Tekniske Anleggsløsninger: Distribusjonsnett</w:t>
            </w:r>
          </w:p>
        </w:tc>
      </w:tr>
      <w:tr w:rsidR="00642674" w:rsidRPr="00001935" w14:paraId="119C817B" w14:textId="77777777" w:rsidTr="006A6BBB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5E60DDA1" w14:textId="3F091AA5" w:rsidR="00642674" w:rsidRPr="008C6AF2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8C6AF2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Revisjonsansvarlig</w:t>
            </w:r>
          </w:p>
        </w:tc>
        <w:tc>
          <w:tcPr>
            <w:tcW w:w="2552" w:type="dxa"/>
            <w:shd w:val="clear" w:color="auto" w:fill="auto"/>
          </w:tcPr>
          <w:p w14:paraId="05085A6D" w14:textId="76E85F05" w:rsidR="00642674" w:rsidRPr="008C6AF2" w:rsidRDefault="006C5088" w:rsidP="00135B25">
            <w:pPr>
              <w:spacing w:before="20" w:after="2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Cato Iddeland </w:t>
            </w:r>
          </w:p>
        </w:tc>
        <w:tc>
          <w:tcPr>
            <w:tcW w:w="2410" w:type="dxa"/>
            <w:shd w:val="clear" w:color="auto" w:fill="FFFAF0"/>
          </w:tcPr>
          <w:p w14:paraId="1AAB9415" w14:textId="1E5C5438" w:rsidR="00642674" w:rsidRPr="008C6AF2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8C6AF2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 dokument i Sør og Øst</w:t>
            </w:r>
          </w:p>
        </w:tc>
        <w:tc>
          <w:tcPr>
            <w:tcW w:w="2551" w:type="dxa"/>
          </w:tcPr>
          <w:p w14:paraId="2C81C364" w14:textId="77FC8086" w:rsidR="00642674" w:rsidRPr="008C6AF2" w:rsidRDefault="00CA0C33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8C6AF2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</w:t>
            </w:r>
          </w:p>
        </w:tc>
      </w:tr>
      <w:tr w:rsidR="00494132" w:rsidRPr="00001935" w14:paraId="2E343643" w14:textId="77777777" w:rsidTr="006A6BBB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418F31E2" w14:textId="184D7472" w:rsidR="00494132" w:rsidRPr="008C6AF2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8C6AF2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Godkjenningsansvar</w:t>
            </w:r>
          </w:p>
        </w:tc>
        <w:tc>
          <w:tcPr>
            <w:tcW w:w="2552" w:type="dxa"/>
            <w:shd w:val="clear" w:color="auto" w:fill="auto"/>
          </w:tcPr>
          <w:p w14:paraId="2D798E88" w14:textId="3CE48E69" w:rsidR="00494132" w:rsidRPr="008C6AF2" w:rsidRDefault="00E0478B" w:rsidP="00F02F8A">
            <w:pPr>
              <w:spacing w:before="20" w:after="20"/>
              <w:rPr>
                <w:rFonts w:ascii="Helvetica" w:hAnsi="Helvetica" w:cs="Helvetica"/>
                <w:sz w:val="16"/>
                <w:szCs w:val="16"/>
              </w:rPr>
            </w:pPr>
            <w:r w:rsidRPr="008C6AF2">
              <w:rPr>
                <w:rFonts w:ascii="Helvetica" w:hAnsi="Helvetica" w:cs="Helvetica"/>
                <w:sz w:val="16"/>
                <w:szCs w:val="16"/>
              </w:rPr>
              <w:t>Teamleder anleggsløsninger</w:t>
            </w:r>
          </w:p>
        </w:tc>
        <w:tc>
          <w:tcPr>
            <w:tcW w:w="2410" w:type="dxa"/>
            <w:shd w:val="clear" w:color="auto" w:fill="FFFAF0"/>
          </w:tcPr>
          <w:p w14:paraId="2B5DD2AC" w14:textId="4A883403" w:rsidR="00494132" w:rsidRPr="008C6AF2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8C6AF2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Publiseres i Nettbiblioteket       </w:t>
            </w:r>
          </w:p>
        </w:tc>
        <w:tc>
          <w:tcPr>
            <w:tcW w:w="2551" w:type="dxa"/>
          </w:tcPr>
          <w:p w14:paraId="4967CD1A" w14:textId="6D0A7E28" w:rsidR="00494132" w:rsidRPr="008C6AF2" w:rsidRDefault="004A7EBE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ENTR, KONS, ØST</w:t>
            </w:r>
          </w:p>
        </w:tc>
      </w:tr>
      <w:tr w:rsidR="00887B0F" w:rsidRPr="00001935" w14:paraId="272ECF77" w14:textId="77777777" w:rsidTr="006A6BBB">
        <w:trPr>
          <w:trHeight w:val="236"/>
        </w:trPr>
        <w:tc>
          <w:tcPr>
            <w:tcW w:w="709" w:type="dxa"/>
            <w:shd w:val="clear" w:color="auto" w:fill="FFFAF0"/>
          </w:tcPr>
          <w:p w14:paraId="36069420" w14:textId="50E6972D" w:rsidR="00887B0F" w:rsidRPr="008C6AF2" w:rsidRDefault="00887B0F" w:rsidP="001E76D0">
            <w:pPr>
              <w:spacing w:before="20" w:after="20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8C6AF2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Ver.</w:t>
            </w:r>
          </w:p>
        </w:tc>
        <w:tc>
          <w:tcPr>
            <w:tcW w:w="1417" w:type="dxa"/>
            <w:shd w:val="clear" w:color="auto" w:fill="FFFAF0"/>
          </w:tcPr>
          <w:p w14:paraId="356D6040" w14:textId="322C0419" w:rsidR="00887B0F" w:rsidRPr="008C6AF2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8C6AF2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Dato</w:t>
            </w:r>
          </w:p>
        </w:tc>
        <w:tc>
          <w:tcPr>
            <w:tcW w:w="2552" w:type="dxa"/>
            <w:shd w:val="clear" w:color="auto" w:fill="FFFAF0"/>
          </w:tcPr>
          <w:p w14:paraId="40123BCF" w14:textId="4E9B4500" w:rsidR="00887B0F" w:rsidRPr="008C6AF2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8C6AF2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Utført av</w:t>
            </w:r>
          </w:p>
        </w:tc>
        <w:tc>
          <w:tcPr>
            <w:tcW w:w="4961" w:type="dxa"/>
            <w:gridSpan w:val="2"/>
            <w:shd w:val="clear" w:color="auto" w:fill="FFFAF0"/>
          </w:tcPr>
          <w:p w14:paraId="471FB9FC" w14:textId="32B07D61" w:rsidR="00887B0F" w:rsidRPr="008C6AF2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8C6AF2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Kort beskrivelse av endringen:</w:t>
            </w:r>
          </w:p>
        </w:tc>
      </w:tr>
      <w:tr w:rsidR="00887B0F" w:rsidRPr="00001935" w14:paraId="441DBB8B" w14:textId="77777777" w:rsidTr="00135B25">
        <w:trPr>
          <w:trHeight w:val="236"/>
        </w:trPr>
        <w:tc>
          <w:tcPr>
            <w:tcW w:w="709" w:type="dxa"/>
          </w:tcPr>
          <w:p w14:paraId="57CB0EE9" w14:textId="0C1CCDFD" w:rsidR="00887B0F" w:rsidRPr="008C6AF2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  <w:r w:rsidRPr="008C6AF2">
              <w:rPr>
                <w:rFonts w:ascii="Helvetica" w:hAnsi="Helvetica" w:cs="Helvetica"/>
                <w:sz w:val="20"/>
                <w:szCs w:val="20"/>
              </w:rPr>
              <w:t>1.0</w:t>
            </w:r>
          </w:p>
        </w:tc>
        <w:tc>
          <w:tcPr>
            <w:tcW w:w="1417" w:type="dxa"/>
          </w:tcPr>
          <w:p w14:paraId="2407D2EB" w14:textId="1811387E" w:rsidR="00887B0F" w:rsidRPr="008C6AF2" w:rsidRDefault="0078622F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8C6AF2">
              <w:rPr>
                <w:rFonts w:ascii="Helvetica" w:hAnsi="Helvetica" w:cs="Helvetica"/>
                <w:sz w:val="20"/>
                <w:szCs w:val="20"/>
              </w:rPr>
              <w:t>01.09.2024</w:t>
            </w:r>
          </w:p>
        </w:tc>
        <w:tc>
          <w:tcPr>
            <w:tcW w:w="2552" w:type="dxa"/>
          </w:tcPr>
          <w:p w14:paraId="5B3345C7" w14:textId="45A72E60" w:rsidR="0050509B" w:rsidRPr="008C6AF2" w:rsidRDefault="006D58B0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6D58B0">
              <w:rPr>
                <w:rFonts w:ascii="Helvetica" w:hAnsi="Helvetica" w:cs="Helvetica"/>
                <w:sz w:val="20"/>
                <w:szCs w:val="20"/>
              </w:rPr>
              <w:t>Svein-Erik Rustad</w:t>
            </w:r>
          </w:p>
        </w:tc>
        <w:tc>
          <w:tcPr>
            <w:tcW w:w="4961" w:type="dxa"/>
            <w:gridSpan w:val="2"/>
          </w:tcPr>
          <w:p w14:paraId="5908DD46" w14:textId="03C40515" w:rsidR="00414C7B" w:rsidRPr="008C6AF2" w:rsidRDefault="00794BD3" w:rsidP="00414C7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A455B9">
              <w:rPr>
                <w:rFonts w:ascii="Helvetica" w:hAnsi="Helvetica" w:cs="Helvetica"/>
                <w:sz w:val="20"/>
                <w:szCs w:val="20"/>
              </w:rPr>
              <w:t>Ny</w:t>
            </w:r>
            <w:r w:rsidR="00442C14" w:rsidRPr="00A455B9">
              <w:rPr>
                <w:rFonts w:ascii="Helvetica" w:hAnsi="Helvetica" w:cs="Helvetica"/>
                <w:sz w:val="20"/>
                <w:szCs w:val="20"/>
              </w:rPr>
              <w:t xml:space="preserve">tt </w:t>
            </w:r>
            <w:r w:rsidR="004E2BC9" w:rsidRPr="00A455B9">
              <w:rPr>
                <w:rFonts w:ascii="Helvetica" w:hAnsi="Helvetica" w:cs="Helvetica"/>
                <w:sz w:val="20"/>
                <w:szCs w:val="20"/>
              </w:rPr>
              <w:t>felles dokument</w:t>
            </w:r>
            <w:r w:rsidRPr="00A455B9">
              <w:rPr>
                <w:rFonts w:ascii="Helvetica" w:hAnsi="Helvetica" w:cs="Helvetica"/>
                <w:sz w:val="20"/>
                <w:szCs w:val="20"/>
              </w:rPr>
              <w:t xml:space="preserve">. </w:t>
            </w:r>
          </w:p>
        </w:tc>
      </w:tr>
    </w:tbl>
    <w:p w14:paraId="35C59FF1" w14:textId="77777777" w:rsidR="00756552" w:rsidRPr="00001935" w:rsidRDefault="00756552" w:rsidP="00C563DA"/>
    <w:bookmarkStart w:id="1" w:name="_Toc176950440" w:displacedByCustomXml="next"/>
    <w:sdt>
      <w:sdtPr>
        <w:rPr>
          <w:rFonts w:eastAsiaTheme="minorHAnsi" w:cs="Times New Roman (CS-brødtekst)"/>
          <w:b w:val="0"/>
          <w:bCs/>
          <w:caps w:val="0"/>
          <w:szCs w:val="24"/>
        </w:rPr>
        <w:id w:val="-572499985"/>
        <w:docPartObj>
          <w:docPartGallery w:val="Table of Contents"/>
          <w:docPartUnique/>
        </w:docPartObj>
      </w:sdtPr>
      <w:sdtEndPr>
        <w:rPr>
          <w:rFonts w:cstheme="minorBidi"/>
          <w:bCs w:val="0"/>
        </w:rPr>
      </w:sdtEndPr>
      <w:sdtContent>
        <w:p w14:paraId="6BF2463C" w14:textId="1F788E1F" w:rsidR="00A05BDA" w:rsidRPr="00001935" w:rsidRDefault="00A05BDA" w:rsidP="000B4B0C">
          <w:pPr>
            <w:pStyle w:val="Overskrift1"/>
            <w:numPr>
              <w:ilvl w:val="0"/>
              <w:numId w:val="0"/>
            </w:numPr>
            <w:ind w:left="432"/>
          </w:pPr>
          <w:r w:rsidRPr="00001935">
            <w:t>Innholdsfortegnelse</w:t>
          </w:r>
          <w:bookmarkEnd w:id="1"/>
        </w:p>
        <w:p w14:paraId="2E319833" w14:textId="6D5A7685" w:rsidR="00722B6E" w:rsidRDefault="00A05BDA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 w:rsidRPr="00001935">
            <w:fldChar w:fldCharType="begin"/>
          </w:r>
          <w:r w:rsidRPr="00001935">
            <w:instrText>TOC \o "1-3" \h \z \u</w:instrText>
          </w:r>
          <w:r w:rsidRPr="00001935">
            <w:fldChar w:fldCharType="separate"/>
          </w:r>
          <w:hyperlink w:anchor="_Toc176950440" w:history="1">
            <w:r w:rsidR="00722B6E" w:rsidRPr="004556CD">
              <w:rPr>
                <w:rStyle w:val="Hyperkobling"/>
              </w:rPr>
              <w:t>Innholdsfortegnelse</w:t>
            </w:r>
            <w:r w:rsidR="00722B6E">
              <w:rPr>
                <w:noProof/>
                <w:webHidden/>
              </w:rPr>
              <w:tab/>
            </w:r>
            <w:r w:rsidR="00722B6E">
              <w:rPr>
                <w:noProof/>
                <w:webHidden/>
              </w:rPr>
              <w:fldChar w:fldCharType="begin"/>
            </w:r>
            <w:r w:rsidR="00722B6E">
              <w:rPr>
                <w:noProof/>
                <w:webHidden/>
              </w:rPr>
              <w:instrText xml:space="preserve"> PAGEREF _Toc176950440 \h </w:instrText>
            </w:r>
            <w:r w:rsidR="00722B6E">
              <w:rPr>
                <w:noProof/>
                <w:webHidden/>
              </w:rPr>
            </w:r>
            <w:r w:rsidR="00722B6E">
              <w:rPr>
                <w:noProof/>
                <w:webHidden/>
              </w:rPr>
              <w:fldChar w:fldCharType="separate"/>
            </w:r>
            <w:r w:rsidR="00722B6E">
              <w:rPr>
                <w:noProof/>
                <w:webHidden/>
              </w:rPr>
              <w:t>1</w:t>
            </w:r>
            <w:r w:rsidR="00722B6E">
              <w:rPr>
                <w:noProof/>
                <w:webHidden/>
              </w:rPr>
              <w:fldChar w:fldCharType="end"/>
            </w:r>
          </w:hyperlink>
        </w:p>
        <w:p w14:paraId="3FA8AA74" w14:textId="2BEAEA12" w:rsidR="00722B6E" w:rsidRDefault="00722B6E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950441" w:history="1">
            <w:r w:rsidRPr="004556CD">
              <w:rPr>
                <w:rStyle w:val="Hyperkobling"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4556CD">
              <w:rPr>
                <w:rStyle w:val="Hyperkobling"/>
              </w:rPr>
              <w:t>Formål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_Toc176950441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9FFA62" w14:textId="170B3EAF" w:rsidR="00722B6E" w:rsidRDefault="00722B6E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950442" w:history="1">
            <w:r w:rsidRPr="004556CD">
              <w:rPr>
                <w:rStyle w:val="Hyperkobling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4556CD">
              <w:rPr>
                <w:rStyle w:val="Hyperkobling"/>
              </w:rPr>
              <w:t>Målgruppen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_Toc176950442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555E10" w14:textId="7B168A30" w:rsidR="00722B6E" w:rsidRDefault="00722B6E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950443" w:history="1">
            <w:r w:rsidRPr="004556CD">
              <w:rPr>
                <w:rStyle w:val="Hyperkobling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4556CD">
              <w:rPr>
                <w:rStyle w:val="Hyperkobling"/>
              </w:rPr>
              <w:t>Merknader til RENblad som benyttes av Glitre Nett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_Toc176950443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066B33" w14:textId="6BF75B04" w:rsidR="00722B6E" w:rsidRDefault="00722B6E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950444" w:history="1">
            <w:r w:rsidRPr="004556CD">
              <w:rPr>
                <w:rStyle w:val="Hyperkobling"/>
              </w:rPr>
              <w:t>3.1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4556CD">
              <w:rPr>
                <w:rStyle w:val="Hyperkobling"/>
              </w:rPr>
              <w:t>Merknader til RENblad 4101 - Tilknytning av HS-anlegg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_Toc176950444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4B3FC6" w14:textId="72DB5C1A" w:rsidR="00722B6E" w:rsidRDefault="00722B6E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950445" w:history="1">
            <w:r w:rsidRPr="004556CD">
              <w:rPr>
                <w:rStyle w:val="Hyperkobling"/>
              </w:rPr>
              <w:t>3.2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4556CD">
              <w:rPr>
                <w:rStyle w:val="Hyperkobling"/>
              </w:rPr>
              <w:t>Merknader til RENblad 4119 - Forsyning til bygge- og anleggsplasser for HS distribusjonsnett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_Toc176950445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DA43E8" w14:textId="1358C262" w:rsidR="00722B6E" w:rsidRDefault="00722B6E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950446" w:history="1">
            <w:r w:rsidRPr="004556CD">
              <w:rPr>
                <w:rStyle w:val="Hyperkobling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4556CD">
              <w:rPr>
                <w:rStyle w:val="Hyperkobling"/>
              </w:rPr>
              <w:t>Merknader til RENblad som ikke benyttes av Glitre Nett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_Toc176950446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6BDEDE" w14:textId="71A8861D" w:rsidR="00722B6E" w:rsidRDefault="00722B6E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950447" w:history="1">
            <w:r w:rsidRPr="004556CD">
              <w:rPr>
                <w:rStyle w:val="Hyperkobling"/>
              </w:rPr>
              <w:t>4.1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4556CD">
              <w:rPr>
                <w:rStyle w:val="Hyperkobling"/>
              </w:rPr>
              <w:t>Merknader til RENblad 4109 - Samhandling mellom nettselskap og kunde ved tilknytning av større kunder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_Toc176950447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51BE58" w14:textId="0EC01FA2" w:rsidR="00722B6E" w:rsidRDefault="00722B6E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950448" w:history="1">
            <w:r w:rsidRPr="004556CD">
              <w:rPr>
                <w:rStyle w:val="Hyperkobling"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4556CD">
              <w:rPr>
                <w:rStyle w:val="Hyperkobling"/>
              </w:rPr>
              <w:t>Referanse til interne dokumenter og rutiner i Glitre Nett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_Toc176950448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466E96" w14:textId="78000BAF" w:rsidR="00480AC1" w:rsidRPr="00001935" w:rsidRDefault="00A05BDA" w:rsidP="00880972">
          <w:r w:rsidRPr="00001935">
            <w:rPr>
              <w:b/>
              <w:bCs/>
            </w:rPr>
            <w:fldChar w:fldCharType="end"/>
          </w:r>
        </w:p>
      </w:sdtContent>
    </w:sdt>
    <w:p w14:paraId="3E7F0CD1" w14:textId="77777777" w:rsidR="007F7B1E" w:rsidRDefault="007F7B1E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0A006F67" w14:textId="77777777" w:rsidR="00307ECC" w:rsidRDefault="00307ECC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0F37CE02" w14:textId="77777777" w:rsidR="00B62991" w:rsidRDefault="00B62991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5B14A2E1" w14:textId="77777777" w:rsidR="00E82DE2" w:rsidRDefault="00E82DE2" w:rsidP="009831E8">
      <w:pPr>
        <w:pStyle w:val="Tekst"/>
        <w:ind w:left="0"/>
        <w:rPr>
          <w:rFonts w:cs="Helvetica"/>
          <w:szCs w:val="22"/>
        </w:rPr>
      </w:pPr>
    </w:p>
    <w:p w14:paraId="5736489B" w14:textId="77777777" w:rsidR="008A2B46" w:rsidRDefault="008A2B46" w:rsidP="009831E8">
      <w:pPr>
        <w:pStyle w:val="Tekst"/>
        <w:ind w:left="0"/>
        <w:rPr>
          <w:rFonts w:cs="Helvetica"/>
          <w:szCs w:val="22"/>
        </w:rPr>
      </w:pPr>
    </w:p>
    <w:p w14:paraId="17BB462B" w14:textId="77777777" w:rsidR="008A2B46" w:rsidRDefault="008A2B46" w:rsidP="009831E8">
      <w:pPr>
        <w:pStyle w:val="Tekst"/>
        <w:ind w:left="0"/>
        <w:rPr>
          <w:rFonts w:cs="Helvetica"/>
          <w:szCs w:val="22"/>
        </w:rPr>
      </w:pPr>
    </w:p>
    <w:p w14:paraId="67F7D313" w14:textId="77777777" w:rsidR="008A2B46" w:rsidRDefault="008A2B46" w:rsidP="009831E8">
      <w:pPr>
        <w:pStyle w:val="Tekst"/>
        <w:ind w:left="0"/>
        <w:rPr>
          <w:rFonts w:cs="Helvetica"/>
          <w:szCs w:val="22"/>
        </w:rPr>
      </w:pPr>
    </w:p>
    <w:p w14:paraId="0530D5C4" w14:textId="77777777" w:rsidR="008A2B46" w:rsidRDefault="008A2B46" w:rsidP="009831E8">
      <w:pPr>
        <w:pStyle w:val="Tekst"/>
        <w:ind w:left="0"/>
        <w:rPr>
          <w:rFonts w:cs="Helvetica"/>
          <w:szCs w:val="22"/>
        </w:rPr>
      </w:pPr>
    </w:p>
    <w:p w14:paraId="24999F68" w14:textId="77777777" w:rsidR="00722B6E" w:rsidRDefault="00722B6E" w:rsidP="009831E8">
      <w:pPr>
        <w:pStyle w:val="Tekst"/>
        <w:ind w:left="0"/>
        <w:rPr>
          <w:rFonts w:cs="Helvetica"/>
          <w:szCs w:val="22"/>
        </w:rPr>
      </w:pPr>
    </w:p>
    <w:p w14:paraId="7167784C" w14:textId="77777777" w:rsidR="00722B6E" w:rsidRDefault="00722B6E" w:rsidP="009831E8">
      <w:pPr>
        <w:pStyle w:val="Tekst"/>
        <w:ind w:left="0"/>
        <w:rPr>
          <w:rFonts w:cs="Helvetica"/>
          <w:szCs w:val="22"/>
        </w:rPr>
      </w:pPr>
    </w:p>
    <w:p w14:paraId="072D70B6" w14:textId="77777777" w:rsidR="00722B6E" w:rsidRDefault="00722B6E" w:rsidP="009831E8">
      <w:pPr>
        <w:pStyle w:val="Tekst"/>
        <w:ind w:left="0"/>
        <w:rPr>
          <w:rFonts w:cs="Helvetica"/>
          <w:szCs w:val="22"/>
        </w:rPr>
      </w:pPr>
    </w:p>
    <w:p w14:paraId="1CF04B9B" w14:textId="77777777" w:rsidR="008A2B46" w:rsidRDefault="008A2B46" w:rsidP="009831E8">
      <w:pPr>
        <w:pStyle w:val="Tekst"/>
        <w:ind w:left="0"/>
        <w:rPr>
          <w:rFonts w:cs="Helvetica"/>
          <w:szCs w:val="22"/>
        </w:rPr>
      </w:pPr>
    </w:p>
    <w:p w14:paraId="5D1D0714" w14:textId="77777777" w:rsidR="008A2B46" w:rsidRDefault="008A2B46" w:rsidP="009831E8">
      <w:pPr>
        <w:pStyle w:val="Tekst"/>
        <w:ind w:left="0"/>
        <w:rPr>
          <w:rFonts w:cs="Helvetica"/>
          <w:szCs w:val="22"/>
        </w:rPr>
      </w:pPr>
    </w:p>
    <w:p w14:paraId="27C516C2" w14:textId="12F92EA5" w:rsidR="00990B1F" w:rsidRPr="009831E8" w:rsidRDefault="00990B1F" w:rsidP="009831E8">
      <w:pPr>
        <w:pStyle w:val="OVERSKRIFT"/>
        <w:ind w:left="709" w:hanging="709"/>
      </w:pPr>
      <w:bookmarkStart w:id="2" w:name="_Toc176950441"/>
      <w:r w:rsidRPr="009831E8">
        <w:lastRenderedPageBreak/>
        <w:t>Formål</w:t>
      </w:r>
      <w:bookmarkEnd w:id="2"/>
    </w:p>
    <w:p w14:paraId="4F06D26A" w14:textId="77777777" w:rsidR="00990B1F" w:rsidRPr="00990B1F" w:rsidRDefault="00990B1F" w:rsidP="00990B1F">
      <w:pPr>
        <w:pStyle w:val="Tekst"/>
        <w:ind w:left="708"/>
        <w:rPr>
          <w:rFonts w:cs="Helvetica"/>
          <w:szCs w:val="22"/>
        </w:rPr>
      </w:pPr>
      <w:r w:rsidRPr="00990B1F">
        <w:rPr>
          <w:rFonts w:cs="Helvetica"/>
          <w:szCs w:val="22"/>
        </w:rPr>
        <w:t xml:space="preserve">Formålet med dokumentet er å avklare uklarheter i REN- blader og supplere disse med spesifikke retningslinjer for anlegg som bygges i Glitre Nett. Dette dokumentet omhandler de mest brukte REN- bladene som omhandler høyspent tilknytning. </w:t>
      </w:r>
    </w:p>
    <w:p w14:paraId="53C3005A" w14:textId="4A53399F" w:rsidR="00990B1F" w:rsidRPr="009831E8" w:rsidRDefault="00990B1F" w:rsidP="009831E8">
      <w:pPr>
        <w:pStyle w:val="OVERSKRIFT"/>
        <w:ind w:left="709" w:hanging="709"/>
      </w:pPr>
      <w:bookmarkStart w:id="3" w:name="_Toc176950442"/>
      <w:r w:rsidRPr="009831E8">
        <w:t>Målgruppen</w:t>
      </w:r>
      <w:bookmarkEnd w:id="3"/>
    </w:p>
    <w:p w14:paraId="190A2681" w14:textId="60066F89" w:rsidR="00990B1F" w:rsidRPr="00990B1F" w:rsidRDefault="00990B1F" w:rsidP="009831E8">
      <w:pPr>
        <w:pStyle w:val="Tekst"/>
        <w:ind w:left="708"/>
        <w:rPr>
          <w:rFonts w:cs="Helvetica"/>
          <w:szCs w:val="22"/>
        </w:rPr>
      </w:pPr>
      <w:r w:rsidRPr="00990B1F">
        <w:rPr>
          <w:rFonts w:cs="Helvetica"/>
          <w:szCs w:val="22"/>
        </w:rPr>
        <w:t>Dokumentet skal danne grunnlag for prosjektering og utførelse av anlegg. Målgruppen er alle rådgivende konsulenter og entreprenører som prosjekterer og bygger anlegg for Glitre Nett, samt interne ressurser.</w:t>
      </w:r>
    </w:p>
    <w:p w14:paraId="3573D331" w14:textId="53FF3EFA" w:rsidR="00990B1F" w:rsidRPr="009831E8" w:rsidRDefault="00990B1F" w:rsidP="009831E8">
      <w:pPr>
        <w:pStyle w:val="OVERSKRIFT"/>
        <w:ind w:left="709" w:hanging="709"/>
      </w:pPr>
      <w:bookmarkStart w:id="4" w:name="_Toc176950443"/>
      <w:r w:rsidRPr="009831E8">
        <w:t>Merknader til RENblad som benyttes av Glitre Nett</w:t>
      </w:r>
      <w:bookmarkEnd w:id="4"/>
    </w:p>
    <w:p w14:paraId="05716FA0" w14:textId="201AD36F" w:rsidR="00E82DE2" w:rsidRDefault="00990B1F" w:rsidP="009831E8">
      <w:pPr>
        <w:pStyle w:val="Overskrift2"/>
        <w:ind w:left="709" w:hanging="709"/>
      </w:pPr>
      <w:bookmarkStart w:id="5" w:name="_Toc176950444"/>
      <w:r w:rsidRPr="009831E8">
        <w:t>Merknader til RENblad 4101 - Tilknytning av HS-anlegg</w:t>
      </w:r>
      <w:bookmarkEnd w:id="5"/>
    </w:p>
    <w:tbl>
      <w:tblPr>
        <w:tblStyle w:val="Tabellrutenett5"/>
        <w:tblW w:w="9214" w:type="dxa"/>
        <w:tblInd w:w="562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34181C" w:rsidRPr="0034181C" w14:paraId="2AD05765" w14:textId="77777777" w:rsidTr="008A2B46">
        <w:tc>
          <w:tcPr>
            <w:tcW w:w="3119" w:type="dxa"/>
          </w:tcPr>
          <w:p w14:paraId="23A9EC51" w14:textId="77777777" w:rsidR="0034181C" w:rsidRPr="0034181C" w:rsidRDefault="0034181C" w:rsidP="008A2B46">
            <w:pPr>
              <w:rPr>
                <w:rFonts w:ascii="Helvetica" w:hAnsi="Helvetica" w:cs="Helvetica"/>
                <w:b/>
                <w:bCs/>
              </w:rPr>
            </w:pPr>
            <w:r w:rsidRPr="0034181C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6095" w:type="dxa"/>
          </w:tcPr>
          <w:p w14:paraId="48DB942D" w14:textId="77777777" w:rsidR="0034181C" w:rsidRPr="0034181C" w:rsidRDefault="0034181C" w:rsidP="008A2B46">
            <w:pPr>
              <w:rPr>
                <w:rFonts w:ascii="Helvetica" w:hAnsi="Helvetica" w:cs="Helvetica"/>
                <w:b/>
                <w:bCs/>
              </w:rPr>
            </w:pPr>
            <w:r w:rsidRPr="0034181C">
              <w:rPr>
                <w:rFonts w:ascii="Helvetica" w:hAnsi="Helvetica" w:cs="Helvetica"/>
                <w:b/>
                <w:bCs/>
              </w:rPr>
              <w:t xml:space="preserve">Selskapsmerknad REN </w:t>
            </w:r>
          </w:p>
        </w:tc>
      </w:tr>
      <w:tr w:rsidR="0034181C" w:rsidRPr="0034181C" w14:paraId="5CC07B8F" w14:textId="77777777" w:rsidTr="008A2B46">
        <w:tc>
          <w:tcPr>
            <w:tcW w:w="3119" w:type="dxa"/>
          </w:tcPr>
          <w:p w14:paraId="15B57764" w14:textId="77777777" w:rsidR="0034181C" w:rsidRPr="0034181C" w:rsidRDefault="0034181C" w:rsidP="008A2B46">
            <w:pPr>
              <w:keepNext/>
              <w:keepLines/>
              <w:shd w:val="clear" w:color="auto" w:fill="FFFFFF"/>
              <w:outlineLvl w:val="3"/>
              <w:rPr>
                <w:rFonts w:ascii="Helvetica" w:hAnsi="Helvetica" w:cs="Helvetica"/>
              </w:rPr>
            </w:pPr>
            <w:r w:rsidRPr="0034181C">
              <w:rPr>
                <w:rFonts w:ascii="Helvetica" w:hAnsi="Helvetica" w:cs="Helvetica"/>
              </w:rPr>
              <w:t>6.2 - Grensesnitt og tekniske prinsipper</w:t>
            </w:r>
          </w:p>
        </w:tc>
        <w:tc>
          <w:tcPr>
            <w:tcW w:w="6095" w:type="dxa"/>
          </w:tcPr>
          <w:p w14:paraId="6DB1E58E" w14:textId="77777777" w:rsidR="0034181C" w:rsidRPr="0034181C" w:rsidRDefault="0034181C" w:rsidP="008A2B46">
            <w:pPr>
              <w:bidi/>
              <w:jc w:val="right"/>
              <w:rPr>
                <w:rFonts w:ascii="Helvetica" w:hAnsi="Helvetica" w:cs="Helvetica"/>
              </w:rPr>
            </w:pPr>
            <w:r w:rsidRPr="0034181C">
              <w:rPr>
                <w:rFonts w:ascii="Helvetica" w:hAnsi="Helvetica" w:cs="Helvetica"/>
              </w:rPr>
              <w:t>Høyspentmåling etableres i G2 (Figur 2) om ikke annet er skriftlig avtalt.</w:t>
            </w:r>
          </w:p>
        </w:tc>
      </w:tr>
      <w:tr w:rsidR="0034181C" w:rsidRPr="0034181C" w14:paraId="04D2FF0D" w14:textId="77777777" w:rsidTr="008A2B46">
        <w:tc>
          <w:tcPr>
            <w:tcW w:w="3119" w:type="dxa"/>
          </w:tcPr>
          <w:p w14:paraId="5F510A45" w14:textId="77777777" w:rsidR="0034181C" w:rsidRPr="0034181C" w:rsidRDefault="0034181C" w:rsidP="008A2B46">
            <w:pPr>
              <w:keepNext/>
              <w:keepLines/>
              <w:shd w:val="clear" w:color="auto" w:fill="FFFFFF"/>
              <w:outlineLvl w:val="3"/>
              <w:rPr>
                <w:rFonts w:ascii="Helvetica" w:hAnsi="Helvetica" w:cs="Helvetica"/>
              </w:rPr>
            </w:pPr>
            <w:r w:rsidRPr="0034181C">
              <w:rPr>
                <w:rFonts w:ascii="Helvetica" w:hAnsi="Helvetica" w:cs="Helvetica"/>
              </w:rPr>
              <w:t>7.1 - D1 Forsyning til kunde ved bruk av lastskillebryter</w:t>
            </w:r>
          </w:p>
        </w:tc>
        <w:tc>
          <w:tcPr>
            <w:tcW w:w="6095" w:type="dxa"/>
          </w:tcPr>
          <w:p w14:paraId="4303D36E" w14:textId="77777777" w:rsidR="0034181C" w:rsidRPr="0034181C" w:rsidRDefault="0034181C" w:rsidP="008A2B46">
            <w:pPr>
              <w:bidi/>
              <w:jc w:val="right"/>
              <w:rPr>
                <w:rFonts w:ascii="Helvetica" w:hAnsi="Helvetica" w:cs="Helvetica"/>
              </w:rPr>
            </w:pPr>
            <w:r w:rsidRPr="0034181C">
              <w:rPr>
                <w:rFonts w:ascii="Helvetica" w:hAnsi="Helvetica" w:cs="Helvetica"/>
              </w:rPr>
              <w:t>Høyspentmåling etableres i G2 (Figur 5).</w:t>
            </w:r>
          </w:p>
        </w:tc>
      </w:tr>
      <w:tr w:rsidR="0034181C" w:rsidRPr="0034181C" w14:paraId="1FB4B9B0" w14:textId="77777777" w:rsidTr="008A2B46">
        <w:tc>
          <w:tcPr>
            <w:tcW w:w="3119" w:type="dxa"/>
          </w:tcPr>
          <w:p w14:paraId="2D8F5244" w14:textId="77777777" w:rsidR="0034181C" w:rsidRPr="0034181C" w:rsidRDefault="0034181C" w:rsidP="008A2B46">
            <w:pPr>
              <w:tabs>
                <w:tab w:val="left" w:pos="1931"/>
              </w:tabs>
              <w:rPr>
                <w:rFonts w:ascii="Helvetica" w:hAnsi="Helvetica" w:cs="Helvetica"/>
              </w:rPr>
            </w:pPr>
            <w:r w:rsidRPr="0034181C">
              <w:rPr>
                <w:rFonts w:ascii="Helvetica" w:hAnsi="Helvetica" w:cs="Helvetica"/>
              </w:rPr>
              <w:t>7.2 - D2 Forsyning til kunde ved bruk av fjernstyrt høyspenningsbryter</w:t>
            </w:r>
          </w:p>
        </w:tc>
        <w:tc>
          <w:tcPr>
            <w:tcW w:w="6095" w:type="dxa"/>
          </w:tcPr>
          <w:p w14:paraId="6E53CB8C" w14:textId="77777777" w:rsidR="0034181C" w:rsidRPr="0034181C" w:rsidRDefault="0034181C" w:rsidP="008A2B46">
            <w:pPr>
              <w:bidi/>
              <w:jc w:val="righ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34181C">
              <w:rPr>
                <w:rFonts w:ascii="Helvetica" w:hAnsi="Helvetica" w:cs="Helvetica"/>
              </w:rPr>
              <w:t>Skal bare benyttes til anlegg hvor avtale om tilknytning på vilkår etableres (Figur 6).</w:t>
            </w:r>
          </w:p>
        </w:tc>
      </w:tr>
      <w:tr w:rsidR="0034181C" w:rsidRPr="0034181C" w14:paraId="0D50A0D5" w14:textId="77777777" w:rsidTr="008A2B46">
        <w:tc>
          <w:tcPr>
            <w:tcW w:w="3119" w:type="dxa"/>
          </w:tcPr>
          <w:p w14:paraId="73446A47" w14:textId="77777777" w:rsidR="0034181C" w:rsidRPr="0034181C" w:rsidRDefault="0034181C" w:rsidP="008A2B46">
            <w:pPr>
              <w:rPr>
                <w:rFonts w:ascii="Helvetica" w:hAnsi="Helvetica" w:cs="Helvetica"/>
              </w:rPr>
            </w:pPr>
            <w:r w:rsidRPr="0034181C">
              <w:rPr>
                <w:rFonts w:ascii="Helvetica" w:hAnsi="Helvetica" w:cs="Helvetica"/>
              </w:rPr>
              <w:t>7.3 - D3 Forsyning til kunde i henhold til N-1 prinsippet</w:t>
            </w:r>
          </w:p>
        </w:tc>
        <w:tc>
          <w:tcPr>
            <w:tcW w:w="6095" w:type="dxa"/>
          </w:tcPr>
          <w:p w14:paraId="22AE21BA" w14:textId="77777777" w:rsidR="0034181C" w:rsidRPr="0034181C" w:rsidRDefault="0034181C" w:rsidP="008A2B46">
            <w:pPr>
              <w:bidi/>
              <w:jc w:val="righ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34181C">
              <w:rPr>
                <w:rFonts w:ascii="Helvetica" w:hAnsi="Helvetica" w:cs="Helvetica"/>
              </w:rPr>
              <w:t>Her tillates kun tilknytning ved hjelp av Figur 8. Figur 9 tillates ikke med hensyn på transit gjennom kundens anlegg.</w:t>
            </w:r>
          </w:p>
        </w:tc>
      </w:tr>
    </w:tbl>
    <w:p w14:paraId="1D42B86D" w14:textId="77777777" w:rsidR="0034181C" w:rsidRDefault="0034181C" w:rsidP="0034181C"/>
    <w:p w14:paraId="332BF62E" w14:textId="0911680E" w:rsidR="004A4B6C" w:rsidRDefault="004A4B6C" w:rsidP="008A2B46">
      <w:pPr>
        <w:pStyle w:val="Overskrift2"/>
        <w:ind w:left="709" w:hanging="709"/>
      </w:pPr>
      <w:bookmarkStart w:id="6" w:name="_Toc176950445"/>
      <w:r w:rsidRPr="004A4B6C">
        <w:t>Merknader til RENblad 4119 - Forsyning til bygge- og anleggsplasser for HS distribusjonsnett</w:t>
      </w:r>
      <w:bookmarkEnd w:id="6"/>
    </w:p>
    <w:tbl>
      <w:tblPr>
        <w:tblStyle w:val="Tabellrutenett6"/>
        <w:tblW w:w="9214" w:type="dxa"/>
        <w:tblInd w:w="562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C23A80" w:rsidRPr="00C23A80" w14:paraId="28D3A611" w14:textId="77777777" w:rsidTr="008A2B46">
        <w:tc>
          <w:tcPr>
            <w:tcW w:w="3119" w:type="dxa"/>
          </w:tcPr>
          <w:p w14:paraId="1D1BC4BD" w14:textId="77777777" w:rsidR="00C23A80" w:rsidRPr="00C23A80" w:rsidRDefault="00C23A80" w:rsidP="00C23A80">
            <w:pPr>
              <w:rPr>
                <w:rFonts w:ascii="Helvetica" w:hAnsi="Helvetica" w:cs="Helvetica"/>
                <w:b/>
                <w:bCs/>
              </w:rPr>
            </w:pPr>
            <w:r w:rsidRPr="00C23A80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6095" w:type="dxa"/>
          </w:tcPr>
          <w:p w14:paraId="4D574A8B" w14:textId="77777777" w:rsidR="00C23A80" w:rsidRPr="00C23A80" w:rsidRDefault="00C23A80" w:rsidP="00C23A80">
            <w:pPr>
              <w:rPr>
                <w:rFonts w:ascii="Helvetica" w:hAnsi="Helvetica" w:cs="Helvetica"/>
              </w:rPr>
            </w:pPr>
            <w:r w:rsidRPr="00C23A80">
              <w:rPr>
                <w:rFonts w:ascii="Helvetica" w:hAnsi="Helvetica" w:cs="Helvetica"/>
                <w:b/>
                <w:bCs/>
              </w:rPr>
              <w:t xml:space="preserve">Selskapsmerknad REN </w:t>
            </w:r>
          </w:p>
        </w:tc>
      </w:tr>
      <w:tr w:rsidR="00C23A80" w:rsidRPr="00C23A80" w14:paraId="26671815" w14:textId="77777777" w:rsidTr="008A2B46">
        <w:tc>
          <w:tcPr>
            <w:tcW w:w="3119" w:type="dxa"/>
          </w:tcPr>
          <w:p w14:paraId="5A969F69" w14:textId="77777777" w:rsidR="00C23A80" w:rsidRPr="00C23A80" w:rsidRDefault="00C23A80" w:rsidP="00C23A80">
            <w:pPr>
              <w:rPr>
                <w:rFonts w:ascii="Helvetica" w:hAnsi="Helvetica" w:cs="Helvetica"/>
              </w:rPr>
            </w:pPr>
            <w:r w:rsidRPr="00C23A80">
              <w:rPr>
                <w:rFonts w:ascii="Helvetica" w:hAnsi="Helvetica" w:cs="Helvetica"/>
              </w:rPr>
              <w:t>4.2 Alt. 2 Nettselskap har tilknytningsplikt for eier/driver av HS provisorisk anlegg (Opsjon)</w:t>
            </w:r>
          </w:p>
        </w:tc>
        <w:tc>
          <w:tcPr>
            <w:tcW w:w="6095" w:type="dxa"/>
          </w:tcPr>
          <w:p w14:paraId="5F6E52B0" w14:textId="77777777" w:rsidR="00C23A80" w:rsidRPr="00C23A80" w:rsidRDefault="00C23A80" w:rsidP="00C23A80">
            <w:pPr>
              <w:bidi/>
              <w:jc w:val="right"/>
              <w:rPr>
                <w:rFonts w:ascii="Helvetica" w:hAnsi="Helvetica" w:cs="Helvetica"/>
              </w:rPr>
            </w:pPr>
            <w:r w:rsidRPr="00C23A80">
              <w:rPr>
                <w:rFonts w:ascii="Helvetica" w:hAnsi="Helvetica" w:cs="Helvetica"/>
              </w:rPr>
              <w:t xml:space="preserve">Ved valg av denne løsning skal effektbryter og HS-måling etableres i G1. Glitre Nett lager normalt sett ikke egne avtaler omkring alternativ løsning. </w:t>
            </w:r>
          </w:p>
        </w:tc>
      </w:tr>
    </w:tbl>
    <w:p w14:paraId="180B6AEB" w14:textId="77777777" w:rsidR="004A4B6C" w:rsidRDefault="004A4B6C" w:rsidP="0034181C"/>
    <w:p w14:paraId="4A1A1878" w14:textId="76CA4B08" w:rsidR="009B3D02" w:rsidRDefault="009B3D02" w:rsidP="008A2B46">
      <w:pPr>
        <w:pStyle w:val="OVERSKRIFT"/>
        <w:ind w:left="709" w:hanging="709"/>
      </w:pPr>
      <w:bookmarkStart w:id="7" w:name="_Toc176950446"/>
      <w:r>
        <w:lastRenderedPageBreak/>
        <w:t>Merknader til RENblad som ikke benyttes av Glitre Nett</w:t>
      </w:r>
      <w:bookmarkEnd w:id="7"/>
    </w:p>
    <w:p w14:paraId="3793870B" w14:textId="402FF2D0" w:rsidR="00C23A80" w:rsidRDefault="009B3D02" w:rsidP="008A2B46">
      <w:pPr>
        <w:pStyle w:val="Overskrift2"/>
        <w:ind w:left="709" w:hanging="709"/>
      </w:pPr>
      <w:bookmarkStart w:id="8" w:name="_Toc176950447"/>
      <w:r>
        <w:t>Merknader til RENblad 4109 - Samhandling mellom nettselskap og kunde ved tilknytning av større kunder</w:t>
      </w:r>
      <w:bookmarkEnd w:id="8"/>
    </w:p>
    <w:tbl>
      <w:tblPr>
        <w:tblStyle w:val="Tabellrutenett7"/>
        <w:tblW w:w="9214" w:type="dxa"/>
        <w:tblInd w:w="562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1B25B0" w:rsidRPr="001B25B0" w14:paraId="1B06B6AF" w14:textId="77777777" w:rsidTr="008A2B46">
        <w:tc>
          <w:tcPr>
            <w:tcW w:w="3119" w:type="dxa"/>
          </w:tcPr>
          <w:p w14:paraId="018E33CA" w14:textId="77777777" w:rsidR="001B25B0" w:rsidRPr="001B25B0" w:rsidRDefault="001B25B0" w:rsidP="008A2B46">
            <w:pPr>
              <w:rPr>
                <w:rFonts w:ascii="Helvetica" w:hAnsi="Helvetica" w:cs="Helvetica"/>
                <w:b/>
                <w:bCs/>
              </w:rPr>
            </w:pPr>
            <w:r w:rsidRPr="001B25B0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6095" w:type="dxa"/>
          </w:tcPr>
          <w:p w14:paraId="47657A04" w14:textId="77777777" w:rsidR="001B25B0" w:rsidRPr="001B25B0" w:rsidRDefault="001B25B0" w:rsidP="008A2B46">
            <w:pPr>
              <w:rPr>
                <w:rFonts w:ascii="Helvetica" w:hAnsi="Helvetica" w:cs="Helvetica"/>
                <w:b/>
                <w:bCs/>
              </w:rPr>
            </w:pPr>
            <w:r w:rsidRPr="001B25B0">
              <w:rPr>
                <w:rFonts w:ascii="Helvetica" w:hAnsi="Helvetica" w:cs="Helvetica"/>
                <w:b/>
                <w:bCs/>
              </w:rPr>
              <w:t>Selskapsmerknad REN</w:t>
            </w:r>
          </w:p>
        </w:tc>
      </w:tr>
      <w:tr w:rsidR="001B25B0" w:rsidRPr="001B25B0" w14:paraId="2D36DFE0" w14:textId="77777777" w:rsidTr="008A2B46">
        <w:tc>
          <w:tcPr>
            <w:tcW w:w="3119" w:type="dxa"/>
          </w:tcPr>
          <w:p w14:paraId="6B9B2499" w14:textId="77777777" w:rsidR="001B25B0" w:rsidRPr="001B25B0" w:rsidRDefault="001B25B0" w:rsidP="008A2B46">
            <w:pPr>
              <w:keepNext/>
              <w:keepLines/>
              <w:shd w:val="clear" w:color="auto" w:fill="FFFFFF"/>
              <w:outlineLvl w:val="3"/>
              <w:rPr>
                <w:rFonts w:ascii="Helvetica" w:hAnsi="Helvetica" w:cs="Helvetica"/>
              </w:rPr>
            </w:pPr>
            <w:r w:rsidRPr="001B25B0">
              <w:rPr>
                <w:rFonts w:ascii="Helvetica" w:hAnsi="Helvetica" w:cs="Helvetica"/>
              </w:rPr>
              <w:t>Generelt</w:t>
            </w:r>
          </w:p>
        </w:tc>
        <w:tc>
          <w:tcPr>
            <w:tcW w:w="6095" w:type="dxa"/>
          </w:tcPr>
          <w:p w14:paraId="39D7F74C" w14:textId="77777777" w:rsidR="001B25B0" w:rsidRPr="001B25B0" w:rsidRDefault="001B25B0" w:rsidP="008A2B46">
            <w:pPr>
              <w:bidi/>
              <w:jc w:val="right"/>
              <w:rPr>
                <w:rFonts w:ascii="Helvetica" w:hAnsi="Helvetica" w:cs="Helvetica"/>
              </w:rPr>
            </w:pPr>
            <w:r w:rsidRPr="001B25B0">
              <w:rPr>
                <w:rFonts w:ascii="Helvetica" w:hAnsi="Helvetica" w:cs="Helvetica"/>
              </w:rPr>
              <w:t>Glitre Nett har egen prosess og egne maler. RENblad 4109 er til god informasjon.</w:t>
            </w:r>
          </w:p>
        </w:tc>
      </w:tr>
    </w:tbl>
    <w:p w14:paraId="3162F047" w14:textId="77777777" w:rsidR="002615B2" w:rsidRDefault="002615B2" w:rsidP="002615B2"/>
    <w:p w14:paraId="1CA24248" w14:textId="77777777" w:rsidR="002615B2" w:rsidRPr="00AD287D" w:rsidRDefault="002615B2" w:rsidP="002615B2">
      <w:pPr>
        <w:pStyle w:val="OVERSKRIFT"/>
        <w:ind w:left="709" w:hanging="709"/>
        <w:rPr>
          <w:rFonts w:cs="Helvetica"/>
          <w:sz w:val="32"/>
        </w:rPr>
      </w:pPr>
      <w:bookmarkStart w:id="9" w:name="_Toc168219052"/>
      <w:bookmarkStart w:id="10" w:name="_Toc176528190"/>
      <w:bookmarkStart w:id="11" w:name="_Toc176950448"/>
      <w:r w:rsidRPr="00AD287D">
        <w:t>Referanse til interne dokumenter og rutiner i Glitre Nett</w:t>
      </w:r>
      <w:bookmarkEnd w:id="9"/>
      <w:bookmarkEnd w:id="10"/>
      <w:bookmarkEnd w:id="11"/>
    </w:p>
    <w:p w14:paraId="17D585A5" w14:textId="52C09F13" w:rsidR="002615B2" w:rsidRPr="002C2A4D" w:rsidRDefault="002615B2" w:rsidP="002615B2">
      <w:pPr>
        <w:ind w:left="708"/>
        <w:rPr>
          <w:rFonts w:cs="Helvetica"/>
        </w:rPr>
      </w:pPr>
      <w:r w:rsidRPr="002C2A4D">
        <w:rPr>
          <w:rFonts w:cs="Helvetica"/>
        </w:rPr>
        <w:t xml:space="preserve">Glitre Nett benytter, i tillegg til REN, enkelte interne dokumenter som er relevante for </w:t>
      </w:r>
      <w:r w:rsidR="00E301AD">
        <w:rPr>
          <w:rFonts w:cs="Helvetica"/>
        </w:rPr>
        <w:t xml:space="preserve">høyspent </w:t>
      </w:r>
      <w:r w:rsidRPr="002C2A4D">
        <w:rPr>
          <w:rFonts w:cs="Helvetica"/>
        </w:rPr>
        <w:t>tilknytning. Disse er søkbare i kvalitetssystemet til Glitre Nett.</w:t>
      </w:r>
    </w:p>
    <w:p w14:paraId="7574DB56" w14:textId="77777777" w:rsidR="002615B2" w:rsidRPr="00AD287D" w:rsidRDefault="002615B2" w:rsidP="002615B2">
      <w:pPr>
        <w:rPr>
          <w:rFonts w:cs="Helvetica"/>
        </w:rPr>
      </w:pPr>
    </w:p>
    <w:p w14:paraId="0DE52542" w14:textId="77777777" w:rsidR="00E301AD" w:rsidRPr="00AD287D" w:rsidRDefault="00E301AD" w:rsidP="00E301AD">
      <w:pPr>
        <w:spacing w:before="0" w:after="0"/>
        <w:ind w:left="708"/>
        <w:rPr>
          <w:rFonts w:cs="Helvetica"/>
        </w:rPr>
      </w:pPr>
      <w:r w:rsidRPr="00AD287D">
        <w:rPr>
          <w:rFonts w:cs="Helvetica"/>
          <w:b/>
          <w:bCs/>
        </w:rPr>
        <w:t>Retningslinje for Glitre Nett</w:t>
      </w:r>
    </w:p>
    <w:p w14:paraId="2AD30D53" w14:textId="77777777" w:rsidR="00E301AD" w:rsidRPr="00055101" w:rsidRDefault="00E301AD" w:rsidP="00E301AD">
      <w:pPr>
        <w:pStyle w:val="Listeavsnitt"/>
        <w:numPr>
          <w:ilvl w:val="0"/>
          <w:numId w:val="2"/>
        </w:numPr>
        <w:rPr>
          <w:rFonts w:cs="Helvetica"/>
        </w:rPr>
      </w:pPr>
      <w:r w:rsidRPr="00055101">
        <w:rPr>
          <w:rFonts w:cs="Helvetica"/>
        </w:rPr>
        <w:t xml:space="preserve">Tekniske krav til RTU for DG-enheter </w:t>
      </w:r>
      <w:r>
        <w:rPr>
          <w:rFonts w:cs="Helvetica"/>
        </w:rPr>
        <w:t>(</w:t>
      </w:r>
      <w:r w:rsidRPr="000541A9">
        <w:rPr>
          <w:rFonts w:cs="Helvetica"/>
        </w:rPr>
        <w:t>ListitemID:2689</w:t>
      </w:r>
      <w:r>
        <w:rPr>
          <w:rFonts w:cs="Helvetica"/>
        </w:rPr>
        <w:t>)</w:t>
      </w:r>
    </w:p>
    <w:p w14:paraId="7DB2F367" w14:textId="77777777" w:rsidR="00E301AD" w:rsidRPr="008F64BC" w:rsidRDefault="00E301AD" w:rsidP="00E301AD">
      <w:pPr>
        <w:pStyle w:val="Listeavsnitt"/>
        <w:numPr>
          <w:ilvl w:val="0"/>
          <w:numId w:val="2"/>
        </w:numPr>
      </w:pPr>
      <w:r w:rsidRPr="00055101">
        <w:rPr>
          <w:rFonts w:cs="Helvetica"/>
        </w:rPr>
        <w:t>Nettselskapets krav til kWh måling i høyspentanlegg</w:t>
      </w:r>
      <w:r>
        <w:rPr>
          <w:rFonts w:cs="Helvetica"/>
        </w:rPr>
        <w:t xml:space="preserve"> (</w:t>
      </w:r>
      <w:r w:rsidRPr="00833D22">
        <w:rPr>
          <w:rFonts w:cs="Helvetica"/>
        </w:rPr>
        <w:t>ListitemID:3014</w:t>
      </w:r>
      <w:r>
        <w:rPr>
          <w:rFonts w:cs="Helvetica"/>
        </w:rPr>
        <w:t>)</w:t>
      </w:r>
    </w:p>
    <w:p w14:paraId="47BC2B6F" w14:textId="77777777" w:rsidR="0093109F" w:rsidRPr="0034181C" w:rsidRDefault="0093109F" w:rsidP="00670DF3"/>
    <w:sectPr w:rsidR="0093109F" w:rsidRPr="0034181C" w:rsidSect="00BF76E7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17" w:right="1133" w:bottom="1417" w:left="1417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B4EF2" w14:textId="77777777" w:rsidR="00BE48AD" w:rsidRPr="00001935" w:rsidRDefault="00BE48AD" w:rsidP="003B17EE">
      <w:r w:rsidRPr="00001935">
        <w:separator/>
      </w:r>
    </w:p>
  </w:endnote>
  <w:endnote w:type="continuationSeparator" w:id="0">
    <w:p w14:paraId="1C108E0B" w14:textId="77777777" w:rsidR="00BE48AD" w:rsidRPr="00001935" w:rsidRDefault="00BE48AD" w:rsidP="003B17EE">
      <w:r w:rsidRPr="00001935">
        <w:continuationSeparator/>
      </w:r>
    </w:p>
  </w:endnote>
  <w:endnote w:type="continuationNotice" w:id="1">
    <w:p w14:paraId="45D955B0" w14:textId="77777777" w:rsidR="00BE48AD" w:rsidRPr="00001935" w:rsidRDefault="00BE48A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CS-brødteks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BB6BA" w14:textId="789E5335" w:rsidR="003B17EE" w:rsidRPr="00001935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CEB0A5E" wp14:editId="0A9D4D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308137813" name="Tekstboks 130813781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13E3C" w14:textId="488D8187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B0A5E" id="_x0000_t202" coordsize="21600,21600" o:spt="202" path="m,l,21600r21600,l21600,xe">
              <v:stroke joinstyle="miter"/>
              <v:path gradientshapeok="t" o:connecttype="rect"/>
            </v:shapetype>
            <v:shape id="Tekstboks 1308137813" o:spid="_x0000_s1026" type="#_x0000_t202" alt="Sensitivity: Internal" style="position:absolute;margin-left:0;margin-top:0;width:34.95pt;height:34.95pt;z-index:2516572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8113E3C" w14:textId="488D8187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proofErr w:type="spellStart"/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</w:t>
                    </w:r>
                    <w:proofErr w:type="spellEnd"/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 xml:space="preserve">: </w:t>
                    </w:r>
                    <w:proofErr w:type="spellStart"/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  <w:p w14:paraId="73ED697E" w14:textId="77777777" w:rsidR="008F06E0" w:rsidRDefault="008F06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F16AF" w14:textId="0C5B5300" w:rsidR="00B22063" w:rsidRPr="00616088" w:rsidRDefault="00B22063" w:rsidP="00E06ECE">
    <w:pPr>
      <w:pStyle w:val="Bunntekst"/>
      <w:jc w:val="right"/>
    </w:pPr>
    <w:r w:rsidRPr="00616088">
      <w:t xml:space="preserve">Side </w:t>
    </w:r>
    <w:r w:rsidRPr="00616088">
      <w:fldChar w:fldCharType="begin"/>
    </w:r>
    <w:r w:rsidRPr="00616088">
      <w:instrText>PAGE  \* Arabic  \* MERGEFORMAT</w:instrText>
    </w:r>
    <w:r w:rsidRPr="00616088">
      <w:fldChar w:fldCharType="separate"/>
    </w:r>
    <w:r w:rsidRPr="00616088">
      <w:t>2</w:t>
    </w:r>
    <w:r w:rsidRPr="00616088">
      <w:fldChar w:fldCharType="end"/>
    </w:r>
    <w:r w:rsidRPr="00616088">
      <w:t xml:space="preserve"> av </w:t>
    </w:r>
    <w:fldSimple w:instr="NUMPAGES  \* Arabic  \* MERGEFORMAT">
      <w:r w:rsidRPr="00616088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7CA9C" w14:textId="249423F6" w:rsidR="003B17EE" w:rsidRPr="00001935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344A8A" wp14:editId="4E1CCA6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963234536" name="Tekstboks 1963234536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A5188" w14:textId="6716AA1E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44A8A" id="_x0000_t202" coordsize="21600,21600" o:spt="202" path="m,l,21600r21600,l21600,xe">
              <v:stroke joinstyle="miter"/>
              <v:path gradientshapeok="t" o:connecttype="rect"/>
            </v:shapetype>
            <v:shape id="Tekstboks 1963234536" o:spid="_x0000_s1027" type="#_x0000_t202" alt="Sensitivity: Internal" style="position:absolute;margin-left:0;margin-top:0;width:34.95pt;height:34.95pt;z-index:25165619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DFA5188" w14:textId="6716AA1E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proofErr w:type="spellStart"/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</w:t>
                    </w:r>
                    <w:proofErr w:type="spellEnd"/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 xml:space="preserve">: </w:t>
                    </w:r>
                    <w:proofErr w:type="spellStart"/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89430" w14:textId="77777777" w:rsidR="00BE48AD" w:rsidRPr="00001935" w:rsidRDefault="00BE48AD" w:rsidP="003B17EE">
      <w:r w:rsidRPr="00001935">
        <w:separator/>
      </w:r>
    </w:p>
  </w:footnote>
  <w:footnote w:type="continuationSeparator" w:id="0">
    <w:p w14:paraId="5E741CCF" w14:textId="77777777" w:rsidR="00BE48AD" w:rsidRPr="00001935" w:rsidRDefault="00BE48AD" w:rsidP="003B17EE">
      <w:r w:rsidRPr="00001935">
        <w:continuationSeparator/>
      </w:r>
    </w:p>
  </w:footnote>
  <w:footnote w:type="continuationNotice" w:id="1">
    <w:p w14:paraId="42B7B2C3" w14:textId="77777777" w:rsidR="00BE48AD" w:rsidRPr="00001935" w:rsidRDefault="00BE48A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2"/>
      <w:tblW w:w="9776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555"/>
      <w:gridCol w:w="1703"/>
      <w:gridCol w:w="1630"/>
      <w:gridCol w:w="1629"/>
      <w:gridCol w:w="1416"/>
      <w:gridCol w:w="1843"/>
    </w:tblGrid>
    <w:tr w:rsidR="00954A57" w:rsidRPr="00001935" w14:paraId="7F65100B" w14:textId="77777777" w:rsidTr="00DB54D9">
      <w:trPr>
        <w:trHeight w:val="567"/>
      </w:trPr>
      <w:tc>
        <w:tcPr>
          <w:tcW w:w="9776" w:type="dxa"/>
          <w:gridSpan w:val="6"/>
          <w:vAlign w:val="center"/>
        </w:tcPr>
        <w:p w14:paraId="33D19330" w14:textId="0C716261" w:rsidR="00954A57" w:rsidRPr="00F50E24" w:rsidRDefault="00954A57" w:rsidP="00954A57">
          <w:pPr>
            <w:spacing w:before="20" w:after="20"/>
            <w:rPr>
              <w:rFonts w:ascii="Helvetica" w:hAnsi="Helvetica" w:cs="Helvetica"/>
            </w:rPr>
          </w:pPr>
          <w:r w:rsidRPr="00F50E24">
            <w:rPr>
              <w:rFonts w:cs="Helvetica"/>
              <w:noProof/>
              <w:sz w:val="21"/>
            </w:rPr>
            <w:drawing>
              <wp:anchor distT="0" distB="0" distL="114300" distR="114300" simplePos="0" relativeHeight="251658242" behindDoc="0" locked="0" layoutInCell="1" allowOverlap="1" wp14:anchorId="36CCBDC0" wp14:editId="67983AE0">
                <wp:simplePos x="0" y="0"/>
                <wp:positionH relativeFrom="column">
                  <wp:posOffset>4832350</wp:posOffset>
                </wp:positionH>
                <wp:positionV relativeFrom="paragraph">
                  <wp:posOffset>48260</wp:posOffset>
                </wp:positionV>
                <wp:extent cx="1228725" cy="281305"/>
                <wp:effectExtent l="0" t="0" r="9525" b="4445"/>
                <wp:wrapNone/>
                <wp:docPr id="2023592559" name="Bilde 2023592559" descr="Et bilde som inneholder logo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e 7" descr="Et bilde som inneholder logo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281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50E24">
            <w:rPr>
              <w:rFonts w:ascii="Helvetica" w:hAnsi="Helvetica" w:cs="Helvetica"/>
              <w:b/>
              <w:bCs/>
            </w:rPr>
            <w:t xml:space="preserve"> </w:t>
          </w:r>
          <w:r w:rsidR="00A74E13" w:rsidRPr="00F50E24">
            <w:rPr>
              <w:rFonts w:ascii="Helvetica" w:hAnsi="Helvetica" w:cs="Helvetica"/>
              <w:b/>
              <w:bCs/>
            </w:rPr>
            <w:t>PROSEDYRE</w:t>
          </w:r>
        </w:p>
        <w:p w14:paraId="74B28353" w14:textId="74D7D703" w:rsidR="00954A57" w:rsidRPr="00F50E24" w:rsidRDefault="00954A57" w:rsidP="000E6B66">
          <w:pPr>
            <w:spacing w:before="20" w:after="20"/>
            <w:rPr>
              <w:rFonts w:ascii="Helvetica" w:eastAsia="Times New Roman" w:hAnsi="Helvetica" w:cs="Helvetica"/>
              <w:szCs w:val="24"/>
              <w:lang w:eastAsia="nb-NO"/>
            </w:rPr>
          </w:pPr>
        </w:p>
      </w:tc>
    </w:tr>
    <w:tr w:rsidR="00954A57" w:rsidRPr="00001935" w14:paraId="01C419AA" w14:textId="77777777" w:rsidTr="00F70D99">
      <w:tc>
        <w:tcPr>
          <w:tcW w:w="1555" w:type="dxa"/>
          <w:shd w:val="clear" w:color="auto" w:fill="FFFAF0"/>
        </w:tcPr>
        <w:p w14:paraId="632570CD" w14:textId="77777777" w:rsidR="00954A57" w:rsidRPr="00F50E24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F50E24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 xml:space="preserve">Dokumentnavn </w:t>
          </w:r>
        </w:p>
      </w:tc>
      <w:tc>
        <w:tcPr>
          <w:tcW w:w="8221" w:type="dxa"/>
          <w:gridSpan w:val="5"/>
          <w:tcBorders>
            <w:right w:val="dotted" w:sz="4" w:space="0" w:color="auto"/>
          </w:tcBorders>
        </w:tcPr>
        <w:p w14:paraId="2E655D96" w14:textId="38CBBDA2" w:rsidR="00954A57" w:rsidRPr="00F50E24" w:rsidRDefault="00A22791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A22791">
            <w:rPr>
              <w:rFonts w:ascii="Helvetica" w:eastAsia="Times New Roman" w:hAnsi="Helvetica" w:cs="Helvetica"/>
              <w:sz w:val="20"/>
              <w:lang w:eastAsia="nb-NO"/>
            </w:rPr>
            <w:t>Prosedyre for tilknytning av HS-installasjoner</w:t>
          </w:r>
        </w:p>
      </w:tc>
    </w:tr>
    <w:tr w:rsidR="00954A57" w:rsidRPr="00001935" w14:paraId="670E9DE8" w14:textId="77777777" w:rsidTr="00F70D99">
      <w:tc>
        <w:tcPr>
          <w:tcW w:w="1555" w:type="dxa"/>
          <w:tcBorders>
            <w:right w:val="dotted" w:sz="4" w:space="0" w:color="auto"/>
          </w:tcBorders>
          <w:shd w:val="clear" w:color="auto" w:fill="FFFAF0"/>
        </w:tcPr>
        <w:p w14:paraId="5B193DE3" w14:textId="77777777" w:rsidR="00954A57" w:rsidRPr="00F50E24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F50E24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Utgave/Versjon</w:t>
          </w:r>
        </w:p>
      </w:tc>
      <w:tc>
        <w:tcPr>
          <w:tcW w:w="1703" w:type="dxa"/>
          <w:tcBorders>
            <w:right w:val="dotted" w:sz="4" w:space="0" w:color="auto"/>
          </w:tcBorders>
          <w:shd w:val="clear" w:color="auto" w:fill="auto"/>
        </w:tcPr>
        <w:p w14:paraId="726810F8" w14:textId="3EF0F3BC" w:rsidR="00954A57" w:rsidRPr="00F50E24" w:rsidRDefault="00610C02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F50E24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1.0</w:t>
          </w:r>
        </w:p>
      </w:tc>
      <w:tc>
        <w:tcPr>
          <w:tcW w:w="1630" w:type="dxa"/>
          <w:tcBorders>
            <w:right w:val="dotted" w:sz="4" w:space="0" w:color="auto"/>
          </w:tcBorders>
          <w:shd w:val="clear" w:color="auto" w:fill="FFFAF0"/>
        </w:tcPr>
        <w:p w14:paraId="1D5FF355" w14:textId="77777777" w:rsidR="00954A57" w:rsidRPr="00F50E24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F50E24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Gjelder fra:</w:t>
          </w:r>
        </w:p>
      </w:tc>
      <w:tc>
        <w:tcPr>
          <w:tcW w:w="1629" w:type="dxa"/>
          <w:tcBorders>
            <w:right w:val="dotted" w:sz="4" w:space="0" w:color="auto"/>
          </w:tcBorders>
          <w:shd w:val="clear" w:color="auto" w:fill="auto"/>
        </w:tcPr>
        <w:p w14:paraId="0506B376" w14:textId="346C37AB" w:rsidR="00954A57" w:rsidRPr="00F50E24" w:rsidRDefault="00A22791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>
            <w:rPr>
              <w:rFonts w:ascii="Helvetica" w:hAnsi="Helvetica" w:cs="Helvetica"/>
              <w:sz w:val="20"/>
              <w:szCs w:val="20"/>
            </w:rPr>
            <w:t>15</w:t>
          </w:r>
          <w:r w:rsidR="00BA0837" w:rsidRPr="00F50E24">
            <w:rPr>
              <w:rFonts w:ascii="Helvetica" w:hAnsi="Helvetica" w:cs="Helvetica"/>
              <w:sz w:val="20"/>
              <w:szCs w:val="20"/>
            </w:rPr>
            <w:t>.</w:t>
          </w:r>
          <w:r>
            <w:rPr>
              <w:rFonts w:ascii="Helvetica" w:hAnsi="Helvetica" w:cs="Helvetica"/>
              <w:sz w:val="20"/>
              <w:szCs w:val="20"/>
            </w:rPr>
            <w:t>10</w:t>
          </w:r>
          <w:r w:rsidR="00BA0837" w:rsidRPr="00F50E24">
            <w:rPr>
              <w:rFonts w:ascii="Helvetica" w:hAnsi="Helvetica" w:cs="Helvetica"/>
              <w:sz w:val="20"/>
              <w:szCs w:val="20"/>
            </w:rPr>
            <w:t>.2024</w:t>
          </w:r>
        </w:p>
      </w:tc>
      <w:tc>
        <w:tcPr>
          <w:tcW w:w="1416" w:type="dxa"/>
          <w:tcBorders>
            <w:right w:val="dotted" w:sz="4" w:space="0" w:color="auto"/>
          </w:tcBorders>
          <w:shd w:val="clear" w:color="auto" w:fill="FFFAF0"/>
        </w:tcPr>
        <w:p w14:paraId="6D1F7674" w14:textId="77777777" w:rsidR="00954A57" w:rsidRPr="00F50E24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F50E24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Dok. nr. i Spor</w:t>
          </w:r>
        </w:p>
      </w:tc>
      <w:tc>
        <w:tcPr>
          <w:tcW w:w="1843" w:type="dxa"/>
          <w:tcBorders>
            <w:right w:val="dotted" w:sz="4" w:space="0" w:color="auto"/>
          </w:tcBorders>
          <w:shd w:val="clear" w:color="auto" w:fill="auto"/>
        </w:tcPr>
        <w:p w14:paraId="6B103002" w14:textId="2EBEF2D1" w:rsidR="00954A57" w:rsidRPr="00F50E24" w:rsidRDefault="00610C02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F50E24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ListitemID:</w:t>
          </w:r>
          <w:r w:rsidR="008960C2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3132</w:t>
          </w:r>
        </w:p>
      </w:tc>
    </w:tr>
  </w:tbl>
  <w:p w14:paraId="3B472CFE" w14:textId="77777777" w:rsidR="00954A57" w:rsidRDefault="00954A57" w:rsidP="00096A41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C1083"/>
    <w:multiLevelType w:val="hybridMultilevel"/>
    <w:tmpl w:val="4314ADE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D8C483B"/>
    <w:multiLevelType w:val="multilevel"/>
    <w:tmpl w:val="40D0CBE0"/>
    <w:lvl w:ilvl="0">
      <w:start w:val="1"/>
      <w:numFmt w:val="decimal"/>
      <w:pStyle w:val="Overskrift1"/>
      <w:lvlText w:val="%1."/>
      <w:lvlJc w:val="left"/>
      <w:pPr>
        <w:ind w:left="360" w:hanging="360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 w16cid:durableId="1818380248">
    <w:abstractNumId w:val="1"/>
  </w:num>
  <w:num w:numId="2" w16cid:durableId="159188936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EE"/>
    <w:rsid w:val="00001935"/>
    <w:rsid w:val="00010795"/>
    <w:rsid w:val="00010CA1"/>
    <w:rsid w:val="00011669"/>
    <w:rsid w:val="0001314E"/>
    <w:rsid w:val="000140F2"/>
    <w:rsid w:val="00040247"/>
    <w:rsid w:val="00041FF5"/>
    <w:rsid w:val="0004289B"/>
    <w:rsid w:val="000523B6"/>
    <w:rsid w:val="0006197D"/>
    <w:rsid w:val="00063A9A"/>
    <w:rsid w:val="0006416C"/>
    <w:rsid w:val="00070084"/>
    <w:rsid w:val="00070266"/>
    <w:rsid w:val="00071CEF"/>
    <w:rsid w:val="00073339"/>
    <w:rsid w:val="00074C50"/>
    <w:rsid w:val="00077825"/>
    <w:rsid w:val="0008230E"/>
    <w:rsid w:val="000900FF"/>
    <w:rsid w:val="00090838"/>
    <w:rsid w:val="0009437A"/>
    <w:rsid w:val="00096A41"/>
    <w:rsid w:val="000976DA"/>
    <w:rsid w:val="000A2987"/>
    <w:rsid w:val="000A2B0F"/>
    <w:rsid w:val="000A4656"/>
    <w:rsid w:val="000A4F14"/>
    <w:rsid w:val="000A6614"/>
    <w:rsid w:val="000B0A77"/>
    <w:rsid w:val="000B1EB8"/>
    <w:rsid w:val="000B4B0C"/>
    <w:rsid w:val="000B775B"/>
    <w:rsid w:val="000B7C49"/>
    <w:rsid w:val="000C3A5F"/>
    <w:rsid w:val="000C5B2F"/>
    <w:rsid w:val="000D6BE2"/>
    <w:rsid w:val="000E3280"/>
    <w:rsid w:val="000E5215"/>
    <w:rsid w:val="000E6A84"/>
    <w:rsid w:val="000E6AB2"/>
    <w:rsid w:val="000E6B66"/>
    <w:rsid w:val="000E6E20"/>
    <w:rsid w:val="000F1D3F"/>
    <w:rsid w:val="000F54BF"/>
    <w:rsid w:val="00105513"/>
    <w:rsid w:val="00110894"/>
    <w:rsid w:val="00111FAA"/>
    <w:rsid w:val="00112EC4"/>
    <w:rsid w:val="00116F58"/>
    <w:rsid w:val="00120ACB"/>
    <w:rsid w:val="0012366D"/>
    <w:rsid w:val="0012489F"/>
    <w:rsid w:val="0013358A"/>
    <w:rsid w:val="00135B25"/>
    <w:rsid w:val="00136353"/>
    <w:rsid w:val="001501A6"/>
    <w:rsid w:val="00150E34"/>
    <w:rsid w:val="001525DA"/>
    <w:rsid w:val="001563A3"/>
    <w:rsid w:val="001624BA"/>
    <w:rsid w:val="00164C1D"/>
    <w:rsid w:val="00165B7B"/>
    <w:rsid w:val="001700AD"/>
    <w:rsid w:val="001713FD"/>
    <w:rsid w:val="00175450"/>
    <w:rsid w:val="0017796F"/>
    <w:rsid w:val="00182097"/>
    <w:rsid w:val="00182D35"/>
    <w:rsid w:val="00186D2C"/>
    <w:rsid w:val="00192CA1"/>
    <w:rsid w:val="00193193"/>
    <w:rsid w:val="00194555"/>
    <w:rsid w:val="001A0062"/>
    <w:rsid w:val="001A0936"/>
    <w:rsid w:val="001A4703"/>
    <w:rsid w:val="001B0141"/>
    <w:rsid w:val="001B191D"/>
    <w:rsid w:val="001B25B0"/>
    <w:rsid w:val="001C241B"/>
    <w:rsid w:val="001C4D1F"/>
    <w:rsid w:val="001D29D5"/>
    <w:rsid w:val="001D2F2C"/>
    <w:rsid w:val="001D4CBC"/>
    <w:rsid w:val="001D5D46"/>
    <w:rsid w:val="001E5AB7"/>
    <w:rsid w:val="001E61A2"/>
    <w:rsid w:val="001F4442"/>
    <w:rsid w:val="002005BE"/>
    <w:rsid w:val="00217D2E"/>
    <w:rsid w:val="00230C21"/>
    <w:rsid w:val="0023490B"/>
    <w:rsid w:val="002371FC"/>
    <w:rsid w:val="00252744"/>
    <w:rsid w:val="00252DEF"/>
    <w:rsid w:val="00254D6D"/>
    <w:rsid w:val="00260134"/>
    <w:rsid w:val="00260AB0"/>
    <w:rsid w:val="002615B2"/>
    <w:rsid w:val="00262BB7"/>
    <w:rsid w:val="00263E7A"/>
    <w:rsid w:val="00276416"/>
    <w:rsid w:val="0027774E"/>
    <w:rsid w:val="002960B2"/>
    <w:rsid w:val="00297F86"/>
    <w:rsid w:val="002A3BDF"/>
    <w:rsid w:val="002B1067"/>
    <w:rsid w:val="002B676E"/>
    <w:rsid w:val="002C418C"/>
    <w:rsid w:val="002D16C8"/>
    <w:rsid w:val="002D7D7B"/>
    <w:rsid w:val="002E210B"/>
    <w:rsid w:val="002E2884"/>
    <w:rsid w:val="002E2A7F"/>
    <w:rsid w:val="002E4F8F"/>
    <w:rsid w:val="002E6A8E"/>
    <w:rsid w:val="002E7089"/>
    <w:rsid w:val="003065FB"/>
    <w:rsid w:val="00307ECC"/>
    <w:rsid w:val="003147C3"/>
    <w:rsid w:val="003207C1"/>
    <w:rsid w:val="00323681"/>
    <w:rsid w:val="00323EC2"/>
    <w:rsid w:val="003272A9"/>
    <w:rsid w:val="0033055A"/>
    <w:rsid w:val="00332DC0"/>
    <w:rsid w:val="00333B56"/>
    <w:rsid w:val="00335B72"/>
    <w:rsid w:val="00336D1D"/>
    <w:rsid w:val="0034181C"/>
    <w:rsid w:val="003521D7"/>
    <w:rsid w:val="00365F27"/>
    <w:rsid w:val="003676AC"/>
    <w:rsid w:val="00381092"/>
    <w:rsid w:val="003A048C"/>
    <w:rsid w:val="003A1659"/>
    <w:rsid w:val="003A3AC4"/>
    <w:rsid w:val="003B17EE"/>
    <w:rsid w:val="003B2146"/>
    <w:rsid w:val="003B3474"/>
    <w:rsid w:val="003C6008"/>
    <w:rsid w:val="003D0642"/>
    <w:rsid w:val="003D399E"/>
    <w:rsid w:val="003D5E3A"/>
    <w:rsid w:val="003D65C6"/>
    <w:rsid w:val="003E6A4C"/>
    <w:rsid w:val="003E7D7D"/>
    <w:rsid w:val="003F0FCC"/>
    <w:rsid w:val="003F1C02"/>
    <w:rsid w:val="0040388A"/>
    <w:rsid w:val="00405B06"/>
    <w:rsid w:val="004108F6"/>
    <w:rsid w:val="004118BB"/>
    <w:rsid w:val="00414C7B"/>
    <w:rsid w:val="00430395"/>
    <w:rsid w:val="00437332"/>
    <w:rsid w:val="00442C14"/>
    <w:rsid w:val="0044561E"/>
    <w:rsid w:val="00446906"/>
    <w:rsid w:val="00452573"/>
    <w:rsid w:val="00454EA3"/>
    <w:rsid w:val="004604FA"/>
    <w:rsid w:val="0046422E"/>
    <w:rsid w:val="004642DA"/>
    <w:rsid w:val="00464A00"/>
    <w:rsid w:val="004653CC"/>
    <w:rsid w:val="004737C4"/>
    <w:rsid w:val="004770A9"/>
    <w:rsid w:val="00480AC1"/>
    <w:rsid w:val="004876BF"/>
    <w:rsid w:val="00494132"/>
    <w:rsid w:val="00495349"/>
    <w:rsid w:val="004A37AB"/>
    <w:rsid w:val="004A4B6C"/>
    <w:rsid w:val="004A7EBE"/>
    <w:rsid w:val="004B4320"/>
    <w:rsid w:val="004B6F0A"/>
    <w:rsid w:val="004C2D52"/>
    <w:rsid w:val="004C3C22"/>
    <w:rsid w:val="004C45A6"/>
    <w:rsid w:val="004C4F02"/>
    <w:rsid w:val="004C5B21"/>
    <w:rsid w:val="004C698C"/>
    <w:rsid w:val="004C79E9"/>
    <w:rsid w:val="004E2BC9"/>
    <w:rsid w:val="004E5389"/>
    <w:rsid w:val="004E714D"/>
    <w:rsid w:val="004F2201"/>
    <w:rsid w:val="004F3F30"/>
    <w:rsid w:val="004F5566"/>
    <w:rsid w:val="004F6585"/>
    <w:rsid w:val="004F749C"/>
    <w:rsid w:val="00504FF0"/>
    <w:rsid w:val="0050509B"/>
    <w:rsid w:val="005069CB"/>
    <w:rsid w:val="00513CED"/>
    <w:rsid w:val="005454EE"/>
    <w:rsid w:val="0055157B"/>
    <w:rsid w:val="00552B34"/>
    <w:rsid w:val="00553F81"/>
    <w:rsid w:val="0055467B"/>
    <w:rsid w:val="005550DC"/>
    <w:rsid w:val="0056024D"/>
    <w:rsid w:val="00560510"/>
    <w:rsid w:val="00562CD3"/>
    <w:rsid w:val="00564009"/>
    <w:rsid w:val="0056560D"/>
    <w:rsid w:val="00581353"/>
    <w:rsid w:val="00594A43"/>
    <w:rsid w:val="005B0CE4"/>
    <w:rsid w:val="005C48AE"/>
    <w:rsid w:val="005D15AA"/>
    <w:rsid w:val="005D3C00"/>
    <w:rsid w:val="005D6A40"/>
    <w:rsid w:val="005D7A22"/>
    <w:rsid w:val="005E701A"/>
    <w:rsid w:val="005F3B40"/>
    <w:rsid w:val="005F7C8B"/>
    <w:rsid w:val="00600940"/>
    <w:rsid w:val="006037EC"/>
    <w:rsid w:val="00603CD7"/>
    <w:rsid w:val="00604701"/>
    <w:rsid w:val="00604CC5"/>
    <w:rsid w:val="0060580A"/>
    <w:rsid w:val="006066EA"/>
    <w:rsid w:val="00610C02"/>
    <w:rsid w:val="00612BF8"/>
    <w:rsid w:val="00614EEA"/>
    <w:rsid w:val="00616088"/>
    <w:rsid w:val="0062018D"/>
    <w:rsid w:val="00625288"/>
    <w:rsid w:val="00630274"/>
    <w:rsid w:val="00634E2E"/>
    <w:rsid w:val="00636FDD"/>
    <w:rsid w:val="00640B8E"/>
    <w:rsid w:val="0064262B"/>
    <w:rsid w:val="00642674"/>
    <w:rsid w:val="0064640B"/>
    <w:rsid w:val="0065045A"/>
    <w:rsid w:val="00651AA6"/>
    <w:rsid w:val="00652DBE"/>
    <w:rsid w:val="00654767"/>
    <w:rsid w:val="00654804"/>
    <w:rsid w:val="006613C8"/>
    <w:rsid w:val="00662ABF"/>
    <w:rsid w:val="0067091E"/>
    <w:rsid w:val="00670DF3"/>
    <w:rsid w:val="00671895"/>
    <w:rsid w:val="00671B37"/>
    <w:rsid w:val="00677DB0"/>
    <w:rsid w:val="0068407D"/>
    <w:rsid w:val="00687A85"/>
    <w:rsid w:val="00691417"/>
    <w:rsid w:val="00692AC6"/>
    <w:rsid w:val="006A4DAD"/>
    <w:rsid w:val="006A61F8"/>
    <w:rsid w:val="006A6BBB"/>
    <w:rsid w:val="006A72AB"/>
    <w:rsid w:val="006B4915"/>
    <w:rsid w:val="006C3DB9"/>
    <w:rsid w:val="006C5088"/>
    <w:rsid w:val="006D0834"/>
    <w:rsid w:val="006D2CB8"/>
    <w:rsid w:val="006D34AD"/>
    <w:rsid w:val="006D39E8"/>
    <w:rsid w:val="006D4A39"/>
    <w:rsid w:val="006D58B0"/>
    <w:rsid w:val="006D5E1B"/>
    <w:rsid w:val="006D7A72"/>
    <w:rsid w:val="006E0911"/>
    <w:rsid w:val="006E3E69"/>
    <w:rsid w:val="006F2A95"/>
    <w:rsid w:val="006F5DDC"/>
    <w:rsid w:val="00703460"/>
    <w:rsid w:val="007053EC"/>
    <w:rsid w:val="0070703E"/>
    <w:rsid w:val="0071110E"/>
    <w:rsid w:val="00715EE9"/>
    <w:rsid w:val="0072204E"/>
    <w:rsid w:val="00722B6E"/>
    <w:rsid w:val="007264E0"/>
    <w:rsid w:val="007350A9"/>
    <w:rsid w:val="0073634D"/>
    <w:rsid w:val="0073703B"/>
    <w:rsid w:val="00741666"/>
    <w:rsid w:val="0074453E"/>
    <w:rsid w:val="007472A2"/>
    <w:rsid w:val="00753F02"/>
    <w:rsid w:val="00754DCC"/>
    <w:rsid w:val="00756552"/>
    <w:rsid w:val="007638DE"/>
    <w:rsid w:val="00767257"/>
    <w:rsid w:val="00774A0F"/>
    <w:rsid w:val="0077733E"/>
    <w:rsid w:val="00781A12"/>
    <w:rsid w:val="00785F51"/>
    <w:rsid w:val="0078622F"/>
    <w:rsid w:val="00794BD3"/>
    <w:rsid w:val="00796163"/>
    <w:rsid w:val="00796711"/>
    <w:rsid w:val="007A4E56"/>
    <w:rsid w:val="007A7D8E"/>
    <w:rsid w:val="007A7E99"/>
    <w:rsid w:val="007B3E45"/>
    <w:rsid w:val="007B5CED"/>
    <w:rsid w:val="007B5E89"/>
    <w:rsid w:val="007C16B6"/>
    <w:rsid w:val="007C2A93"/>
    <w:rsid w:val="007C7A9F"/>
    <w:rsid w:val="007D56E6"/>
    <w:rsid w:val="007D5ADF"/>
    <w:rsid w:val="007D6276"/>
    <w:rsid w:val="007D64BB"/>
    <w:rsid w:val="007E2AB2"/>
    <w:rsid w:val="007E4306"/>
    <w:rsid w:val="007E6888"/>
    <w:rsid w:val="007E738B"/>
    <w:rsid w:val="007F5AAC"/>
    <w:rsid w:val="007F7B1E"/>
    <w:rsid w:val="008102B4"/>
    <w:rsid w:val="0082530D"/>
    <w:rsid w:val="008266A8"/>
    <w:rsid w:val="00834B05"/>
    <w:rsid w:val="008411A1"/>
    <w:rsid w:val="008417FE"/>
    <w:rsid w:val="008420BE"/>
    <w:rsid w:val="00843EC9"/>
    <w:rsid w:val="0085053C"/>
    <w:rsid w:val="00853834"/>
    <w:rsid w:val="00853CDD"/>
    <w:rsid w:val="00854825"/>
    <w:rsid w:val="008629F7"/>
    <w:rsid w:val="0086332C"/>
    <w:rsid w:val="0086334E"/>
    <w:rsid w:val="0087554F"/>
    <w:rsid w:val="00880972"/>
    <w:rsid w:val="00883214"/>
    <w:rsid w:val="008878AB"/>
    <w:rsid w:val="00887B0F"/>
    <w:rsid w:val="00890D65"/>
    <w:rsid w:val="00893FFA"/>
    <w:rsid w:val="008960C2"/>
    <w:rsid w:val="008A2B46"/>
    <w:rsid w:val="008B0CED"/>
    <w:rsid w:val="008C50E8"/>
    <w:rsid w:val="008C64CA"/>
    <w:rsid w:val="008C6AF2"/>
    <w:rsid w:val="008D02DC"/>
    <w:rsid w:val="008D29A9"/>
    <w:rsid w:val="008D2BBC"/>
    <w:rsid w:val="008F06E0"/>
    <w:rsid w:val="008F0DC4"/>
    <w:rsid w:val="008F49B9"/>
    <w:rsid w:val="00902517"/>
    <w:rsid w:val="0090650D"/>
    <w:rsid w:val="0091051E"/>
    <w:rsid w:val="00914C78"/>
    <w:rsid w:val="00914CE3"/>
    <w:rsid w:val="00916A92"/>
    <w:rsid w:val="00925C14"/>
    <w:rsid w:val="00926209"/>
    <w:rsid w:val="00927C02"/>
    <w:rsid w:val="00930CF1"/>
    <w:rsid w:val="0093109F"/>
    <w:rsid w:val="00935A06"/>
    <w:rsid w:val="00937635"/>
    <w:rsid w:val="00940B28"/>
    <w:rsid w:val="00940E32"/>
    <w:rsid w:val="00942B26"/>
    <w:rsid w:val="00944E3E"/>
    <w:rsid w:val="00954A57"/>
    <w:rsid w:val="00967150"/>
    <w:rsid w:val="009672A8"/>
    <w:rsid w:val="00972333"/>
    <w:rsid w:val="009831E8"/>
    <w:rsid w:val="009905D0"/>
    <w:rsid w:val="00990B1F"/>
    <w:rsid w:val="00996F79"/>
    <w:rsid w:val="00997201"/>
    <w:rsid w:val="0099722D"/>
    <w:rsid w:val="009974C9"/>
    <w:rsid w:val="009A002F"/>
    <w:rsid w:val="009A6316"/>
    <w:rsid w:val="009B3D02"/>
    <w:rsid w:val="009B77C3"/>
    <w:rsid w:val="009C22D8"/>
    <w:rsid w:val="009C2D98"/>
    <w:rsid w:val="009D3C5A"/>
    <w:rsid w:val="009E1CB7"/>
    <w:rsid w:val="009F02FA"/>
    <w:rsid w:val="009F2B8C"/>
    <w:rsid w:val="009F2FB3"/>
    <w:rsid w:val="009F56BD"/>
    <w:rsid w:val="009F740C"/>
    <w:rsid w:val="00A05BDA"/>
    <w:rsid w:val="00A07FE1"/>
    <w:rsid w:val="00A15D4B"/>
    <w:rsid w:val="00A22791"/>
    <w:rsid w:val="00A26105"/>
    <w:rsid w:val="00A26628"/>
    <w:rsid w:val="00A27F01"/>
    <w:rsid w:val="00A352C1"/>
    <w:rsid w:val="00A371FC"/>
    <w:rsid w:val="00A37BC8"/>
    <w:rsid w:val="00A406BA"/>
    <w:rsid w:val="00A455B9"/>
    <w:rsid w:val="00A524E5"/>
    <w:rsid w:val="00A56269"/>
    <w:rsid w:val="00A61A93"/>
    <w:rsid w:val="00A65F78"/>
    <w:rsid w:val="00A72B62"/>
    <w:rsid w:val="00A74E13"/>
    <w:rsid w:val="00A832EE"/>
    <w:rsid w:val="00A8453F"/>
    <w:rsid w:val="00A852A9"/>
    <w:rsid w:val="00A904B8"/>
    <w:rsid w:val="00A923EB"/>
    <w:rsid w:val="00A9558D"/>
    <w:rsid w:val="00A95A8D"/>
    <w:rsid w:val="00AA26B9"/>
    <w:rsid w:val="00AA46F5"/>
    <w:rsid w:val="00AA7DD8"/>
    <w:rsid w:val="00AB2E55"/>
    <w:rsid w:val="00AB6CEB"/>
    <w:rsid w:val="00AC2A80"/>
    <w:rsid w:val="00AC6BF0"/>
    <w:rsid w:val="00AC6CEC"/>
    <w:rsid w:val="00AD079E"/>
    <w:rsid w:val="00AE0E9E"/>
    <w:rsid w:val="00AE1801"/>
    <w:rsid w:val="00AE5611"/>
    <w:rsid w:val="00AF32B8"/>
    <w:rsid w:val="00B0217F"/>
    <w:rsid w:val="00B06299"/>
    <w:rsid w:val="00B12F3E"/>
    <w:rsid w:val="00B22063"/>
    <w:rsid w:val="00B32349"/>
    <w:rsid w:val="00B368C5"/>
    <w:rsid w:val="00B45C54"/>
    <w:rsid w:val="00B54385"/>
    <w:rsid w:val="00B62991"/>
    <w:rsid w:val="00B72142"/>
    <w:rsid w:val="00B75B46"/>
    <w:rsid w:val="00B81E74"/>
    <w:rsid w:val="00B8355F"/>
    <w:rsid w:val="00B846FB"/>
    <w:rsid w:val="00B93CB3"/>
    <w:rsid w:val="00BA0837"/>
    <w:rsid w:val="00BA4D71"/>
    <w:rsid w:val="00BB0559"/>
    <w:rsid w:val="00BB0EA6"/>
    <w:rsid w:val="00BC0418"/>
    <w:rsid w:val="00BC28D3"/>
    <w:rsid w:val="00BC5D10"/>
    <w:rsid w:val="00BD0F34"/>
    <w:rsid w:val="00BE48AD"/>
    <w:rsid w:val="00BF6B83"/>
    <w:rsid w:val="00BF723B"/>
    <w:rsid w:val="00BF76E7"/>
    <w:rsid w:val="00C01A00"/>
    <w:rsid w:val="00C04AB9"/>
    <w:rsid w:val="00C07281"/>
    <w:rsid w:val="00C1528F"/>
    <w:rsid w:val="00C171BC"/>
    <w:rsid w:val="00C17A6B"/>
    <w:rsid w:val="00C20234"/>
    <w:rsid w:val="00C23A80"/>
    <w:rsid w:val="00C265EE"/>
    <w:rsid w:val="00C358A9"/>
    <w:rsid w:val="00C40018"/>
    <w:rsid w:val="00C404C8"/>
    <w:rsid w:val="00C40795"/>
    <w:rsid w:val="00C5065C"/>
    <w:rsid w:val="00C524A2"/>
    <w:rsid w:val="00C54B1F"/>
    <w:rsid w:val="00C563DA"/>
    <w:rsid w:val="00C6227A"/>
    <w:rsid w:val="00C622F0"/>
    <w:rsid w:val="00C6640C"/>
    <w:rsid w:val="00C82E0E"/>
    <w:rsid w:val="00C849FA"/>
    <w:rsid w:val="00C84B2C"/>
    <w:rsid w:val="00C84DD0"/>
    <w:rsid w:val="00C862CA"/>
    <w:rsid w:val="00CA0C33"/>
    <w:rsid w:val="00CA4298"/>
    <w:rsid w:val="00CA5262"/>
    <w:rsid w:val="00CA5AFE"/>
    <w:rsid w:val="00CB0210"/>
    <w:rsid w:val="00CB3D90"/>
    <w:rsid w:val="00CB4BCD"/>
    <w:rsid w:val="00CD4BA5"/>
    <w:rsid w:val="00CE69F2"/>
    <w:rsid w:val="00CF0ED4"/>
    <w:rsid w:val="00CF1BFC"/>
    <w:rsid w:val="00CF2925"/>
    <w:rsid w:val="00D00CEB"/>
    <w:rsid w:val="00D057BF"/>
    <w:rsid w:val="00D12A4B"/>
    <w:rsid w:val="00D158CF"/>
    <w:rsid w:val="00D201FA"/>
    <w:rsid w:val="00D24661"/>
    <w:rsid w:val="00D30CDC"/>
    <w:rsid w:val="00D32A7D"/>
    <w:rsid w:val="00D362EE"/>
    <w:rsid w:val="00D5070C"/>
    <w:rsid w:val="00D50E7A"/>
    <w:rsid w:val="00D51707"/>
    <w:rsid w:val="00D5300C"/>
    <w:rsid w:val="00D54E12"/>
    <w:rsid w:val="00D606CA"/>
    <w:rsid w:val="00D606FA"/>
    <w:rsid w:val="00D62F50"/>
    <w:rsid w:val="00D66F7F"/>
    <w:rsid w:val="00D673B2"/>
    <w:rsid w:val="00D6794B"/>
    <w:rsid w:val="00D74AAE"/>
    <w:rsid w:val="00D755E3"/>
    <w:rsid w:val="00D862E3"/>
    <w:rsid w:val="00D92CA7"/>
    <w:rsid w:val="00DB0227"/>
    <w:rsid w:val="00DB2D15"/>
    <w:rsid w:val="00DB4180"/>
    <w:rsid w:val="00DB6634"/>
    <w:rsid w:val="00DB722D"/>
    <w:rsid w:val="00DB7786"/>
    <w:rsid w:val="00DD4900"/>
    <w:rsid w:val="00DD63AB"/>
    <w:rsid w:val="00DE31E4"/>
    <w:rsid w:val="00DE4482"/>
    <w:rsid w:val="00DE5F5D"/>
    <w:rsid w:val="00DF43A1"/>
    <w:rsid w:val="00E0478B"/>
    <w:rsid w:val="00E06ECE"/>
    <w:rsid w:val="00E128BD"/>
    <w:rsid w:val="00E301AD"/>
    <w:rsid w:val="00E32ED1"/>
    <w:rsid w:val="00E41479"/>
    <w:rsid w:val="00E44525"/>
    <w:rsid w:val="00E46756"/>
    <w:rsid w:val="00E56417"/>
    <w:rsid w:val="00E5657F"/>
    <w:rsid w:val="00E66C29"/>
    <w:rsid w:val="00E71468"/>
    <w:rsid w:val="00E736FF"/>
    <w:rsid w:val="00E764B0"/>
    <w:rsid w:val="00E820D9"/>
    <w:rsid w:val="00E82DE2"/>
    <w:rsid w:val="00E93228"/>
    <w:rsid w:val="00E932C3"/>
    <w:rsid w:val="00EA5273"/>
    <w:rsid w:val="00EA6945"/>
    <w:rsid w:val="00EB33E3"/>
    <w:rsid w:val="00EB51D4"/>
    <w:rsid w:val="00EB5607"/>
    <w:rsid w:val="00EB6952"/>
    <w:rsid w:val="00EC14B0"/>
    <w:rsid w:val="00EC5B90"/>
    <w:rsid w:val="00ED4AA5"/>
    <w:rsid w:val="00EE2D18"/>
    <w:rsid w:val="00EE34AA"/>
    <w:rsid w:val="00EE42D0"/>
    <w:rsid w:val="00EE7775"/>
    <w:rsid w:val="00EF26BF"/>
    <w:rsid w:val="00F007E2"/>
    <w:rsid w:val="00F00825"/>
    <w:rsid w:val="00F02F8A"/>
    <w:rsid w:val="00F110ED"/>
    <w:rsid w:val="00F2243C"/>
    <w:rsid w:val="00F2271A"/>
    <w:rsid w:val="00F27122"/>
    <w:rsid w:val="00F35E76"/>
    <w:rsid w:val="00F4414A"/>
    <w:rsid w:val="00F509BB"/>
    <w:rsid w:val="00F50E24"/>
    <w:rsid w:val="00F56E04"/>
    <w:rsid w:val="00F6779B"/>
    <w:rsid w:val="00F70D99"/>
    <w:rsid w:val="00F760ED"/>
    <w:rsid w:val="00F86B64"/>
    <w:rsid w:val="00F97808"/>
    <w:rsid w:val="00FA325C"/>
    <w:rsid w:val="00FA4785"/>
    <w:rsid w:val="00FA4AC1"/>
    <w:rsid w:val="00FB0C5B"/>
    <w:rsid w:val="00FB6954"/>
    <w:rsid w:val="00FC292B"/>
    <w:rsid w:val="00FC3234"/>
    <w:rsid w:val="00FC3DE2"/>
    <w:rsid w:val="00FD0305"/>
    <w:rsid w:val="00FD3E96"/>
    <w:rsid w:val="00FD4D88"/>
    <w:rsid w:val="00FE22C1"/>
    <w:rsid w:val="00FE244C"/>
    <w:rsid w:val="00FE39F1"/>
    <w:rsid w:val="00FE4CE7"/>
    <w:rsid w:val="00FF049F"/>
    <w:rsid w:val="00FF0743"/>
    <w:rsid w:val="00FF31E8"/>
    <w:rsid w:val="00FF36F9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1B415"/>
  <w15:chartTrackingRefBased/>
  <w15:docId w15:val="{95C94055-F523-4DAC-AD9D-AA4F9EE0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F2C"/>
    <w:pPr>
      <w:spacing w:before="120" w:after="120"/>
    </w:pPr>
    <w:rPr>
      <w:sz w:val="22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B4B0C"/>
    <w:pPr>
      <w:keepNext/>
      <w:keepLines/>
      <w:numPr>
        <w:numId w:val="1"/>
      </w:numPr>
      <w:spacing w:before="360"/>
      <w:jc w:val="both"/>
      <w:outlineLvl w:val="0"/>
    </w:pPr>
    <w:rPr>
      <w:rFonts w:eastAsiaTheme="majorEastAsia" w:cstheme="majorBidi"/>
      <w:b/>
      <w:caps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F2271A"/>
    <w:pPr>
      <w:keepNext/>
      <w:keepLines/>
      <w:numPr>
        <w:ilvl w:val="1"/>
        <w:numId w:val="1"/>
      </w:numPr>
      <w:spacing w:before="2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2271A"/>
    <w:pPr>
      <w:keepNext/>
      <w:keepLines/>
      <w:numPr>
        <w:ilvl w:val="2"/>
        <w:numId w:val="1"/>
      </w:numPr>
      <w:spacing w:before="240"/>
      <w:outlineLvl w:val="2"/>
    </w:pPr>
    <w:rPr>
      <w:rFonts w:eastAsiaTheme="majorEastAsia" w:cstheme="majorBidi"/>
      <w:sz w:val="24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E6888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E6888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autoRedefine/>
    <w:uiPriority w:val="9"/>
    <w:semiHidden/>
    <w:unhideWhenUsed/>
    <w:qFormat/>
    <w:rsid w:val="008878AB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2DE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2DE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2DE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2"/>
    <w:unhideWhenUsed/>
    <w:qFormat/>
    <w:rsid w:val="00BC5D1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2"/>
    <w:rsid w:val="00BC5D10"/>
    <w:rPr>
      <w:rFonts w:ascii="Helvetica" w:hAnsi="Helvetica" w:cs="Times New Roman (CS-brødtekst)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61608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088"/>
    <w:rPr>
      <w:sz w:val="22"/>
    </w:rPr>
  </w:style>
  <w:style w:type="character" w:styleId="Sidetall">
    <w:name w:val="page number"/>
    <w:basedOn w:val="Standardskriftforavsnitt"/>
    <w:uiPriority w:val="99"/>
    <w:semiHidden/>
    <w:unhideWhenUsed/>
    <w:rsid w:val="003B17EE"/>
  </w:style>
  <w:style w:type="character" w:customStyle="1" w:styleId="Overskrift1Tegn">
    <w:name w:val="Overskrift 1 Tegn"/>
    <w:basedOn w:val="Standardskriftforavsnitt"/>
    <w:link w:val="Overskrift1"/>
    <w:uiPriority w:val="9"/>
    <w:rsid w:val="000B4B0C"/>
    <w:rPr>
      <w:rFonts w:eastAsiaTheme="majorEastAsia" w:cstheme="majorBidi"/>
      <w:b/>
      <w:caps/>
      <w:sz w:val="22"/>
      <w:szCs w:val="32"/>
    </w:rPr>
  </w:style>
  <w:style w:type="paragraph" w:styleId="Tittel">
    <w:name w:val="Title"/>
    <w:aliases w:val="Tittel 1"/>
    <w:basedOn w:val="Normal"/>
    <w:next w:val="Normal"/>
    <w:link w:val="TittelTegn"/>
    <w:qFormat/>
    <w:rsid w:val="00A852A9"/>
    <w:pPr>
      <w:spacing w:before="240" w:after="360"/>
      <w:contextualSpacing/>
      <w:jc w:val="center"/>
    </w:pPr>
    <w:rPr>
      <w:rFonts w:eastAsiaTheme="majorEastAsia" w:cs="Helvetica"/>
      <w:b/>
      <w:bCs/>
      <w:spacing w:val="-10"/>
      <w:kern w:val="28"/>
      <w:sz w:val="40"/>
      <w:szCs w:val="40"/>
    </w:rPr>
  </w:style>
  <w:style w:type="character" w:customStyle="1" w:styleId="TittelTegn">
    <w:name w:val="Tittel Tegn"/>
    <w:aliases w:val="Tittel 1 Tegn"/>
    <w:basedOn w:val="Standardskriftforavsnitt"/>
    <w:link w:val="Tittel"/>
    <w:rsid w:val="00A852A9"/>
    <w:rPr>
      <w:rFonts w:eastAsiaTheme="majorEastAsia" w:cs="Helvetica"/>
      <w:b/>
      <w:bCs/>
      <w:spacing w:val="-10"/>
      <w:kern w:val="28"/>
      <w:sz w:val="40"/>
      <w:szCs w:val="40"/>
    </w:rPr>
  </w:style>
  <w:style w:type="paragraph" w:styleId="Listeavsnitt">
    <w:name w:val="List Paragraph"/>
    <w:basedOn w:val="Normal"/>
    <w:uiPriority w:val="34"/>
    <w:qFormat/>
    <w:rsid w:val="00BC5D10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F2271A"/>
    <w:rPr>
      <w:rFonts w:eastAsiaTheme="majorEastAsia" w:cstheme="majorBidi"/>
      <w:b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2271A"/>
    <w:rPr>
      <w:rFonts w:eastAsiaTheme="majorEastAsia" w:cstheme="majorBidi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A05BDA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eastAsia="nb-NO"/>
    </w:rPr>
  </w:style>
  <w:style w:type="paragraph" w:styleId="INNH1">
    <w:name w:val="toc 1"/>
    <w:basedOn w:val="Normal"/>
    <w:next w:val="Normal"/>
    <w:link w:val="INNH1Tegn"/>
    <w:autoRedefine/>
    <w:uiPriority w:val="39"/>
    <w:unhideWhenUsed/>
    <w:rsid w:val="003D5E3A"/>
    <w:pPr>
      <w:tabs>
        <w:tab w:val="left" w:pos="440"/>
        <w:tab w:val="right" w:leader="dot" w:pos="9346"/>
      </w:tabs>
      <w:spacing w:before="60" w:after="60"/>
    </w:pPr>
    <w:rPr>
      <w:rFonts w:cstheme="minorHAnsi"/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4C698C"/>
    <w:pPr>
      <w:tabs>
        <w:tab w:val="left" w:pos="880"/>
        <w:tab w:val="right" w:leader="dot" w:pos="9346"/>
      </w:tabs>
      <w:spacing w:before="60" w:after="60"/>
      <w:ind w:left="221"/>
    </w:pPr>
    <w:rPr>
      <w:rFonts w:cstheme="minorHAnsi"/>
      <w:i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B62991"/>
    <w:pPr>
      <w:tabs>
        <w:tab w:val="left" w:pos="1100"/>
        <w:tab w:val="right" w:leader="dot" w:pos="9346"/>
      </w:tabs>
      <w:spacing w:before="60" w:after="60"/>
      <w:ind w:left="442"/>
    </w:pPr>
    <w:rPr>
      <w:rFonts w:cstheme="minorHAnsi"/>
      <w:sz w:val="20"/>
      <w:szCs w:val="20"/>
    </w:rPr>
  </w:style>
  <w:style w:type="character" w:styleId="Hyperkobling">
    <w:name w:val="Hyperlink"/>
    <w:basedOn w:val="Standardskriftforavsnitt"/>
    <w:autoRedefine/>
    <w:uiPriority w:val="99"/>
    <w:unhideWhenUsed/>
    <w:qFormat/>
    <w:rsid w:val="000B7C49"/>
    <w:rPr>
      <w:rFonts w:ascii="Helvetica" w:hAnsi="Helvetica" w:cs="Helvetica"/>
      <w:noProof/>
      <w:color w:val="0563C1" w:themeColor="hyperlink"/>
      <w:sz w:val="22"/>
      <w:u w:val="single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A05BDA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A05BDA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A05BDA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A05BDA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A05BDA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A05BDA"/>
    <w:pPr>
      <w:ind w:left="1760"/>
    </w:pPr>
    <w:rPr>
      <w:rFonts w:asciiTheme="minorHAnsi" w:hAnsiTheme="minorHAnsi" w:cstheme="minorHAnsi"/>
      <w:sz w:val="20"/>
      <w:szCs w:val="20"/>
    </w:rPr>
  </w:style>
  <w:style w:type="table" w:customStyle="1" w:styleId="Tabellrutenett2">
    <w:name w:val="Tabellrutenett2"/>
    <w:basedOn w:val="Vanligtabell"/>
    <w:next w:val="Tabellrutenett"/>
    <w:uiPriority w:val="39"/>
    <w:rsid w:val="00DB418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DB4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Bunntekst"/>
    <w:link w:val="TabelltekstTegn"/>
    <w:uiPriority w:val="10"/>
    <w:qFormat/>
    <w:rsid w:val="000B0A77"/>
    <w:pPr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center" w:pos="4706"/>
        <w:tab w:val="right" w:pos="8675"/>
        <w:tab w:val="right" w:pos="9412"/>
      </w:tabs>
      <w:spacing w:before="40" w:after="40"/>
      <w:contextualSpacing/>
    </w:pPr>
    <w:rPr>
      <w:rFonts w:eastAsia="Calibri" w:cs="Times New Roman"/>
      <w:bCs/>
      <w:sz w:val="20"/>
      <w:szCs w:val="20"/>
      <w:lang w:val="x-none" w:eastAsia="en-GB"/>
    </w:rPr>
  </w:style>
  <w:style w:type="character" w:customStyle="1" w:styleId="TabelltekstTegn">
    <w:name w:val="Tabelltekst Tegn"/>
    <w:link w:val="Tabelltekst"/>
    <w:uiPriority w:val="10"/>
    <w:rsid w:val="000B0A77"/>
    <w:rPr>
      <w:rFonts w:eastAsia="Calibri" w:cs="Times New Roman"/>
      <w:bCs/>
      <w:sz w:val="20"/>
      <w:szCs w:val="20"/>
      <w:lang w:val="x-none" w:eastAsia="en-GB"/>
    </w:rPr>
  </w:style>
  <w:style w:type="paragraph" w:customStyle="1" w:styleId="Tabelloverskrift">
    <w:name w:val="Tabelloverskrift"/>
    <w:basedOn w:val="Tabelltekst"/>
    <w:link w:val="TabelloverskriftTegn"/>
    <w:uiPriority w:val="10"/>
    <w:rsid w:val="002960B2"/>
    <w:pPr>
      <w:keepNext/>
      <w:spacing w:before="60" w:after="60"/>
    </w:pPr>
    <w:rPr>
      <w:b/>
      <w:caps/>
      <w:color w:val="006699"/>
      <w:lang w:val="en-GB"/>
    </w:rPr>
  </w:style>
  <w:style w:type="character" w:customStyle="1" w:styleId="TabelloverskriftTegn">
    <w:name w:val="Tabelloverskrift Tegn"/>
    <w:link w:val="Tabelloverskrift"/>
    <w:uiPriority w:val="10"/>
    <w:rsid w:val="002960B2"/>
    <w:rPr>
      <w:rFonts w:ascii="Arial" w:eastAsia="Calibri" w:hAnsi="Arial" w:cs="Times New Roman"/>
      <w:b/>
      <w:bCs/>
      <w:caps/>
      <w:color w:val="006699"/>
      <w:sz w:val="20"/>
      <w:szCs w:val="20"/>
      <w:lang w:val="en-GB" w:eastAsia="en-GB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E6888"/>
    <w:rPr>
      <w:rFonts w:eastAsiaTheme="majorEastAsia" w:cstheme="majorBidi"/>
      <w:i/>
      <w:iCs/>
      <w:color w:val="000000" w:themeColor="text1"/>
      <w:sz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E6888"/>
    <w:rPr>
      <w:rFonts w:eastAsiaTheme="majorEastAsia" w:cstheme="majorBidi"/>
      <w:color w:val="000000" w:themeColor="text1"/>
      <w:sz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878AB"/>
    <w:rPr>
      <w:rFonts w:eastAsiaTheme="majorEastAsia" w:cstheme="majorBidi"/>
      <w:color w:val="1F3763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52DEF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52D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52D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lstomtale">
    <w:name w:val="Unresolved Mention"/>
    <w:basedOn w:val="Standardskriftforavsnitt"/>
    <w:uiPriority w:val="99"/>
    <w:semiHidden/>
    <w:unhideWhenUsed/>
    <w:rsid w:val="00A26628"/>
    <w:rPr>
      <w:color w:val="605E5C"/>
      <w:shd w:val="clear" w:color="auto" w:fill="E1DFDD"/>
    </w:rPr>
  </w:style>
  <w:style w:type="character" w:customStyle="1" w:styleId="INNH1Tegn">
    <w:name w:val="INNH 1 Tegn"/>
    <w:basedOn w:val="Standardskriftforavsnitt"/>
    <w:link w:val="INNH1"/>
    <w:uiPriority w:val="39"/>
    <w:rsid w:val="003D5E3A"/>
    <w:rPr>
      <w:rFonts w:cstheme="minorHAnsi"/>
      <w:b/>
      <w:bCs/>
      <w:sz w:val="20"/>
      <w:szCs w:val="20"/>
    </w:rPr>
  </w:style>
  <w:style w:type="paragraph" w:customStyle="1" w:styleId="Tekst">
    <w:name w:val="Tekst"/>
    <w:basedOn w:val="Normal"/>
    <w:qFormat/>
    <w:rsid w:val="004770A9"/>
    <w:pPr>
      <w:ind w:left="709"/>
      <w:jc w:val="both"/>
    </w:pPr>
  </w:style>
  <w:style w:type="paragraph" w:customStyle="1" w:styleId="Stil2">
    <w:name w:val="Stil2"/>
    <w:basedOn w:val="Normal"/>
    <w:autoRedefine/>
    <w:rsid w:val="008417FE"/>
    <w:pPr>
      <w:ind w:left="708"/>
    </w:pPr>
  </w:style>
  <w:style w:type="paragraph" w:customStyle="1" w:styleId="StilBlokkjustertFrstelinje125cm">
    <w:name w:val="Stil Blokkjustert Første linje:  125 cm"/>
    <w:basedOn w:val="Normal"/>
    <w:autoRedefine/>
    <w:rsid w:val="007D6276"/>
    <w:pPr>
      <w:ind w:firstLine="708"/>
      <w:jc w:val="both"/>
    </w:pPr>
    <w:rPr>
      <w:rFonts w:eastAsia="Times New Roman"/>
    </w:rPr>
  </w:style>
  <w:style w:type="paragraph" w:customStyle="1" w:styleId="OVERSKRIFT">
    <w:name w:val="OVERSKRIFT"/>
    <w:basedOn w:val="Overskrift1"/>
    <w:qFormat/>
    <w:rsid w:val="00F2271A"/>
    <w:rPr>
      <w:sz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B0A7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B0A77"/>
    <w:rPr>
      <w:rFonts w:eastAsiaTheme="minorEastAsia"/>
      <w:color w:val="5A5A5A" w:themeColor="text1" w:themeTint="A5"/>
      <w:spacing w:val="15"/>
      <w:sz w:val="22"/>
      <w:szCs w:val="22"/>
    </w:rPr>
  </w:style>
  <w:style w:type="table" w:customStyle="1" w:styleId="Tabellrutenett1">
    <w:name w:val="Tabellrutenett1"/>
    <w:basedOn w:val="Vanligtabell"/>
    <w:next w:val="Tabellrutenett"/>
    <w:uiPriority w:val="39"/>
    <w:rsid w:val="00E46756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39"/>
    <w:rsid w:val="00C524A2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4">
    <w:name w:val="Tabellrutenett4"/>
    <w:basedOn w:val="Vanligtabell"/>
    <w:next w:val="Tabellrutenett"/>
    <w:uiPriority w:val="39"/>
    <w:rsid w:val="00CA5262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5">
    <w:name w:val="Tabellrutenett5"/>
    <w:basedOn w:val="Vanligtabell"/>
    <w:next w:val="Tabellrutenett"/>
    <w:uiPriority w:val="39"/>
    <w:rsid w:val="0034181C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6">
    <w:name w:val="Tabellrutenett6"/>
    <w:basedOn w:val="Vanligtabell"/>
    <w:next w:val="Tabellrutenett"/>
    <w:uiPriority w:val="39"/>
    <w:rsid w:val="00C23A80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7">
    <w:name w:val="Tabellrutenett7"/>
    <w:basedOn w:val="Vanligtabell"/>
    <w:next w:val="Tabellrutenett"/>
    <w:uiPriority w:val="39"/>
    <w:rsid w:val="001B25B0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8">
    <w:name w:val="Tabellrutenett8"/>
    <w:basedOn w:val="Vanligtabell"/>
    <w:next w:val="Tabellrutenett"/>
    <w:uiPriority w:val="39"/>
    <w:rsid w:val="002E6A8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9">
    <w:name w:val="Tabellrutenett9"/>
    <w:basedOn w:val="Vanligtabell"/>
    <w:next w:val="Tabellrutenett"/>
    <w:uiPriority w:val="39"/>
    <w:rsid w:val="008A2B46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5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C5010F69310244BCB0745605A52285" ma:contentTypeVersion="86" ma:contentTypeDescription="Opprett et nytt dokument." ma:contentTypeScope="" ma:versionID="2d86a2fea59659c94f616578f7adfab3">
  <xsd:schema xmlns:xsd="http://www.w3.org/2001/XMLSchema" xmlns:xs="http://www.w3.org/2001/XMLSchema" xmlns:p="http://schemas.microsoft.com/office/2006/metadata/properties" xmlns:ns2="89cfb339-5cc1-4c77-b799-f47f9adb1135" xmlns:ns3="245b179a-833a-4022-a2a6-9dadb696e06f" xmlns:ns4="45420099-420e-4f6e-959d-dc58f9d8772e" targetNamespace="http://schemas.microsoft.com/office/2006/metadata/properties" ma:root="true" ma:fieldsID="f404168f12aa17c40b1e939e4df4eee5" ns2:_="" ns3:_="" ns4:_="">
    <xsd:import namespace="89cfb339-5cc1-4c77-b799-f47f9adb1135"/>
    <xsd:import namespace="245b179a-833a-4022-a2a6-9dadb696e06f"/>
    <xsd:import namespace="45420099-420e-4f6e-959d-dc58f9d8772e"/>
    <xsd:element name="properties">
      <xsd:complexType>
        <xsd:sequence>
          <xsd:element name="documentManagement">
            <xsd:complexType>
              <xsd:all>
                <xsd:element ref="ns2:AENQChapter" minOccurs="0"/>
                <xsd:element ref="ns3:SPORResponsible" minOccurs="0"/>
                <xsd:element ref="ns2:Godkjenner"/>
                <xsd:element ref="ns2:AENQValidVersion" minOccurs="0"/>
                <xsd:element ref="ns2:Dok_x0020_publisert_x0020_dato" minOccurs="0"/>
                <xsd:element ref="ns2:AENQValidityVersion" minOccurs="0"/>
                <xsd:element ref="ns2:AENQNettbibliotek" minOccurs="0"/>
                <xsd:element ref="ns2:AENQPubDateNettbibliotek" minOccurs="0"/>
                <xsd:element ref="ns2:AENQDescription" minOccurs="0"/>
                <xsd:element ref="ns2:Motpart" minOccurs="0"/>
                <xsd:element ref="ns3:SPORPursuant" minOccurs="0"/>
                <xsd:element ref="ns3:_dlc_DocIdUrl" minOccurs="0"/>
                <xsd:element ref="ns2:Endringshistorikk" minOccurs="0"/>
                <xsd:element ref="ns2:Nyversjon_x002f_nyttdokumentpubliseresinnen" minOccurs="0"/>
                <xsd:element ref="ns3:eVersjon" minOccurs="0"/>
                <xsd:element ref="ns3:da846fc6912d46bfb7c77675ca4f8e36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3:_dlc_DocId" minOccurs="0"/>
                <xsd:element ref="ns3:_dlc_DocIdPersistId" minOccurs="0"/>
                <xsd:element ref="ns3:eDocsNr" minOccurs="0"/>
                <xsd:element ref="ns3:eDocsDokumentnavn" minOccurs="0"/>
                <xsd:element ref="ns2:SPORResponsibleRetired" minOccurs="0"/>
                <xsd:element ref="ns2:MediaServiceSearchProperties" minOccurs="0"/>
                <xsd:element ref="ns2:MediaServiceObjectDetectorVersions" minOccurs="0"/>
                <xsd:element ref="ns3:TaxCatchAll" minOccurs="0"/>
                <xsd:element ref="ns2:Omr_x00e5_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fb339-5cc1-4c77-b799-f47f9adb1135" elementFormDefault="qualified">
    <xsd:import namespace="http://schemas.microsoft.com/office/2006/documentManagement/types"/>
    <xsd:import namespace="http://schemas.microsoft.com/office/infopath/2007/PartnerControls"/>
    <xsd:element name="AENQChapter" ma:index="1" nillable="true" ma:displayName="Kapittel" ma:format="Dropdown" ma:internalName="AENQChapter" ma:readOnly="false">
      <xsd:simpleType>
        <xsd:restriction base="dms:Choice">
          <xsd:enumeration value="Administrativt"/>
          <xsd:enumeration value="Anleggsbidrag, tilknytningsvilkår og tjenester"/>
          <xsd:enumeration value="Anleggsforvaltning"/>
          <xsd:enumeration value="Anskaffelse og kontraktsoppfølging"/>
          <xsd:enumeration value="AMS"/>
          <xsd:enumeration value="Avtaler om grunnrettigheter / Grunnervervelse"/>
          <xsd:enumeration value="Avtaler om grunnrettigheter / Grunnervervelse - engelske oversettelser"/>
          <xsd:enumeration value="Beredskap"/>
          <xsd:enumeration value="Bærekraft og Rammevilkår"/>
          <xsd:enumeration value="DLE"/>
          <xsd:enumeration value="Driftsleders AUS-instrukser"/>
          <xsd:enumeration value="Driftsleders instrukser og prosedyrer"/>
          <xsd:enumeration value="Driftsleders koblingsavtaler"/>
          <xsd:enumeration value="Driftsleders sikkerhetsinstrukser"/>
          <xsd:enumeration value="Erstatning/ skade på vårt anlegg"/>
          <xsd:enumeration value="Feilretting"/>
          <xsd:enumeration value="Fellesføring"/>
          <xsd:enumeration value="HMS - brannvern"/>
          <xsd:enumeration value="HMS - byggherreforskriften"/>
          <xsd:enumeration value="HMS - generelt"/>
          <xsd:enumeration value="HMS - engelske oversettelser"/>
          <xsd:enumeration value="Kunde og balanseavregning"/>
          <xsd:enumeration value="Kunde og balanseavregning - Installasjon- og anleggshåndtering"/>
          <xsd:enumeration value="Kvalitetssystemet"/>
          <xsd:enumeration value="Materiell"/>
          <xsd:enumeration value="Måling"/>
          <xsd:enumeration value="Nettinformasjon"/>
          <xsd:enumeration value="Nettsentral"/>
          <xsd:enumeration value="Nettstrategi og analyse"/>
          <xsd:enumeration value="Nettutbygging Distribusjonsnett"/>
          <xsd:enumeration value="Nettutbygging felles"/>
          <xsd:enumeration value="Nettutbygging Regionalnett"/>
          <xsd:enumeration value="Nærføring"/>
          <xsd:enumeration value="Nøytralitet"/>
          <xsd:enumeration value="Overordnede føringer og krav"/>
          <xsd:enumeration value="P0 avtale"/>
          <xsd:enumeration value="Personvern (Prosjekt GDPR)"/>
          <xsd:enumeration value="Prosedyrer og sjekklister – Trafostasjoner"/>
          <xsd:enumeration value="Prosess: Kundehenvendelser"/>
          <xsd:enumeration value="Prosess: Utbygging - Store prosjekter"/>
          <xsd:enumeration value="Tekniske anleggsløsninger: Distribusjonsnett"/>
          <xsd:enumeration value="Tekniske anleggsløsninger: Felles"/>
          <xsd:enumeration value="Tekniske anleggsløsninger: Regionalnett"/>
          <xsd:enumeration value="Tekniske anleggsløsninger: Vedlikehold"/>
          <xsd:enumeration value="Tekniske krav til utførelse - generelt"/>
          <xsd:enumeration value="Tekniske krav til utførelse - HSP-Luftnett"/>
          <xsd:enumeration value="Tekniske krav til utførelse - LSP-Kabelnett"/>
          <xsd:enumeration value="Tekniske krav til utførelse - trafostasjon"/>
          <xsd:enumeration value="Tilknytnings og nettleieavtaler"/>
          <xsd:enumeration value="Tjenester"/>
          <xsd:enumeration value="Transportplaner – Transformator"/>
          <xsd:enumeration value="Vedlikehold - nett generelt"/>
          <xsd:enumeration value="Vedlikehold – transformatorstasjoner"/>
          <xsd:enumeration value="Vedlikehold - Skogrydding"/>
          <xsd:enumeration value="Vedlikeholdsinstrukser"/>
        </xsd:restriction>
      </xsd:simpleType>
    </xsd:element>
    <xsd:element name="Godkjenner" ma:index="4" ma:displayName="Godkjenner" ma:default="" ma:list="UserInfo" ma:SharePointGroup="0" ma:internalName="Godkjen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NQValidVersion" ma:index="5" nillable="true" ma:displayName="Gyldig versjon" ma:default="" ma:internalName="AENQValidVersion" ma:readOnly="false">
      <xsd:simpleType>
        <xsd:restriction base="dms:Text">
          <xsd:maxLength value="255"/>
        </xsd:restriction>
      </xsd:simpleType>
    </xsd:element>
    <xsd:element name="Dok_x0020_publisert_x0020_dato" ma:index="6" nillable="true" ma:displayName="Dok sist publisert i SPOR dato" ma:default="" ma:format="DateOnly" ma:internalName="Dok_x0020_publisert_x0020_dato">
      <xsd:simpleType>
        <xsd:restriction base="dms:DateTime"/>
      </xsd:simpleType>
    </xsd:element>
    <xsd:element name="AENQValidityVersion" ma:index="7" nillable="true" ma:displayName="Gyldighetsstatus" ma:default="" ma:format="Dropdown" ma:indexed="true" ma:internalName="AENQValidityVersion" ma:readOnly="false">
      <xsd:simpleType>
        <xsd:restriction base="dms:Choice">
          <xsd:enumeration value="Gyldig"/>
          <xsd:enumeration value="Gyldig (Må vurderes)"/>
          <xsd:enumeration value="Ikke gyldig"/>
        </xsd:restriction>
      </xsd:simpleType>
    </xsd:element>
    <xsd:element name="AENQNettbibliotek" ma:index="8" nillable="true" ma:displayName="Nettbibliotek" ma:internalName="AENQNettbibliotek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treprenører"/>
                    <xsd:enumeration value="Entreprenører SNS 2.0"/>
                    <xsd:enumeration value="Installatører"/>
                    <xsd:enumeration value="Konsulenter"/>
                    <xsd:enumeration value="Linjeryddere"/>
                    <xsd:enumeration value="Øst"/>
                  </xsd:restriction>
                </xsd:simpleType>
              </xsd:element>
            </xsd:sequence>
          </xsd:extension>
        </xsd:complexContent>
      </xsd:complexType>
    </xsd:element>
    <xsd:element name="AENQPubDateNettbibliotek" ma:index="9" nillable="true" ma:displayName="Dok sist publisert i Nettbibliotek dato" ma:default="" ma:format="DateOnly" ma:internalName="AENQPubDateNettbibliotek" ma:readOnly="false">
      <xsd:simpleType>
        <xsd:restriction base="dms:DateTime"/>
      </xsd:simpleType>
    </xsd:element>
    <xsd:element name="AENQDescription" ma:index="10" nillable="true" ma:displayName="Beskrivelse" ma:default="" ma:internalName="AENQDescription" ma:readOnly="false">
      <xsd:simpleType>
        <xsd:restriction base="dms:Text">
          <xsd:maxLength value="255"/>
        </xsd:restriction>
      </xsd:simpleType>
    </xsd:element>
    <xsd:element name="Motpart" ma:index="11" nillable="true" ma:displayName="Motpart" ma:default="" ma:internalName="Motpart" ma:readOnly="false">
      <xsd:simpleType>
        <xsd:restriction base="dms:Text">
          <xsd:maxLength value="255"/>
        </xsd:restriction>
      </xsd:simpleType>
    </xsd:element>
    <xsd:element name="Endringshistorikk" ma:index="15" nillable="true" ma:displayName="Endringshistorikk" ma:default="" ma:internalName="Endringshistorikk" ma:readOnly="false">
      <xsd:simpleType>
        <xsd:restriction base="dms:Note"/>
      </xsd:simpleType>
    </xsd:element>
    <xsd:element name="Nyversjon_x002f_nyttdokumentpubliseresinnen" ma:index="16" nillable="true" ma:displayName="Ny versjon / nytt dokument publiseres innen" ma:default="" ma:format="DateOnly" ma:internalName="Nyversjon_x002f_nyttdokumentpubliseresinnen">
      <xsd:simpleType>
        <xsd:restriction base="dms:DateTime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9" nillable="true" ma:displayName="Godkjenningsstatus" ma:default="" ma:hidden="true" ma:internalName="Godkjenningsstatus" ma:readOnly="false">
      <xsd:simpleType>
        <xsd:restriction base="dms:Text"/>
      </xsd:simpleType>
    </xsd:element>
    <xsd:element name="SPORResponsibleRetired" ma:index="36" nillable="true" ma:displayName="Tidligere saksbehandler" ma:default="" ma:hidden="true" ma:internalName="SPORResponsibleRetired" ma:readOnly="false">
      <xsd:simpleType>
        <xsd:restriction base="dms:Text">
          <xsd:maxLength value="255"/>
        </xsd:restriction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mr_x00e5_de" ma:index="40" nillable="true" ma:displayName="Område" ma:format="Dropdown" ma:internalName="Omr_x00e5_de">
      <xsd:simpleType>
        <xsd:restriction base="dms:Choice">
          <xsd:enumeration value="Sør"/>
          <xsd:enumeration value="Øst"/>
          <xsd:enumeration value="Fell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b179a-833a-4022-a2a6-9dadb696e06f" elementFormDefault="qualified">
    <xsd:import namespace="http://schemas.microsoft.com/office/2006/documentManagement/types"/>
    <xsd:import namespace="http://schemas.microsoft.com/office/infopath/2007/PartnerControls"/>
    <xsd:element name="SPORResponsible" ma:index="2" nillable="true" ma:displayName="Revisjonsansvarlig" ma:format="Dropdown" ma:list="UserInfo" ma:SharePointGroup="0" ma:internalName="SPOR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ORPursuant" ma:index="12" nillable="true" ma:displayName="Hjemmelshenvisning" ma:default="" ma:format="Dropdown" ma:internalName="SPORPursuant" ma:readOnly="false">
      <xsd:simpleType>
        <xsd:restriction base="dms:Choice">
          <xsd:enumeration value="Ingen"/>
          <xsd:enumeration value="§ 13.Opplysningar som er underlagde teieplikt"/>
          <xsd:enumeration value="§ 13, første og Taushetsplikt etter Energiloven § 9-3, KBF § 6-2"/>
          <xsd:enumeration value="§ 14.Dokument utarbeidde for eiga saksførebuing (organinterne dokument)"/>
          <xsd:enumeration value="§ 15.Dokument innhenta utanfrå for den interne saksførebuinga"/>
          <xsd:enumeration value="§ 18.Unntak for rettssaksdokument"/>
          <xsd:enumeration value="§ 21.Unntak av omsyn til nasjonale forsvars- og tryggingsinteresser"/>
          <xsd:enumeration value="§ 22.Unntak i visse budsjettsaker"/>
          <xsd:enumeration value="§ 23.Unntak av omsyn til det offentlege sin forhandlingsposisjon m.m."/>
          <xsd:enumeration value="§ 24.Unntak for kontroll- og reguleringstiltak, dokument om lovbrot og opplysningar som kan lette gjennomføringa av lovbrot m.m."/>
          <xsd:enumeration value="§ 25.Unntak for tilsetjingssaker, lønnsoppgåver m.m."/>
        </xsd:restriction>
      </xsd:simpleType>
    </xsd:element>
    <xsd:element name="_dlc_DocIdUrl" ma:index="13" nillable="true" ma:displayName="Dokument-ID" ma:description="Fast kobling til dokumente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Versjon" ma:index="17" nillable="true" ma:displayName="eVersjon" ma:default="" ma:hidden="true" ma:internalName="eVersjon" ma:readOnly="false">
      <xsd:simpleType>
        <xsd:restriction base="dms:Text">
          <xsd:maxLength value="255"/>
        </xsd:restriction>
      </xsd:simpleType>
    </xsd:element>
    <xsd:element name="da846fc6912d46bfb7c77675ca4f8e36" ma:index="19" nillable="true" ma:taxonomy="true" ma:internalName="da846fc6912d46bfb7c77675ca4f8e36" ma:taxonomyFieldName="SPORDocTypes" ma:displayName="Dokumenttyper" ma:readOnly="false" ma:default="" ma:fieldId="{da846fc6-912d-46bf-b7c7-7675ca4f8e36}" ma:sspId="141d3a64-ad0d-4e83-9581-ae055ffd7eca" ma:termSetId="14dcee1a-da4e-4b19-92c5-5384afbed5d2" ma:anchorId="6854e34a-4045-49c1-9a5d-0302fbf08a6a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hidden="true" ma:internalName="SharedWithDetails" ma:readOnly="true">
      <xsd:simpleType>
        <xsd:restriction base="dms:Note"/>
      </xsd:simpleType>
    </xsd:element>
    <xsd:element name="_dlc_DocId" ma:index="31" nillable="true" ma:displayName="Dokument-ID-verdi" ma:description="Verdien for dokument-IDen som er tilordnet elementet." ma:hidden="true" ma:indexed="true" ma:internalName="_dlc_DocId" ma:readOnly="true">
      <xsd:simpleType>
        <xsd:restriction base="dms:Text"/>
      </xsd:simple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eDocsNr" ma:index="34" nillable="true" ma:displayName="eDocsNr" ma:default="" ma:hidden="true" ma:internalName="eDocsNr" ma:readOnly="false">
      <xsd:simpleType>
        <xsd:restriction base="dms:Text">
          <xsd:maxLength value="255"/>
        </xsd:restriction>
      </xsd:simpleType>
    </xsd:element>
    <xsd:element name="eDocsDokumentnavn" ma:index="35" nillable="true" ma:displayName="eDokumentnavn" ma:default="" ma:hidden="true" ma:indexed="true" ma:internalName="eDocsDokumentnavn" ma:readOnly="false">
      <xsd:simpleType>
        <xsd:restriction base="dms:Text">
          <xsd:maxLength value="255"/>
        </xsd:restriction>
      </xsd:simpleType>
    </xsd:element>
    <xsd:element name="TaxCatchAll" ma:index="39" nillable="true" ma:displayName="Taxonomy Catch All Column" ma:hidden="true" ma:list="{cf7b9e90-1dbd-4da3-8cf8-9549f620316a}" ma:internalName="TaxCatchAll" ma:showField="CatchAllData" ma:web="245b179a-833a-4022-a2a6-9dadb696e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20099-420e-4f6e-959d-dc58f9d8772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5b179a-833a-4022-a2a6-9dadb696e06f">
      <Value>85</Value>
    </TaxCatchAll>
    <eDocsNr xmlns="245b179a-833a-4022-a2a6-9dadb696e06f">4160</eDocsNr>
    <_dlc_DocId xmlns="245b179a-833a-4022-a2a6-9dadb696e06f">SPOR-102567809-3132</_dlc_DocId>
    <Nyversjon_x002f_nyttdokumentpubliseresinnen xmlns="89cfb339-5cc1-4c77-b799-f47f9adb1135" xsi:nil="true"/>
    <AENQPubDateNettbibliotek xmlns="89cfb339-5cc1-4c77-b799-f47f9adb1135">2024-10-15T22:00:00+00:00</AENQPubDateNettbibliotek>
    <_dlc_DocIdPersistId xmlns="245b179a-833a-4022-a2a6-9dadb696e06f">false</_dlc_DocIdPersistId>
    <eVersjon xmlns="245b179a-833a-4022-a2a6-9dadb696e06f">4D</eVersjon>
    <AENQValidVersion xmlns="89cfb339-5cc1-4c77-b799-f47f9adb1135">1.0</AENQValidVersion>
    <SPORPursuant xmlns="245b179a-833a-4022-a2a6-9dadb696e06f">§ 14.Dokument utarbeidde for eiga saksførebuing (organinterne dokument)</SPORPursuant>
    <eDocsDokumentnavn xmlns="245b179a-833a-4022-a2a6-9dadb696e06f">Mal for skriving av instruks, prosedyre og rutinebeskrivelser</eDocsDokumentnavn>
    <AENQValidityVersion xmlns="89cfb339-5cc1-4c77-b799-f47f9adb1135">Gyldig</AENQValidityVersion>
    <Dok_x0020_publisert_x0020_dato xmlns="89cfb339-5cc1-4c77-b799-f47f9adb1135">2024-10-15T22:00:00+00:00</Dok_x0020_publisert_x0020_dato>
    <_dlc_DocIdUrl xmlns="245b179a-833a-4022-a2a6-9dadb696e06f">
      <Url>https://kraftsenter.sharepoint.com/sites/SPORGlitreNettAS/_layouts/15/DocIdRedir.aspx?ID=SPOR-102567809-3132</Url>
      <Description>SPOR-102567809-3132</Description>
    </_dlc_DocIdUrl>
    <Endringshistorikk xmlns="89cfb339-5cc1-4c77-b799-f47f9adb1135">V. 1: Nytt felles dokument (p. 16.10.2024). </Endringshistorikk>
    <AENQChapter xmlns="89cfb339-5cc1-4c77-b799-f47f9adb1135">Tekniske anleggsløsninger: Distribusjonsnett</AENQChapter>
    <da846fc6912d46bfb7c77675ca4f8e36 xmlns="245b179a-833a-4022-a2a6-9dadb696e0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Prosedyre</TermName>
          <TermId xmlns="http://schemas.microsoft.com/office/infopath/2007/PartnerControls">11cb799b-5a40-4eea-9279-9002855b9dc5</TermId>
        </TermInfo>
      </Terms>
    </da846fc6912d46bfb7c77675ca4f8e36>
    <Godkjenner xmlns="89cfb339-5cc1-4c77-b799-f47f9adb1135">
      <UserInfo>
        <DisplayName>Olav Stensli</DisplayName>
        <AccountId>14892</AccountId>
        <AccountType/>
      </UserInfo>
    </Godkjenner>
    <AENQDescription xmlns="89cfb339-5cc1-4c77-b799-f47f9adb1135">Felles</AENQDescription>
    <SPORResponsible xmlns="245b179a-833a-4022-a2a6-9dadb696e06f">
      <UserInfo>
        <DisplayName>Cato Iddeland</DisplayName>
        <AccountId>2895</AccountId>
        <AccountType/>
      </UserInfo>
    </SPORResponsible>
    <Motpart xmlns="89cfb339-5cc1-4c77-b799-f47f9adb1135" xsi:nil="true"/>
    <AENQNettbibliotek xmlns="89cfb339-5cc1-4c77-b799-f47f9adb1135">
      <Value>Entreprenører SNS 2.0</Value>
      <Value>Konsulenter</Value>
      <Value>Øst</Value>
    </AENQNettbibliotek>
    <SPORResponsibleRetired xmlns="89cfb339-5cc1-4c77-b799-f47f9adb1135" xsi:nil="true"/>
    <SharedWithUsers xmlns="245b179a-833a-4022-a2a6-9dadb696e06f">
      <UserInfo>
        <DisplayName>Leif Johnny Ludvigsen</DisplayName>
        <AccountId>1904</AccountId>
        <AccountType/>
      </UserInfo>
      <UserInfo>
        <DisplayName>Leif Helge Skjelbred-Lahn</DisplayName>
        <AccountId>965</AccountId>
        <AccountType/>
      </UserInfo>
    </SharedWithUsers>
    <_Flow_SignoffStatus xmlns="89cfb339-5cc1-4c77-b799-f47f9adb1135" xsi:nil="true"/>
    <Omr_x00e5_de xmlns="89cfb339-5cc1-4c77-b799-f47f9adb1135">Felles</Omr_x00e5_de>
  </documentManagement>
</p:properties>
</file>

<file path=customXml/itemProps1.xml><?xml version="1.0" encoding="utf-8"?>
<ds:datastoreItem xmlns:ds="http://schemas.openxmlformats.org/officeDocument/2006/customXml" ds:itemID="{E8058E00-C2C1-43D6-A769-A928D75DA5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E91D02-064B-4E6B-B039-EF7D8CDA1CC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3E8CA5A-06FE-43A2-A62A-BB5D99E97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fb339-5cc1-4c77-b799-f47f9adb1135"/>
    <ds:schemaRef ds:uri="245b179a-833a-4022-a2a6-9dadb696e06f"/>
    <ds:schemaRef ds:uri="45420099-420e-4f6e-959d-dc58f9d8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278010-46A3-A941-8AC2-E7C87A39A2A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ACEB662-DEC5-444D-B20D-DD4083CB9C43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9cfb339-5cc1-4c77-b799-f47f9adb1135"/>
    <ds:schemaRef ds:uri="http://schemas.microsoft.com/office/2006/documentManagement/types"/>
    <ds:schemaRef ds:uri="45420099-420e-4f6e-959d-dc58f9d8772e"/>
    <ds:schemaRef ds:uri="245b179a-833a-4022-a2a6-9dadb696e06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Links>
    <vt:vector size="54" baseType="variant"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_Toc134790751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_Toc134790750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_Toc134790749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_Toc134790748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_Toc134790747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_Toc134790746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_Toc134790745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_Toc134790744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_Toc134790743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 Gabrielsen</dc:creator>
  <cp:keywords/>
  <dc:description/>
  <cp:lastModifiedBy>Indre Astrauskiene</cp:lastModifiedBy>
  <cp:revision>390</cp:revision>
  <dcterms:created xsi:type="dcterms:W3CDTF">2023-06-01T07:41:00Z</dcterms:created>
  <dcterms:modified xsi:type="dcterms:W3CDTF">2024-10-16T06:49:00Z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6f665a5d,750494e8,4df89955,209f2ff5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ContentTypeId">
    <vt:lpwstr>0x010100EDC5010F69310244BCB0745605A52285</vt:lpwstr>
  </property>
  <property fmtid="{D5CDD505-2E9C-101B-9397-08002B2CF9AE}" pid="6" name="MediaServiceImageTags">
    <vt:lpwstr/>
  </property>
  <property fmtid="{D5CDD505-2E9C-101B-9397-08002B2CF9AE}" pid="7" name="_EmailSubject">
    <vt:lpwstr>Mal for skriving av prosedyre/instruks</vt:lpwstr>
  </property>
  <property fmtid="{D5CDD505-2E9C-101B-9397-08002B2CF9AE}" pid="8" name="SPORDocTypes">
    <vt:lpwstr>85;#Prosedyre|11cb799b-5a40-4eea-9279-9002855b9dc5</vt:lpwstr>
  </property>
  <property fmtid="{D5CDD505-2E9C-101B-9397-08002B2CF9AE}" pid="9" name="_ReviewingToolsShownOnce">
    <vt:lpwstr/>
  </property>
  <property fmtid="{D5CDD505-2E9C-101B-9397-08002B2CF9AE}" pid="10" name="_AuthorEmailDisplayName">
    <vt:lpwstr>Rynning, Per</vt:lpwstr>
  </property>
  <property fmtid="{D5CDD505-2E9C-101B-9397-08002B2CF9AE}" pid="11" name="_AdHocReviewCycleID">
    <vt:i4>930733080</vt:i4>
  </property>
  <property fmtid="{D5CDD505-2E9C-101B-9397-08002B2CF9AE}" pid="12" name="_PreviousAdHocReviewCycleID">
    <vt:i4>-473354603</vt:i4>
  </property>
  <property fmtid="{D5CDD505-2E9C-101B-9397-08002B2CF9AE}" pid="13" name="_AuthorEmail">
    <vt:lpwstr>Per.Rynning@ae.no</vt:lpwstr>
  </property>
  <property fmtid="{D5CDD505-2E9C-101B-9397-08002B2CF9AE}" pid="14" name="_dlc_DocIdItemGuid">
    <vt:lpwstr>829e3389-b895-4d96-8060-b4f927a7f3dc</vt:lpwstr>
  </property>
  <property fmtid="{D5CDD505-2E9C-101B-9397-08002B2CF9AE}" pid="15" name="_NewReviewCycle">
    <vt:lpwstr/>
  </property>
  <property fmtid="{D5CDD505-2E9C-101B-9397-08002B2CF9AE}" pid="16" name="MSIP_Label_4cd02d50-ba47-4b3c-8515-7f2af9bb50c9_Enabled">
    <vt:lpwstr>true</vt:lpwstr>
  </property>
  <property fmtid="{D5CDD505-2E9C-101B-9397-08002B2CF9AE}" pid="17" name="MSIP_Label_4cd02d50-ba47-4b3c-8515-7f2af9bb50c9_SetDate">
    <vt:lpwstr>2023-11-17T11:33:16Z</vt:lpwstr>
  </property>
  <property fmtid="{D5CDD505-2E9C-101B-9397-08002B2CF9AE}" pid="18" name="MSIP_Label_4cd02d50-ba47-4b3c-8515-7f2af9bb50c9_Method">
    <vt:lpwstr>Privileged</vt:lpwstr>
  </property>
  <property fmtid="{D5CDD505-2E9C-101B-9397-08002B2CF9AE}" pid="19" name="MSIP_Label_4cd02d50-ba47-4b3c-8515-7f2af9bb50c9_Name">
    <vt:lpwstr>Internal</vt:lpwstr>
  </property>
  <property fmtid="{D5CDD505-2E9C-101B-9397-08002B2CF9AE}" pid="20" name="MSIP_Label_4cd02d50-ba47-4b3c-8515-7f2af9bb50c9_SiteId">
    <vt:lpwstr>35971640-5c41-4de2-9579-823a95d4291e</vt:lpwstr>
  </property>
  <property fmtid="{D5CDD505-2E9C-101B-9397-08002B2CF9AE}" pid="21" name="MSIP_Label_4cd02d50-ba47-4b3c-8515-7f2af9bb50c9_ActionId">
    <vt:lpwstr>a755d943-3669-47dc-87ac-59365d771558</vt:lpwstr>
  </property>
  <property fmtid="{D5CDD505-2E9C-101B-9397-08002B2CF9AE}" pid="22" name="MSIP_Label_4cd02d50-ba47-4b3c-8515-7f2af9bb50c9_ContentBits">
    <vt:lpwstr>0</vt:lpwstr>
  </property>
  <property fmtid="{D5CDD505-2E9C-101B-9397-08002B2CF9AE}" pid="23" name="xd_ProgID">
    <vt:lpwstr/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xd_Signature">
    <vt:bool>false</vt:bool>
  </property>
  <property fmtid="{D5CDD505-2E9C-101B-9397-08002B2CF9AE}" pid="28" name="GUID">
    <vt:lpwstr>5d13e183-d48d-44c6-b79f-351ca920dd4f</vt:lpwstr>
  </property>
  <property fmtid="{D5CDD505-2E9C-101B-9397-08002B2CF9AE}" pid="29" name="TriggerFlowInfo">
    <vt:lpwstr/>
  </property>
</Properties>
</file>