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551EE" w14:textId="00271188" w:rsidR="00756552" w:rsidRPr="00001935" w:rsidRDefault="00C7092A" w:rsidP="00103278">
      <w:pPr>
        <w:pStyle w:val="Tittel"/>
      </w:pPr>
      <w:r w:rsidRPr="00C7092A">
        <w:t>Prosjektering av distribusjonsnett i Glitre Nett</w:t>
      </w:r>
    </w:p>
    <w:p w14:paraId="576B4546" w14:textId="5FD00EFA" w:rsidR="00581353" w:rsidRPr="00001935" w:rsidRDefault="00194555" w:rsidP="00640B8E">
      <w:pPr>
        <w:rPr>
          <w:b/>
          <w:bCs/>
        </w:rPr>
      </w:pPr>
      <w:bookmarkStart w:id="0" w:name="_Hlk148684319"/>
      <w:r w:rsidRPr="00001935">
        <w:rPr>
          <w:b/>
          <w:bCs/>
        </w:rPr>
        <w:t>Informasjon om dokument</w:t>
      </w:r>
      <w:r w:rsidR="00967150" w:rsidRPr="00001935">
        <w:rPr>
          <w:b/>
          <w:bCs/>
        </w:rPr>
        <w:t xml:space="preserve"> og endringshistorikk</w:t>
      </w:r>
      <w:bookmarkEnd w:id="0"/>
      <w:r w:rsidR="00967150" w:rsidRPr="00001935">
        <w:rPr>
          <w:b/>
          <w:bCs/>
        </w:rPr>
        <w:t>:</w:t>
      </w:r>
    </w:p>
    <w:tbl>
      <w:tblPr>
        <w:tblStyle w:val="Tabellrutenett2"/>
        <w:tblW w:w="9639" w:type="dxa"/>
        <w:tblInd w:w="137" w:type="dxa"/>
        <w:tblLayout w:type="fixed"/>
        <w:tblLook w:val="04A0" w:firstRow="1" w:lastRow="0" w:firstColumn="1" w:lastColumn="0" w:noHBand="0" w:noVBand="1"/>
      </w:tblPr>
      <w:tblGrid>
        <w:gridCol w:w="709"/>
        <w:gridCol w:w="1417"/>
        <w:gridCol w:w="2552"/>
        <w:gridCol w:w="2410"/>
        <w:gridCol w:w="2551"/>
      </w:tblGrid>
      <w:tr w:rsidR="002E2884" w:rsidRPr="00001935" w14:paraId="6F40A55D" w14:textId="77777777" w:rsidTr="006A6BBB">
        <w:tc>
          <w:tcPr>
            <w:tcW w:w="2126" w:type="dxa"/>
            <w:gridSpan w:val="2"/>
            <w:shd w:val="clear" w:color="auto" w:fill="FFFAF0"/>
          </w:tcPr>
          <w:p w14:paraId="662901D0" w14:textId="1AF53636" w:rsidR="002E2884" w:rsidRPr="003876A7" w:rsidRDefault="002E2884" w:rsidP="001E76D0">
            <w:pPr>
              <w:spacing w:before="20" w:after="20"/>
              <w:rPr>
                <w:rFonts w:ascii="Helvetica" w:eastAsia="Times New Roman" w:hAnsi="Helvetica" w:cs="Helvetica"/>
                <w:sz w:val="16"/>
                <w:szCs w:val="16"/>
                <w:lang w:eastAsia="nb-NO"/>
              </w:rPr>
            </w:pPr>
            <w:r w:rsidRPr="003876A7">
              <w:rPr>
                <w:rFonts w:ascii="Helvetica" w:eastAsia="Times New Roman" w:hAnsi="Helvetica" w:cs="Helvetica"/>
                <w:sz w:val="16"/>
                <w:szCs w:val="16"/>
                <w:lang w:eastAsia="nb-NO"/>
              </w:rPr>
              <w:t xml:space="preserve">Prosess/delprosess eller kategori </w:t>
            </w:r>
            <w:r w:rsidR="00A65F78" w:rsidRPr="003876A7">
              <w:rPr>
                <w:rFonts w:ascii="Helvetica" w:eastAsia="Times New Roman" w:hAnsi="Helvetica" w:cs="Helvetica"/>
                <w:sz w:val="16"/>
                <w:szCs w:val="16"/>
                <w:lang w:eastAsia="nb-NO"/>
              </w:rPr>
              <w:t>i KS/ NB</w:t>
            </w:r>
          </w:p>
        </w:tc>
        <w:tc>
          <w:tcPr>
            <w:tcW w:w="7513" w:type="dxa"/>
            <w:gridSpan w:val="3"/>
            <w:shd w:val="clear" w:color="auto" w:fill="auto"/>
          </w:tcPr>
          <w:p w14:paraId="109D4A1E" w14:textId="1FF50876" w:rsidR="005069CB" w:rsidRPr="003876A7" w:rsidRDefault="005D3594" w:rsidP="001E76D0">
            <w:pPr>
              <w:spacing w:before="20" w:after="20"/>
              <w:rPr>
                <w:rFonts w:ascii="Helvetica" w:eastAsia="Times New Roman" w:hAnsi="Helvetica" w:cs="Helvetica"/>
                <w:sz w:val="20"/>
                <w:szCs w:val="20"/>
                <w:lang w:eastAsia="nb-NO"/>
              </w:rPr>
            </w:pPr>
            <w:r w:rsidRPr="005D3594">
              <w:rPr>
                <w:rFonts w:ascii="Helvetica" w:eastAsia="Times New Roman" w:hAnsi="Helvetica" w:cs="Helvetica"/>
                <w:sz w:val="20"/>
                <w:szCs w:val="20"/>
                <w:lang w:eastAsia="nb-NO"/>
              </w:rPr>
              <w:t>Tekniske Anleggsløsninger: Distr</w:t>
            </w:r>
            <w:r w:rsidR="0090225A">
              <w:rPr>
                <w:rFonts w:ascii="Helvetica" w:eastAsia="Times New Roman" w:hAnsi="Helvetica" w:cs="Helvetica"/>
                <w:sz w:val="20"/>
                <w:szCs w:val="20"/>
                <w:lang w:eastAsia="nb-NO"/>
              </w:rPr>
              <w:t>i</w:t>
            </w:r>
            <w:r w:rsidRPr="005D3594">
              <w:rPr>
                <w:rFonts w:ascii="Helvetica" w:eastAsia="Times New Roman" w:hAnsi="Helvetica" w:cs="Helvetica"/>
                <w:sz w:val="20"/>
                <w:szCs w:val="20"/>
                <w:lang w:eastAsia="nb-NO"/>
              </w:rPr>
              <w:t>busjonsnett</w:t>
            </w:r>
          </w:p>
        </w:tc>
      </w:tr>
      <w:tr w:rsidR="00642674" w:rsidRPr="00001935" w14:paraId="119C817B" w14:textId="77777777" w:rsidTr="006A6BBB">
        <w:trPr>
          <w:trHeight w:val="236"/>
        </w:trPr>
        <w:tc>
          <w:tcPr>
            <w:tcW w:w="2126" w:type="dxa"/>
            <w:gridSpan w:val="2"/>
            <w:shd w:val="clear" w:color="auto" w:fill="FFFAF0"/>
          </w:tcPr>
          <w:p w14:paraId="5E60DDA1" w14:textId="3F091AA5" w:rsidR="00642674" w:rsidRPr="003876A7" w:rsidRDefault="00C622F0" w:rsidP="001E76D0">
            <w:pPr>
              <w:spacing w:before="20" w:after="20"/>
              <w:rPr>
                <w:rFonts w:ascii="Helvetica" w:eastAsia="Times New Roman" w:hAnsi="Helvetica" w:cs="Helvetica"/>
                <w:sz w:val="16"/>
                <w:szCs w:val="16"/>
                <w:lang w:eastAsia="nb-NO"/>
              </w:rPr>
            </w:pPr>
            <w:r w:rsidRPr="003876A7">
              <w:rPr>
                <w:rFonts w:ascii="Helvetica" w:eastAsia="Times New Roman" w:hAnsi="Helvetica" w:cs="Helvetica"/>
                <w:sz w:val="16"/>
                <w:szCs w:val="16"/>
                <w:lang w:eastAsia="nb-NO"/>
              </w:rPr>
              <w:t>Revisjonsansvarlig</w:t>
            </w:r>
          </w:p>
        </w:tc>
        <w:tc>
          <w:tcPr>
            <w:tcW w:w="2552" w:type="dxa"/>
            <w:shd w:val="clear" w:color="auto" w:fill="auto"/>
          </w:tcPr>
          <w:p w14:paraId="05085A6D" w14:textId="56C2C645" w:rsidR="00642674" w:rsidRPr="003876A7" w:rsidRDefault="00ED397A" w:rsidP="00135B25">
            <w:pPr>
              <w:spacing w:before="20" w:after="20"/>
              <w:rPr>
                <w:rFonts w:ascii="Helvetica" w:hAnsi="Helvetica" w:cs="Helvetica"/>
                <w:sz w:val="16"/>
                <w:szCs w:val="16"/>
              </w:rPr>
            </w:pPr>
            <w:r w:rsidRPr="003876A7">
              <w:rPr>
                <w:rFonts w:ascii="Helvetica" w:hAnsi="Helvetica" w:cs="Helvetica"/>
                <w:sz w:val="16"/>
                <w:szCs w:val="16"/>
              </w:rPr>
              <w:t>Stein Olav Kjerland</w:t>
            </w:r>
          </w:p>
        </w:tc>
        <w:tc>
          <w:tcPr>
            <w:tcW w:w="2410" w:type="dxa"/>
            <w:shd w:val="clear" w:color="auto" w:fill="FFFAF0"/>
          </w:tcPr>
          <w:p w14:paraId="1AAB9415" w14:textId="1E5C5438" w:rsidR="00642674" w:rsidRPr="003876A7" w:rsidRDefault="00C622F0" w:rsidP="001E76D0">
            <w:pPr>
              <w:spacing w:before="20" w:after="20"/>
              <w:rPr>
                <w:rFonts w:ascii="Helvetica" w:eastAsia="Times New Roman" w:hAnsi="Helvetica" w:cs="Helvetica"/>
                <w:sz w:val="16"/>
                <w:szCs w:val="16"/>
                <w:lang w:eastAsia="nb-NO"/>
              </w:rPr>
            </w:pPr>
            <w:r w:rsidRPr="003876A7">
              <w:rPr>
                <w:rFonts w:ascii="Helvetica" w:eastAsia="Times New Roman" w:hAnsi="Helvetica" w:cs="Helvetica"/>
                <w:sz w:val="16"/>
                <w:szCs w:val="16"/>
                <w:lang w:eastAsia="nb-NO"/>
              </w:rPr>
              <w:t>Felles dokument i Sør og Øst</w:t>
            </w:r>
          </w:p>
        </w:tc>
        <w:tc>
          <w:tcPr>
            <w:tcW w:w="2551" w:type="dxa"/>
          </w:tcPr>
          <w:p w14:paraId="2C81C364" w14:textId="6A1D1906" w:rsidR="00642674" w:rsidRPr="003876A7" w:rsidRDefault="00CA0C33" w:rsidP="004642DA">
            <w:pPr>
              <w:spacing w:before="20" w:after="20"/>
              <w:rPr>
                <w:rFonts w:ascii="Helvetica" w:eastAsia="Times New Roman" w:hAnsi="Helvetica" w:cs="Helvetica"/>
                <w:sz w:val="16"/>
                <w:szCs w:val="16"/>
                <w:lang w:eastAsia="nb-NO"/>
              </w:rPr>
            </w:pPr>
            <w:r w:rsidRPr="003876A7">
              <w:rPr>
                <w:rFonts w:ascii="Helvetica" w:eastAsia="Times New Roman" w:hAnsi="Helvetica" w:cs="Helvetica"/>
                <w:sz w:val="16"/>
                <w:szCs w:val="16"/>
                <w:lang w:eastAsia="nb-NO"/>
              </w:rPr>
              <w:t>Felles</w:t>
            </w:r>
          </w:p>
        </w:tc>
      </w:tr>
      <w:tr w:rsidR="00494132" w:rsidRPr="00001935" w14:paraId="2E343643" w14:textId="77777777" w:rsidTr="00947B66">
        <w:trPr>
          <w:trHeight w:val="236"/>
        </w:trPr>
        <w:tc>
          <w:tcPr>
            <w:tcW w:w="2126" w:type="dxa"/>
            <w:gridSpan w:val="2"/>
            <w:shd w:val="clear" w:color="auto" w:fill="FFFAF0"/>
          </w:tcPr>
          <w:p w14:paraId="418F31E2" w14:textId="184D7472" w:rsidR="00494132" w:rsidRPr="003876A7" w:rsidRDefault="00C622F0" w:rsidP="001E76D0">
            <w:pPr>
              <w:spacing w:before="20" w:after="20"/>
              <w:rPr>
                <w:rFonts w:ascii="Helvetica" w:eastAsia="Times New Roman" w:hAnsi="Helvetica" w:cs="Helvetica"/>
                <w:sz w:val="16"/>
                <w:szCs w:val="16"/>
                <w:lang w:eastAsia="nb-NO"/>
              </w:rPr>
            </w:pPr>
            <w:r w:rsidRPr="003876A7">
              <w:rPr>
                <w:rFonts w:ascii="Helvetica" w:eastAsia="Times New Roman" w:hAnsi="Helvetica" w:cs="Helvetica"/>
                <w:sz w:val="16"/>
                <w:szCs w:val="16"/>
                <w:lang w:eastAsia="nb-NO"/>
              </w:rPr>
              <w:t>Godkjenningsansvar</w:t>
            </w:r>
          </w:p>
        </w:tc>
        <w:tc>
          <w:tcPr>
            <w:tcW w:w="2552" w:type="dxa"/>
            <w:shd w:val="clear" w:color="auto" w:fill="auto"/>
          </w:tcPr>
          <w:p w14:paraId="2D798E88" w14:textId="43243FE4" w:rsidR="00494132" w:rsidRPr="003876A7" w:rsidRDefault="007344D0" w:rsidP="00F02F8A">
            <w:pPr>
              <w:spacing w:before="20" w:after="20"/>
              <w:rPr>
                <w:rFonts w:ascii="Helvetica" w:hAnsi="Helvetica" w:cs="Helvetica"/>
                <w:sz w:val="16"/>
                <w:szCs w:val="16"/>
              </w:rPr>
            </w:pPr>
            <w:r w:rsidRPr="007344D0">
              <w:rPr>
                <w:rFonts w:ascii="Helvetica" w:hAnsi="Helvetica" w:cs="Helvetica"/>
                <w:sz w:val="16"/>
                <w:szCs w:val="16"/>
              </w:rPr>
              <w:t>Teamleder anleggsløsninger</w:t>
            </w:r>
          </w:p>
        </w:tc>
        <w:tc>
          <w:tcPr>
            <w:tcW w:w="2410" w:type="dxa"/>
            <w:shd w:val="clear" w:color="auto" w:fill="FFFAF0"/>
          </w:tcPr>
          <w:p w14:paraId="2B5DD2AC" w14:textId="4A883403" w:rsidR="00494132" w:rsidRPr="003876A7" w:rsidRDefault="00C622F0" w:rsidP="001E76D0">
            <w:pPr>
              <w:spacing w:before="20" w:after="20"/>
              <w:rPr>
                <w:rFonts w:ascii="Helvetica" w:eastAsia="Times New Roman" w:hAnsi="Helvetica" w:cs="Helvetica"/>
                <w:sz w:val="16"/>
                <w:szCs w:val="16"/>
                <w:lang w:eastAsia="nb-NO"/>
              </w:rPr>
            </w:pPr>
            <w:r w:rsidRPr="003876A7">
              <w:rPr>
                <w:rFonts w:ascii="Helvetica" w:eastAsia="Times New Roman" w:hAnsi="Helvetica" w:cs="Helvetica"/>
                <w:sz w:val="16"/>
                <w:szCs w:val="16"/>
                <w:lang w:eastAsia="nb-NO"/>
              </w:rPr>
              <w:t xml:space="preserve">Publiseres i Nettbiblioteket       </w:t>
            </w:r>
          </w:p>
        </w:tc>
        <w:tc>
          <w:tcPr>
            <w:tcW w:w="2551" w:type="dxa"/>
            <w:shd w:val="clear" w:color="auto" w:fill="auto"/>
          </w:tcPr>
          <w:p w14:paraId="4967CD1A" w14:textId="7F56F5C0" w:rsidR="00494132" w:rsidRPr="003876A7" w:rsidRDefault="00CA0C33" w:rsidP="004642DA">
            <w:pPr>
              <w:spacing w:before="20" w:after="20"/>
              <w:rPr>
                <w:rFonts w:ascii="Helvetica" w:eastAsia="Times New Roman" w:hAnsi="Helvetica" w:cs="Helvetica"/>
                <w:sz w:val="16"/>
                <w:szCs w:val="16"/>
                <w:lang w:eastAsia="nb-NO"/>
              </w:rPr>
            </w:pPr>
            <w:r w:rsidRPr="007A5193">
              <w:rPr>
                <w:rFonts w:ascii="Helvetica" w:eastAsia="Times New Roman" w:hAnsi="Helvetica" w:cs="Helvetica"/>
                <w:sz w:val="16"/>
                <w:szCs w:val="16"/>
                <w:lang w:eastAsia="nb-NO"/>
              </w:rPr>
              <w:t>ØST,</w:t>
            </w:r>
            <w:r w:rsidR="007A5193">
              <w:rPr>
                <w:rFonts w:ascii="Helvetica" w:eastAsia="Times New Roman" w:hAnsi="Helvetica" w:cs="Helvetica"/>
                <w:sz w:val="16"/>
                <w:szCs w:val="16"/>
                <w:lang w:eastAsia="nb-NO"/>
              </w:rPr>
              <w:t xml:space="preserve"> </w:t>
            </w:r>
            <w:r w:rsidRPr="007A5193">
              <w:rPr>
                <w:rFonts w:ascii="Helvetica" w:eastAsia="Times New Roman" w:hAnsi="Helvetica" w:cs="Helvetica"/>
                <w:sz w:val="16"/>
                <w:szCs w:val="16"/>
                <w:lang w:eastAsia="nb-NO"/>
              </w:rPr>
              <w:t>ENTR,</w:t>
            </w:r>
            <w:r w:rsidR="007A5193">
              <w:rPr>
                <w:rFonts w:ascii="Helvetica" w:eastAsia="Times New Roman" w:hAnsi="Helvetica" w:cs="Helvetica"/>
                <w:sz w:val="16"/>
                <w:szCs w:val="16"/>
                <w:lang w:eastAsia="nb-NO"/>
              </w:rPr>
              <w:t xml:space="preserve"> </w:t>
            </w:r>
            <w:r w:rsidRPr="007A5193">
              <w:rPr>
                <w:rFonts w:ascii="Helvetica" w:eastAsia="Times New Roman" w:hAnsi="Helvetica" w:cs="Helvetica"/>
                <w:sz w:val="16"/>
                <w:szCs w:val="16"/>
                <w:lang w:eastAsia="nb-NO"/>
              </w:rPr>
              <w:t>KONS</w:t>
            </w:r>
          </w:p>
        </w:tc>
      </w:tr>
      <w:tr w:rsidR="00887B0F" w:rsidRPr="00001935" w14:paraId="272ECF77" w14:textId="77777777" w:rsidTr="006A6BBB">
        <w:trPr>
          <w:trHeight w:val="236"/>
        </w:trPr>
        <w:tc>
          <w:tcPr>
            <w:tcW w:w="709" w:type="dxa"/>
            <w:shd w:val="clear" w:color="auto" w:fill="FFFAF0"/>
          </w:tcPr>
          <w:p w14:paraId="36069420" w14:textId="50E6972D" w:rsidR="00887B0F" w:rsidRPr="003876A7" w:rsidRDefault="00887B0F" w:rsidP="001E76D0">
            <w:pPr>
              <w:spacing w:before="20" w:after="20"/>
              <w:rPr>
                <w:rFonts w:ascii="Helvetica" w:eastAsia="Times New Roman" w:hAnsi="Helvetica" w:cs="Helvetica"/>
                <w:b/>
                <w:bCs/>
                <w:sz w:val="20"/>
                <w:szCs w:val="20"/>
                <w:lang w:eastAsia="nb-NO"/>
              </w:rPr>
            </w:pPr>
            <w:proofErr w:type="spellStart"/>
            <w:r w:rsidRPr="003876A7">
              <w:rPr>
                <w:rFonts w:ascii="Helvetica" w:eastAsia="Times New Roman" w:hAnsi="Helvetica" w:cs="Helvetica"/>
                <w:b/>
                <w:bCs/>
                <w:sz w:val="20"/>
                <w:szCs w:val="20"/>
                <w:lang w:eastAsia="nb-NO"/>
              </w:rPr>
              <w:t>Ver</w:t>
            </w:r>
            <w:proofErr w:type="spellEnd"/>
            <w:r w:rsidRPr="003876A7">
              <w:rPr>
                <w:rFonts w:ascii="Helvetica" w:eastAsia="Times New Roman" w:hAnsi="Helvetica" w:cs="Helvetica"/>
                <w:b/>
                <w:bCs/>
                <w:sz w:val="20"/>
                <w:szCs w:val="20"/>
                <w:lang w:eastAsia="nb-NO"/>
              </w:rPr>
              <w:t>.</w:t>
            </w:r>
          </w:p>
        </w:tc>
        <w:tc>
          <w:tcPr>
            <w:tcW w:w="1417" w:type="dxa"/>
            <w:shd w:val="clear" w:color="auto" w:fill="FFFAF0"/>
          </w:tcPr>
          <w:p w14:paraId="356D6040" w14:textId="322C0419" w:rsidR="00887B0F" w:rsidRPr="003876A7" w:rsidRDefault="00887B0F" w:rsidP="00887B0F">
            <w:pPr>
              <w:spacing w:before="20" w:after="20"/>
              <w:jc w:val="center"/>
              <w:rPr>
                <w:rFonts w:ascii="Helvetica" w:eastAsia="Times New Roman" w:hAnsi="Helvetica" w:cs="Helvetica"/>
                <w:b/>
                <w:bCs/>
                <w:sz w:val="20"/>
                <w:szCs w:val="20"/>
                <w:lang w:eastAsia="nb-NO"/>
              </w:rPr>
            </w:pPr>
            <w:r w:rsidRPr="003876A7">
              <w:rPr>
                <w:rFonts w:ascii="Helvetica" w:eastAsia="Times New Roman" w:hAnsi="Helvetica" w:cs="Helvetica"/>
                <w:b/>
                <w:bCs/>
                <w:sz w:val="20"/>
                <w:szCs w:val="20"/>
                <w:lang w:eastAsia="nb-NO"/>
              </w:rPr>
              <w:t>Dato</w:t>
            </w:r>
          </w:p>
        </w:tc>
        <w:tc>
          <w:tcPr>
            <w:tcW w:w="2552" w:type="dxa"/>
            <w:shd w:val="clear" w:color="auto" w:fill="FFFAF0"/>
          </w:tcPr>
          <w:p w14:paraId="40123BCF" w14:textId="4E9B4500" w:rsidR="00887B0F" w:rsidRPr="003876A7" w:rsidRDefault="00887B0F" w:rsidP="00887B0F">
            <w:pPr>
              <w:spacing w:before="20" w:after="20"/>
              <w:jc w:val="center"/>
              <w:rPr>
                <w:rFonts w:ascii="Helvetica" w:eastAsia="Times New Roman" w:hAnsi="Helvetica" w:cs="Helvetica"/>
                <w:b/>
                <w:bCs/>
                <w:sz w:val="20"/>
                <w:szCs w:val="20"/>
                <w:lang w:eastAsia="nb-NO"/>
              </w:rPr>
            </w:pPr>
            <w:r w:rsidRPr="003876A7">
              <w:rPr>
                <w:rFonts w:ascii="Helvetica" w:eastAsia="Times New Roman" w:hAnsi="Helvetica" w:cs="Helvetica"/>
                <w:b/>
                <w:bCs/>
                <w:sz w:val="20"/>
                <w:szCs w:val="20"/>
                <w:lang w:eastAsia="nb-NO"/>
              </w:rPr>
              <w:t>Utført av</w:t>
            </w:r>
          </w:p>
        </w:tc>
        <w:tc>
          <w:tcPr>
            <w:tcW w:w="4961" w:type="dxa"/>
            <w:gridSpan w:val="2"/>
            <w:shd w:val="clear" w:color="auto" w:fill="FFFAF0"/>
          </w:tcPr>
          <w:p w14:paraId="471FB9FC" w14:textId="32B07D61" w:rsidR="00887B0F" w:rsidRPr="003876A7" w:rsidRDefault="00887B0F" w:rsidP="00887B0F">
            <w:pPr>
              <w:spacing w:before="20" w:after="20"/>
              <w:jc w:val="center"/>
              <w:rPr>
                <w:rFonts w:ascii="Helvetica" w:eastAsia="Times New Roman" w:hAnsi="Helvetica" w:cs="Helvetica"/>
                <w:b/>
                <w:bCs/>
                <w:sz w:val="20"/>
                <w:szCs w:val="20"/>
                <w:lang w:eastAsia="nb-NO"/>
              </w:rPr>
            </w:pPr>
            <w:r w:rsidRPr="003876A7">
              <w:rPr>
                <w:rFonts w:ascii="Helvetica" w:eastAsia="Times New Roman" w:hAnsi="Helvetica" w:cs="Helvetica"/>
                <w:b/>
                <w:bCs/>
                <w:sz w:val="20"/>
                <w:szCs w:val="20"/>
                <w:lang w:eastAsia="nb-NO"/>
              </w:rPr>
              <w:t>Kort beskrivelse av endringen:</w:t>
            </w:r>
          </w:p>
        </w:tc>
      </w:tr>
      <w:tr w:rsidR="00887B0F" w:rsidRPr="00001935" w14:paraId="441DBB8B" w14:textId="77777777" w:rsidTr="00135B25">
        <w:trPr>
          <w:trHeight w:val="236"/>
        </w:trPr>
        <w:tc>
          <w:tcPr>
            <w:tcW w:w="709" w:type="dxa"/>
          </w:tcPr>
          <w:p w14:paraId="57CB0EE9" w14:textId="0C1CCDFD" w:rsidR="00887B0F" w:rsidRPr="003876A7" w:rsidRDefault="00887B0F" w:rsidP="00887B0F">
            <w:pPr>
              <w:spacing w:before="20" w:after="20"/>
              <w:rPr>
                <w:rFonts w:ascii="Helvetica" w:eastAsia="Times New Roman" w:hAnsi="Helvetica" w:cs="Helvetica"/>
                <w:sz w:val="20"/>
                <w:szCs w:val="20"/>
                <w:lang w:eastAsia="nb-NO"/>
              </w:rPr>
            </w:pPr>
            <w:r w:rsidRPr="003876A7">
              <w:rPr>
                <w:rFonts w:ascii="Helvetica" w:hAnsi="Helvetica" w:cs="Helvetica"/>
                <w:sz w:val="20"/>
                <w:szCs w:val="20"/>
              </w:rPr>
              <w:t>1.0</w:t>
            </w:r>
          </w:p>
        </w:tc>
        <w:tc>
          <w:tcPr>
            <w:tcW w:w="1417" w:type="dxa"/>
          </w:tcPr>
          <w:p w14:paraId="2407D2EB" w14:textId="0C784370" w:rsidR="00887B0F" w:rsidRPr="003876A7" w:rsidRDefault="00151CE2" w:rsidP="0050509B">
            <w:pPr>
              <w:spacing w:before="20" w:after="20"/>
              <w:rPr>
                <w:rFonts w:ascii="Helvetica" w:hAnsi="Helvetica" w:cs="Helvetica"/>
                <w:sz w:val="20"/>
                <w:szCs w:val="20"/>
              </w:rPr>
            </w:pPr>
            <w:r>
              <w:rPr>
                <w:rFonts w:ascii="Helvetica" w:hAnsi="Helvetica" w:cs="Helvetica"/>
                <w:sz w:val="20"/>
                <w:szCs w:val="20"/>
              </w:rPr>
              <w:t>15.10</w:t>
            </w:r>
            <w:r w:rsidR="003876A7" w:rsidRPr="003876A7">
              <w:rPr>
                <w:rFonts w:ascii="Helvetica" w:hAnsi="Helvetica" w:cs="Helvetica"/>
                <w:sz w:val="20"/>
                <w:szCs w:val="20"/>
              </w:rPr>
              <w:t>.2024</w:t>
            </w:r>
          </w:p>
        </w:tc>
        <w:tc>
          <w:tcPr>
            <w:tcW w:w="2552" w:type="dxa"/>
          </w:tcPr>
          <w:p w14:paraId="5B3345C7" w14:textId="11E5E004" w:rsidR="0050509B" w:rsidRPr="003876A7" w:rsidRDefault="003876A7" w:rsidP="0050509B">
            <w:pPr>
              <w:spacing w:before="20" w:after="20"/>
              <w:rPr>
                <w:rFonts w:ascii="Helvetica" w:hAnsi="Helvetica" w:cs="Helvetica"/>
                <w:sz w:val="20"/>
                <w:szCs w:val="20"/>
              </w:rPr>
            </w:pPr>
            <w:r w:rsidRPr="003876A7">
              <w:rPr>
                <w:rFonts w:ascii="Helvetica" w:hAnsi="Helvetica" w:cs="Helvetica"/>
                <w:sz w:val="20"/>
                <w:szCs w:val="20"/>
              </w:rPr>
              <w:t>Stein Olav Kjerland</w:t>
            </w:r>
          </w:p>
        </w:tc>
        <w:tc>
          <w:tcPr>
            <w:tcW w:w="4961" w:type="dxa"/>
            <w:gridSpan w:val="2"/>
          </w:tcPr>
          <w:p w14:paraId="5908DD46" w14:textId="3B183F2D" w:rsidR="00414C7B" w:rsidRPr="007A5193" w:rsidRDefault="00666D6E" w:rsidP="00414C7B">
            <w:pPr>
              <w:spacing w:before="20" w:after="20"/>
              <w:rPr>
                <w:rFonts w:ascii="Helvetica" w:hAnsi="Helvetica" w:cs="Helvetica"/>
                <w:sz w:val="20"/>
                <w:szCs w:val="20"/>
              </w:rPr>
            </w:pPr>
            <w:r w:rsidRPr="00666D6E">
              <w:rPr>
                <w:rFonts w:ascii="Helvetica" w:hAnsi="Helvetica" w:cs="Helvetica"/>
                <w:sz w:val="20"/>
                <w:szCs w:val="20"/>
              </w:rPr>
              <w:t xml:space="preserve">Nytt felles dokument. </w:t>
            </w:r>
            <w:r w:rsidR="0082018A" w:rsidRPr="007A5193">
              <w:rPr>
                <w:rFonts w:ascii="Helvetica" w:hAnsi="Helvetica" w:cs="Helvetica"/>
                <w:sz w:val="20"/>
                <w:szCs w:val="20"/>
              </w:rPr>
              <w:t xml:space="preserve">Erstatter tidligere </w:t>
            </w:r>
            <w:proofErr w:type="spellStart"/>
            <w:r w:rsidR="0082018A" w:rsidRPr="007A5193">
              <w:rPr>
                <w:rFonts w:ascii="Helvetica" w:hAnsi="Helvetica" w:cs="Helvetica"/>
                <w:sz w:val="20"/>
                <w:szCs w:val="20"/>
              </w:rPr>
              <w:t>ListitemID</w:t>
            </w:r>
            <w:proofErr w:type="spellEnd"/>
            <w:r w:rsidR="0082018A" w:rsidRPr="007A5193">
              <w:rPr>
                <w:rFonts w:ascii="Helvetica" w:hAnsi="Helvetica" w:cs="Helvetica"/>
                <w:sz w:val="20"/>
                <w:szCs w:val="20"/>
              </w:rPr>
              <w:t>: 1476</w:t>
            </w:r>
            <w:r w:rsidR="00913EAB" w:rsidRPr="007A5193">
              <w:rPr>
                <w:rFonts w:ascii="Helvetica" w:hAnsi="Helvetica" w:cs="Helvetica"/>
                <w:sz w:val="20"/>
                <w:szCs w:val="20"/>
              </w:rPr>
              <w:t>, 1884, 16</w:t>
            </w:r>
            <w:r w:rsidR="007A5193" w:rsidRPr="007A5193">
              <w:rPr>
                <w:rFonts w:ascii="Helvetica" w:hAnsi="Helvetica" w:cs="Helvetica"/>
                <w:sz w:val="20"/>
                <w:szCs w:val="20"/>
              </w:rPr>
              <w:t>39</w:t>
            </w:r>
            <w:r w:rsidR="0082018A" w:rsidRPr="007A5193">
              <w:rPr>
                <w:rFonts w:ascii="Helvetica" w:hAnsi="Helvetica" w:cs="Helvetica"/>
                <w:sz w:val="20"/>
                <w:szCs w:val="20"/>
              </w:rPr>
              <w:t xml:space="preserve"> </w:t>
            </w:r>
            <w:r w:rsidR="00025126">
              <w:rPr>
                <w:rFonts w:ascii="Helvetica" w:hAnsi="Helvetica" w:cs="Helvetica"/>
                <w:sz w:val="20"/>
                <w:szCs w:val="20"/>
              </w:rPr>
              <w:t xml:space="preserve">i Sør </w:t>
            </w:r>
            <w:r w:rsidR="0082018A" w:rsidRPr="007A5193">
              <w:rPr>
                <w:rFonts w:ascii="Helvetica" w:hAnsi="Helvetica" w:cs="Helvetica"/>
                <w:sz w:val="20"/>
                <w:szCs w:val="20"/>
              </w:rPr>
              <w:t>og Dok.nr: 1827009</w:t>
            </w:r>
            <w:r w:rsidRPr="007A5193">
              <w:rPr>
                <w:rFonts w:ascii="Helvetica" w:hAnsi="Helvetica" w:cs="Helvetica"/>
                <w:sz w:val="20"/>
                <w:szCs w:val="20"/>
              </w:rPr>
              <w:t xml:space="preserve"> i Øst</w:t>
            </w:r>
            <w:r w:rsidR="0082018A" w:rsidRPr="007A5193">
              <w:rPr>
                <w:rFonts w:ascii="Helvetica" w:hAnsi="Helvetica" w:cs="Helvetica"/>
                <w:sz w:val="20"/>
                <w:szCs w:val="20"/>
              </w:rPr>
              <w:t>.</w:t>
            </w:r>
          </w:p>
        </w:tc>
      </w:tr>
      <w:tr w:rsidR="00887B0F" w:rsidRPr="00001935" w14:paraId="282E1F12" w14:textId="77777777" w:rsidTr="00135B25">
        <w:trPr>
          <w:trHeight w:val="236"/>
        </w:trPr>
        <w:tc>
          <w:tcPr>
            <w:tcW w:w="709" w:type="dxa"/>
            <w:shd w:val="clear" w:color="auto" w:fill="auto"/>
          </w:tcPr>
          <w:p w14:paraId="3003B915" w14:textId="77777777" w:rsidR="00887B0F" w:rsidRPr="0033055A" w:rsidRDefault="00887B0F" w:rsidP="00887B0F">
            <w:pPr>
              <w:spacing w:before="20" w:after="20"/>
              <w:rPr>
                <w:rFonts w:ascii="Helvetica" w:eastAsia="Times New Roman" w:hAnsi="Helvetica" w:cs="Helvetica"/>
                <w:sz w:val="20"/>
                <w:szCs w:val="20"/>
                <w:lang w:eastAsia="nb-NO"/>
              </w:rPr>
            </w:pPr>
          </w:p>
        </w:tc>
        <w:tc>
          <w:tcPr>
            <w:tcW w:w="1417" w:type="dxa"/>
            <w:shd w:val="clear" w:color="auto" w:fill="auto"/>
          </w:tcPr>
          <w:p w14:paraId="19E02795" w14:textId="77777777" w:rsidR="00887B0F" w:rsidRPr="0033055A" w:rsidRDefault="00887B0F" w:rsidP="00887B0F">
            <w:pPr>
              <w:spacing w:before="20" w:after="20"/>
              <w:rPr>
                <w:rFonts w:ascii="Helvetica" w:eastAsia="Times New Roman" w:hAnsi="Helvetica" w:cs="Helvetica"/>
                <w:sz w:val="20"/>
                <w:szCs w:val="20"/>
                <w:lang w:eastAsia="nb-NO"/>
              </w:rPr>
            </w:pPr>
          </w:p>
        </w:tc>
        <w:tc>
          <w:tcPr>
            <w:tcW w:w="2552" w:type="dxa"/>
            <w:shd w:val="clear" w:color="auto" w:fill="auto"/>
          </w:tcPr>
          <w:p w14:paraId="475B4782" w14:textId="77777777" w:rsidR="00887B0F" w:rsidRPr="0033055A" w:rsidRDefault="00887B0F" w:rsidP="00887B0F">
            <w:pPr>
              <w:spacing w:before="20" w:after="20"/>
              <w:rPr>
                <w:rFonts w:ascii="Helvetica" w:eastAsia="Times New Roman" w:hAnsi="Helvetica" w:cs="Helvetica"/>
                <w:sz w:val="20"/>
                <w:szCs w:val="20"/>
                <w:lang w:eastAsia="nb-NO"/>
              </w:rPr>
            </w:pPr>
          </w:p>
        </w:tc>
        <w:tc>
          <w:tcPr>
            <w:tcW w:w="4961" w:type="dxa"/>
            <w:gridSpan w:val="2"/>
            <w:shd w:val="clear" w:color="auto" w:fill="auto"/>
          </w:tcPr>
          <w:p w14:paraId="13D331E7" w14:textId="77777777" w:rsidR="00887B0F" w:rsidRPr="0033055A" w:rsidRDefault="00887B0F" w:rsidP="00887B0F">
            <w:pPr>
              <w:spacing w:before="20" w:after="20"/>
              <w:rPr>
                <w:rFonts w:ascii="Helvetica" w:eastAsia="Times New Roman" w:hAnsi="Helvetica" w:cs="Helvetica"/>
                <w:sz w:val="20"/>
                <w:szCs w:val="20"/>
                <w:highlight w:val="cyan"/>
                <w:lang w:eastAsia="nb-NO"/>
              </w:rPr>
            </w:pPr>
          </w:p>
        </w:tc>
      </w:tr>
    </w:tbl>
    <w:p w14:paraId="35C59FF1" w14:textId="77777777" w:rsidR="00756552" w:rsidRPr="00001935" w:rsidRDefault="00756552" w:rsidP="00C563DA"/>
    <w:bookmarkStart w:id="1" w:name="_Toc177651185" w:displacedByCustomXml="next"/>
    <w:sdt>
      <w:sdtPr>
        <w:rPr>
          <w:rFonts w:eastAsiaTheme="minorHAnsi" w:cs="Times New Roman (CS-brødtekst)"/>
          <w:b w:val="0"/>
          <w:bCs/>
          <w:caps w:val="0"/>
          <w:szCs w:val="24"/>
        </w:rPr>
        <w:id w:val="-572499985"/>
        <w:docPartObj>
          <w:docPartGallery w:val="Table of Contents"/>
          <w:docPartUnique/>
        </w:docPartObj>
      </w:sdtPr>
      <w:sdtEndPr>
        <w:rPr>
          <w:rFonts w:cstheme="minorBidi"/>
          <w:bCs w:val="0"/>
        </w:rPr>
      </w:sdtEndPr>
      <w:sdtContent>
        <w:p w14:paraId="6BF2463C" w14:textId="1F788E1F" w:rsidR="00A05BDA" w:rsidRPr="00001935" w:rsidRDefault="00A05BDA" w:rsidP="000B4B0C">
          <w:pPr>
            <w:pStyle w:val="Overskrift1"/>
            <w:numPr>
              <w:ilvl w:val="0"/>
              <w:numId w:val="0"/>
            </w:numPr>
            <w:ind w:left="432"/>
          </w:pPr>
          <w:r w:rsidRPr="00001935">
            <w:t>Innholdsfortegnelse</w:t>
          </w:r>
          <w:bookmarkEnd w:id="1"/>
        </w:p>
        <w:p w14:paraId="1DB3F222" w14:textId="4D1ECC15" w:rsidR="00C060AC" w:rsidRDefault="00A05BDA">
          <w:pPr>
            <w:pStyle w:val="INNH1"/>
            <w:rPr>
              <w:rFonts w:asciiTheme="minorHAnsi" w:eastAsiaTheme="minorEastAsia" w:hAnsiTheme="minorHAnsi" w:cstheme="minorBidi"/>
              <w:b w:val="0"/>
              <w:bCs w:val="0"/>
              <w:noProof/>
              <w:kern w:val="2"/>
              <w:sz w:val="24"/>
              <w:szCs w:val="24"/>
              <w:lang w:eastAsia="nb-NO"/>
              <w14:ligatures w14:val="standardContextual"/>
            </w:rPr>
          </w:pPr>
          <w:r w:rsidRPr="00D07B2B">
            <w:rPr>
              <w:b w:val="0"/>
              <w:bCs w:val="0"/>
            </w:rPr>
            <w:fldChar w:fldCharType="begin"/>
          </w:r>
          <w:r w:rsidRPr="00D07B2B">
            <w:rPr>
              <w:b w:val="0"/>
              <w:bCs w:val="0"/>
            </w:rPr>
            <w:instrText>TOC \o "1-3" \h \z \u</w:instrText>
          </w:r>
          <w:r w:rsidRPr="00D07B2B">
            <w:rPr>
              <w:b w:val="0"/>
              <w:bCs w:val="0"/>
            </w:rPr>
            <w:fldChar w:fldCharType="separate"/>
          </w:r>
          <w:hyperlink w:anchor="_Toc177651185" w:history="1">
            <w:r w:rsidR="00C060AC" w:rsidRPr="00B11855">
              <w:rPr>
                <w:rStyle w:val="Hyperkobling"/>
              </w:rPr>
              <w:t>Innholdsfortegnelse</w:t>
            </w:r>
            <w:r w:rsidR="00C060AC">
              <w:rPr>
                <w:noProof/>
                <w:webHidden/>
              </w:rPr>
              <w:tab/>
            </w:r>
            <w:r w:rsidR="00C060AC">
              <w:rPr>
                <w:noProof/>
                <w:webHidden/>
              </w:rPr>
              <w:fldChar w:fldCharType="begin"/>
            </w:r>
            <w:r w:rsidR="00C060AC">
              <w:rPr>
                <w:noProof/>
                <w:webHidden/>
              </w:rPr>
              <w:instrText xml:space="preserve"> PAGEREF _Toc177651185 \h </w:instrText>
            </w:r>
            <w:r w:rsidR="00C060AC">
              <w:rPr>
                <w:noProof/>
                <w:webHidden/>
              </w:rPr>
            </w:r>
            <w:r w:rsidR="00C060AC">
              <w:rPr>
                <w:noProof/>
                <w:webHidden/>
              </w:rPr>
              <w:fldChar w:fldCharType="separate"/>
            </w:r>
            <w:r w:rsidR="00C060AC">
              <w:rPr>
                <w:noProof/>
                <w:webHidden/>
              </w:rPr>
              <w:t>1</w:t>
            </w:r>
            <w:r w:rsidR="00C060AC">
              <w:rPr>
                <w:noProof/>
                <w:webHidden/>
              </w:rPr>
              <w:fldChar w:fldCharType="end"/>
            </w:r>
          </w:hyperlink>
        </w:p>
        <w:p w14:paraId="1B5CB12F" w14:textId="20031329" w:rsidR="00C060AC" w:rsidRDefault="00C060AC">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77651186" w:history="1">
            <w:r w:rsidRPr="00B11855">
              <w:rPr>
                <w:rStyle w:val="Hyperkobling"/>
              </w:rPr>
              <w:t>1.</w:t>
            </w:r>
            <w:r>
              <w:rPr>
                <w:rFonts w:asciiTheme="minorHAnsi" w:eastAsiaTheme="minorEastAsia" w:hAnsiTheme="minorHAnsi" w:cstheme="minorBidi"/>
                <w:b w:val="0"/>
                <w:bCs w:val="0"/>
                <w:noProof/>
                <w:kern w:val="2"/>
                <w:sz w:val="24"/>
                <w:szCs w:val="24"/>
                <w:lang w:eastAsia="nb-NO"/>
                <w14:ligatures w14:val="standardContextual"/>
              </w:rPr>
              <w:tab/>
            </w:r>
            <w:r w:rsidRPr="00B11855">
              <w:rPr>
                <w:rStyle w:val="Hyperkobling"/>
              </w:rPr>
              <w:t>Innledning</w:t>
            </w:r>
            <w:r>
              <w:rPr>
                <w:noProof/>
                <w:webHidden/>
              </w:rPr>
              <w:tab/>
            </w:r>
            <w:r>
              <w:rPr>
                <w:noProof/>
                <w:webHidden/>
              </w:rPr>
              <w:fldChar w:fldCharType="begin"/>
            </w:r>
            <w:r>
              <w:rPr>
                <w:noProof/>
                <w:webHidden/>
              </w:rPr>
              <w:instrText xml:space="preserve"> PAGEREF _Toc177651186 \h </w:instrText>
            </w:r>
            <w:r>
              <w:rPr>
                <w:noProof/>
                <w:webHidden/>
              </w:rPr>
            </w:r>
            <w:r>
              <w:rPr>
                <w:noProof/>
                <w:webHidden/>
              </w:rPr>
              <w:fldChar w:fldCharType="separate"/>
            </w:r>
            <w:r>
              <w:rPr>
                <w:noProof/>
                <w:webHidden/>
              </w:rPr>
              <w:t>2</w:t>
            </w:r>
            <w:r>
              <w:rPr>
                <w:noProof/>
                <w:webHidden/>
              </w:rPr>
              <w:fldChar w:fldCharType="end"/>
            </w:r>
          </w:hyperlink>
        </w:p>
        <w:p w14:paraId="4E061FB5" w14:textId="180BA5BF" w:rsidR="00C060AC" w:rsidRDefault="00C060AC">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77651187" w:history="1">
            <w:r w:rsidRPr="00B11855">
              <w:rPr>
                <w:rStyle w:val="Hyperkobling"/>
              </w:rPr>
              <w:t>2.</w:t>
            </w:r>
            <w:r>
              <w:rPr>
                <w:rFonts w:asciiTheme="minorHAnsi" w:eastAsiaTheme="minorEastAsia" w:hAnsiTheme="minorHAnsi" w:cstheme="minorBidi"/>
                <w:b w:val="0"/>
                <w:bCs w:val="0"/>
                <w:noProof/>
                <w:kern w:val="2"/>
                <w:sz w:val="24"/>
                <w:szCs w:val="24"/>
                <w:lang w:eastAsia="nb-NO"/>
                <w14:ligatures w14:val="standardContextual"/>
              </w:rPr>
              <w:tab/>
            </w:r>
            <w:r w:rsidRPr="00B11855">
              <w:rPr>
                <w:rStyle w:val="Hyperkobling"/>
              </w:rPr>
              <w:t>Målgruppen</w:t>
            </w:r>
            <w:r>
              <w:rPr>
                <w:noProof/>
                <w:webHidden/>
              </w:rPr>
              <w:tab/>
            </w:r>
            <w:r>
              <w:rPr>
                <w:noProof/>
                <w:webHidden/>
              </w:rPr>
              <w:fldChar w:fldCharType="begin"/>
            </w:r>
            <w:r>
              <w:rPr>
                <w:noProof/>
                <w:webHidden/>
              </w:rPr>
              <w:instrText xml:space="preserve"> PAGEREF _Toc177651187 \h </w:instrText>
            </w:r>
            <w:r>
              <w:rPr>
                <w:noProof/>
                <w:webHidden/>
              </w:rPr>
            </w:r>
            <w:r>
              <w:rPr>
                <w:noProof/>
                <w:webHidden/>
              </w:rPr>
              <w:fldChar w:fldCharType="separate"/>
            </w:r>
            <w:r>
              <w:rPr>
                <w:noProof/>
                <w:webHidden/>
              </w:rPr>
              <w:t>2</w:t>
            </w:r>
            <w:r>
              <w:rPr>
                <w:noProof/>
                <w:webHidden/>
              </w:rPr>
              <w:fldChar w:fldCharType="end"/>
            </w:r>
          </w:hyperlink>
        </w:p>
        <w:p w14:paraId="5BFB2F1B" w14:textId="04D30EAE" w:rsidR="00C060AC" w:rsidRDefault="00C060AC">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77651188" w:history="1">
            <w:r w:rsidRPr="00B11855">
              <w:rPr>
                <w:rStyle w:val="Hyperkobling"/>
              </w:rPr>
              <w:t>3.</w:t>
            </w:r>
            <w:r>
              <w:rPr>
                <w:rFonts w:asciiTheme="minorHAnsi" w:eastAsiaTheme="minorEastAsia" w:hAnsiTheme="minorHAnsi" w:cstheme="minorBidi"/>
                <w:b w:val="0"/>
                <w:bCs w:val="0"/>
                <w:noProof/>
                <w:kern w:val="2"/>
                <w:sz w:val="24"/>
                <w:szCs w:val="24"/>
                <w:lang w:eastAsia="nb-NO"/>
                <w14:ligatures w14:val="standardContextual"/>
              </w:rPr>
              <w:tab/>
            </w:r>
            <w:r w:rsidRPr="00B11855">
              <w:rPr>
                <w:rStyle w:val="Hyperkobling"/>
              </w:rPr>
              <w:t>Prosjektering av distribusjonsnett</w:t>
            </w:r>
            <w:r>
              <w:rPr>
                <w:noProof/>
                <w:webHidden/>
              </w:rPr>
              <w:tab/>
            </w:r>
            <w:r>
              <w:rPr>
                <w:noProof/>
                <w:webHidden/>
              </w:rPr>
              <w:fldChar w:fldCharType="begin"/>
            </w:r>
            <w:r>
              <w:rPr>
                <w:noProof/>
                <w:webHidden/>
              </w:rPr>
              <w:instrText xml:space="preserve"> PAGEREF _Toc177651188 \h </w:instrText>
            </w:r>
            <w:r>
              <w:rPr>
                <w:noProof/>
                <w:webHidden/>
              </w:rPr>
            </w:r>
            <w:r>
              <w:rPr>
                <w:noProof/>
                <w:webHidden/>
              </w:rPr>
              <w:fldChar w:fldCharType="separate"/>
            </w:r>
            <w:r>
              <w:rPr>
                <w:noProof/>
                <w:webHidden/>
              </w:rPr>
              <w:t>2</w:t>
            </w:r>
            <w:r>
              <w:rPr>
                <w:noProof/>
                <w:webHidden/>
              </w:rPr>
              <w:fldChar w:fldCharType="end"/>
            </w:r>
          </w:hyperlink>
        </w:p>
        <w:p w14:paraId="4E4AFC2B" w14:textId="7075F76B" w:rsidR="00C060AC" w:rsidRDefault="00C060AC">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77651189" w:history="1">
            <w:r w:rsidRPr="00B11855">
              <w:rPr>
                <w:rStyle w:val="Hyperkobling"/>
              </w:rPr>
              <w:t>4.</w:t>
            </w:r>
            <w:r>
              <w:rPr>
                <w:rFonts w:asciiTheme="minorHAnsi" w:eastAsiaTheme="minorEastAsia" w:hAnsiTheme="minorHAnsi" w:cstheme="minorBidi"/>
                <w:b w:val="0"/>
                <w:bCs w:val="0"/>
                <w:noProof/>
                <w:kern w:val="2"/>
                <w:sz w:val="24"/>
                <w:szCs w:val="24"/>
                <w:lang w:eastAsia="nb-NO"/>
                <w14:ligatures w14:val="standardContextual"/>
              </w:rPr>
              <w:tab/>
            </w:r>
            <w:r w:rsidRPr="00B11855">
              <w:rPr>
                <w:rStyle w:val="Hyperkobling"/>
              </w:rPr>
              <w:t>Dimensjoneringskriterier for Glitre Nett</w:t>
            </w:r>
            <w:r>
              <w:rPr>
                <w:noProof/>
                <w:webHidden/>
              </w:rPr>
              <w:tab/>
            </w:r>
            <w:r>
              <w:rPr>
                <w:noProof/>
                <w:webHidden/>
              </w:rPr>
              <w:fldChar w:fldCharType="begin"/>
            </w:r>
            <w:r>
              <w:rPr>
                <w:noProof/>
                <w:webHidden/>
              </w:rPr>
              <w:instrText xml:space="preserve"> PAGEREF _Toc177651189 \h </w:instrText>
            </w:r>
            <w:r>
              <w:rPr>
                <w:noProof/>
                <w:webHidden/>
              </w:rPr>
            </w:r>
            <w:r>
              <w:rPr>
                <w:noProof/>
                <w:webHidden/>
              </w:rPr>
              <w:fldChar w:fldCharType="separate"/>
            </w:r>
            <w:r>
              <w:rPr>
                <w:noProof/>
                <w:webHidden/>
              </w:rPr>
              <w:t>3</w:t>
            </w:r>
            <w:r>
              <w:rPr>
                <w:noProof/>
                <w:webHidden/>
              </w:rPr>
              <w:fldChar w:fldCharType="end"/>
            </w:r>
          </w:hyperlink>
        </w:p>
        <w:p w14:paraId="2DB8E3E6" w14:textId="2DC84F7C" w:rsidR="00C060AC" w:rsidRDefault="00C060AC">
          <w:pPr>
            <w:pStyle w:val="INNH2"/>
            <w:rPr>
              <w:rFonts w:asciiTheme="minorHAnsi" w:eastAsiaTheme="minorEastAsia" w:hAnsiTheme="minorHAnsi" w:cstheme="minorBidi"/>
              <w:iCs w:val="0"/>
              <w:noProof/>
              <w:kern w:val="2"/>
              <w:sz w:val="24"/>
              <w:szCs w:val="24"/>
              <w:lang w:eastAsia="nb-NO"/>
              <w14:ligatures w14:val="standardContextual"/>
            </w:rPr>
          </w:pPr>
          <w:hyperlink w:anchor="_Toc177651190" w:history="1">
            <w:r w:rsidRPr="00B11855">
              <w:rPr>
                <w:rStyle w:val="Hyperkobling"/>
              </w:rPr>
              <w:t>4.1</w:t>
            </w:r>
            <w:r>
              <w:rPr>
                <w:rFonts w:asciiTheme="minorHAnsi" w:eastAsiaTheme="minorEastAsia" w:hAnsiTheme="minorHAnsi" w:cstheme="minorBidi"/>
                <w:iCs w:val="0"/>
                <w:noProof/>
                <w:kern w:val="2"/>
                <w:sz w:val="24"/>
                <w:szCs w:val="24"/>
                <w:lang w:eastAsia="nb-NO"/>
                <w14:ligatures w14:val="standardContextual"/>
              </w:rPr>
              <w:tab/>
            </w:r>
            <w:r w:rsidRPr="00B11855">
              <w:rPr>
                <w:rStyle w:val="Hyperkobling"/>
              </w:rPr>
              <w:t>Dimensjonering høyspent (HS) distribusjonsnett</w:t>
            </w:r>
            <w:r>
              <w:rPr>
                <w:noProof/>
                <w:webHidden/>
              </w:rPr>
              <w:tab/>
            </w:r>
            <w:r>
              <w:rPr>
                <w:noProof/>
                <w:webHidden/>
              </w:rPr>
              <w:fldChar w:fldCharType="begin"/>
            </w:r>
            <w:r>
              <w:rPr>
                <w:noProof/>
                <w:webHidden/>
              </w:rPr>
              <w:instrText xml:space="preserve"> PAGEREF _Toc177651190 \h </w:instrText>
            </w:r>
            <w:r>
              <w:rPr>
                <w:noProof/>
                <w:webHidden/>
              </w:rPr>
            </w:r>
            <w:r>
              <w:rPr>
                <w:noProof/>
                <w:webHidden/>
              </w:rPr>
              <w:fldChar w:fldCharType="separate"/>
            </w:r>
            <w:r>
              <w:rPr>
                <w:noProof/>
                <w:webHidden/>
              </w:rPr>
              <w:t>3</w:t>
            </w:r>
            <w:r>
              <w:rPr>
                <w:noProof/>
                <w:webHidden/>
              </w:rPr>
              <w:fldChar w:fldCharType="end"/>
            </w:r>
          </w:hyperlink>
        </w:p>
        <w:p w14:paraId="290BC613" w14:textId="474517B1" w:rsidR="00C060AC" w:rsidRDefault="00C060AC">
          <w:pPr>
            <w:pStyle w:val="INNH3"/>
            <w:rPr>
              <w:rFonts w:asciiTheme="minorHAnsi" w:eastAsiaTheme="minorEastAsia" w:hAnsiTheme="minorHAnsi" w:cstheme="minorBidi"/>
              <w:noProof/>
              <w:kern w:val="2"/>
              <w:sz w:val="24"/>
              <w:szCs w:val="24"/>
              <w:lang w:eastAsia="nb-NO"/>
              <w14:ligatures w14:val="standardContextual"/>
            </w:rPr>
          </w:pPr>
          <w:hyperlink w:anchor="_Toc177651191" w:history="1">
            <w:r w:rsidRPr="00B11855">
              <w:rPr>
                <w:rStyle w:val="Hyperkobling"/>
              </w:rPr>
              <w:t>4.1.1</w:t>
            </w:r>
            <w:r>
              <w:rPr>
                <w:rFonts w:asciiTheme="minorHAnsi" w:eastAsiaTheme="minorEastAsia" w:hAnsiTheme="minorHAnsi" w:cstheme="minorBidi"/>
                <w:noProof/>
                <w:kern w:val="2"/>
                <w:sz w:val="24"/>
                <w:szCs w:val="24"/>
                <w:lang w:eastAsia="nb-NO"/>
                <w14:ligatures w14:val="standardContextual"/>
              </w:rPr>
              <w:tab/>
            </w:r>
            <w:r w:rsidRPr="00B11855">
              <w:rPr>
                <w:rStyle w:val="Hyperkobling"/>
              </w:rPr>
              <w:t>Høyspent luftnett</w:t>
            </w:r>
            <w:r>
              <w:rPr>
                <w:noProof/>
                <w:webHidden/>
              </w:rPr>
              <w:tab/>
            </w:r>
            <w:r>
              <w:rPr>
                <w:noProof/>
                <w:webHidden/>
              </w:rPr>
              <w:fldChar w:fldCharType="begin"/>
            </w:r>
            <w:r>
              <w:rPr>
                <w:noProof/>
                <w:webHidden/>
              </w:rPr>
              <w:instrText xml:space="preserve"> PAGEREF _Toc177651191 \h </w:instrText>
            </w:r>
            <w:r>
              <w:rPr>
                <w:noProof/>
                <w:webHidden/>
              </w:rPr>
            </w:r>
            <w:r>
              <w:rPr>
                <w:noProof/>
                <w:webHidden/>
              </w:rPr>
              <w:fldChar w:fldCharType="separate"/>
            </w:r>
            <w:r>
              <w:rPr>
                <w:noProof/>
                <w:webHidden/>
              </w:rPr>
              <w:t>3</w:t>
            </w:r>
            <w:r>
              <w:rPr>
                <w:noProof/>
                <w:webHidden/>
              </w:rPr>
              <w:fldChar w:fldCharType="end"/>
            </w:r>
          </w:hyperlink>
        </w:p>
        <w:p w14:paraId="43BA805F" w14:textId="38ED9CF0" w:rsidR="00C060AC" w:rsidRDefault="00C060AC">
          <w:pPr>
            <w:pStyle w:val="INNH3"/>
            <w:rPr>
              <w:rFonts w:asciiTheme="minorHAnsi" w:eastAsiaTheme="minorEastAsia" w:hAnsiTheme="minorHAnsi" w:cstheme="minorBidi"/>
              <w:noProof/>
              <w:kern w:val="2"/>
              <w:sz w:val="24"/>
              <w:szCs w:val="24"/>
              <w:lang w:eastAsia="nb-NO"/>
              <w14:ligatures w14:val="standardContextual"/>
            </w:rPr>
          </w:pPr>
          <w:hyperlink w:anchor="_Toc177651192" w:history="1">
            <w:r w:rsidRPr="00B11855">
              <w:rPr>
                <w:rStyle w:val="Hyperkobling"/>
              </w:rPr>
              <w:t>4.1.2</w:t>
            </w:r>
            <w:r>
              <w:rPr>
                <w:rFonts w:asciiTheme="minorHAnsi" w:eastAsiaTheme="minorEastAsia" w:hAnsiTheme="minorHAnsi" w:cstheme="minorBidi"/>
                <w:noProof/>
                <w:kern w:val="2"/>
                <w:sz w:val="24"/>
                <w:szCs w:val="24"/>
                <w:lang w:eastAsia="nb-NO"/>
                <w14:ligatures w14:val="standardContextual"/>
              </w:rPr>
              <w:tab/>
            </w:r>
            <w:r w:rsidRPr="00B11855">
              <w:rPr>
                <w:rStyle w:val="Hyperkobling"/>
              </w:rPr>
              <w:t>Høyspent kabelnett</w:t>
            </w:r>
            <w:r>
              <w:rPr>
                <w:noProof/>
                <w:webHidden/>
              </w:rPr>
              <w:tab/>
            </w:r>
            <w:r>
              <w:rPr>
                <w:noProof/>
                <w:webHidden/>
              </w:rPr>
              <w:fldChar w:fldCharType="begin"/>
            </w:r>
            <w:r>
              <w:rPr>
                <w:noProof/>
                <w:webHidden/>
              </w:rPr>
              <w:instrText xml:space="preserve"> PAGEREF _Toc177651192 \h </w:instrText>
            </w:r>
            <w:r>
              <w:rPr>
                <w:noProof/>
                <w:webHidden/>
              </w:rPr>
            </w:r>
            <w:r>
              <w:rPr>
                <w:noProof/>
                <w:webHidden/>
              </w:rPr>
              <w:fldChar w:fldCharType="separate"/>
            </w:r>
            <w:r>
              <w:rPr>
                <w:noProof/>
                <w:webHidden/>
              </w:rPr>
              <w:t>3</w:t>
            </w:r>
            <w:r>
              <w:rPr>
                <w:noProof/>
                <w:webHidden/>
              </w:rPr>
              <w:fldChar w:fldCharType="end"/>
            </w:r>
          </w:hyperlink>
        </w:p>
        <w:p w14:paraId="64DBA290" w14:textId="0FB6854F" w:rsidR="00C060AC" w:rsidRDefault="00C060AC">
          <w:pPr>
            <w:pStyle w:val="INNH2"/>
            <w:rPr>
              <w:rFonts w:asciiTheme="minorHAnsi" w:eastAsiaTheme="minorEastAsia" w:hAnsiTheme="minorHAnsi" w:cstheme="minorBidi"/>
              <w:iCs w:val="0"/>
              <w:noProof/>
              <w:kern w:val="2"/>
              <w:sz w:val="24"/>
              <w:szCs w:val="24"/>
              <w:lang w:eastAsia="nb-NO"/>
              <w14:ligatures w14:val="standardContextual"/>
            </w:rPr>
          </w:pPr>
          <w:hyperlink w:anchor="_Toc177651193" w:history="1">
            <w:r w:rsidRPr="00B11855">
              <w:rPr>
                <w:rStyle w:val="Hyperkobling"/>
              </w:rPr>
              <w:t>4.2</w:t>
            </w:r>
            <w:r>
              <w:rPr>
                <w:rFonts w:asciiTheme="minorHAnsi" w:eastAsiaTheme="minorEastAsia" w:hAnsiTheme="minorHAnsi" w:cstheme="minorBidi"/>
                <w:iCs w:val="0"/>
                <w:noProof/>
                <w:kern w:val="2"/>
                <w:sz w:val="24"/>
                <w:szCs w:val="24"/>
                <w:lang w:eastAsia="nb-NO"/>
                <w14:ligatures w14:val="standardContextual"/>
              </w:rPr>
              <w:tab/>
            </w:r>
            <w:r w:rsidRPr="00B11855">
              <w:rPr>
                <w:rStyle w:val="Hyperkobling"/>
              </w:rPr>
              <w:t>Nettstasjon</w:t>
            </w:r>
            <w:r>
              <w:rPr>
                <w:noProof/>
                <w:webHidden/>
              </w:rPr>
              <w:tab/>
            </w:r>
            <w:r>
              <w:rPr>
                <w:noProof/>
                <w:webHidden/>
              </w:rPr>
              <w:fldChar w:fldCharType="begin"/>
            </w:r>
            <w:r>
              <w:rPr>
                <w:noProof/>
                <w:webHidden/>
              </w:rPr>
              <w:instrText xml:space="preserve"> PAGEREF _Toc177651193 \h </w:instrText>
            </w:r>
            <w:r>
              <w:rPr>
                <w:noProof/>
                <w:webHidden/>
              </w:rPr>
            </w:r>
            <w:r>
              <w:rPr>
                <w:noProof/>
                <w:webHidden/>
              </w:rPr>
              <w:fldChar w:fldCharType="separate"/>
            </w:r>
            <w:r>
              <w:rPr>
                <w:noProof/>
                <w:webHidden/>
              </w:rPr>
              <w:t>3</w:t>
            </w:r>
            <w:r>
              <w:rPr>
                <w:noProof/>
                <w:webHidden/>
              </w:rPr>
              <w:fldChar w:fldCharType="end"/>
            </w:r>
          </w:hyperlink>
        </w:p>
        <w:p w14:paraId="58F85749" w14:textId="1ED2B5D8" w:rsidR="00C060AC" w:rsidRDefault="00C060AC">
          <w:pPr>
            <w:pStyle w:val="INNH3"/>
            <w:rPr>
              <w:rFonts w:asciiTheme="minorHAnsi" w:eastAsiaTheme="minorEastAsia" w:hAnsiTheme="minorHAnsi" w:cstheme="minorBidi"/>
              <w:noProof/>
              <w:kern w:val="2"/>
              <w:sz w:val="24"/>
              <w:szCs w:val="24"/>
              <w:lang w:eastAsia="nb-NO"/>
              <w14:ligatures w14:val="standardContextual"/>
            </w:rPr>
          </w:pPr>
          <w:hyperlink w:anchor="_Toc177651194" w:history="1">
            <w:r w:rsidRPr="00B11855">
              <w:rPr>
                <w:rStyle w:val="Hyperkobling"/>
              </w:rPr>
              <w:t>4.2.1</w:t>
            </w:r>
            <w:r>
              <w:rPr>
                <w:rFonts w:asciiTheme="minorHAnsi" w:eastAsiaTheme="minorEastAsia" w:hAnsiTheme="minorHAnsi" w:cstheme="minorBidi"/>
                <w:noProof/>
                <w:kern w:val="2"/>
                <w:sz w:val="24"/>
                <w:szCs w:val="24"/>
                <w:lang w:eastAsia="nb-NO"/>
                <w14:ligatures w14:val="standardContextual"/>
              </w:rPr>
              <w:tab/>
            </w:r>
            <w:r w:rsidRPr="00B11855">
              <w:rPr>
                <w:rStyle w:val="Hyperkobling"/>
              </w:rPr>
              <w:t>Dimensjonering nettstasjon</w:t>
            </w:r>
            <w:r>
              <w:rPr>
                <w:noProof/>
                <w:webHidden/>
              </w:rPr>
              <w:tab/>
            </w:r>
            <w:r>
              <w:rPr>
                <w:noProof/>
                <w:webHidden/>
              </w:rPr>
              <w:fldChar w:fldCharType="begin"/>
            </w:r>
            <w:r>
              <w:rPr>
                <w:noProof/>
                <w:webHidden/>
              </w:rPr>
              <w:instrText xml:space="preserve"> PAGEREF _Toc177651194 \h </w:instrText>
            </w:r>
            <w:r>
              <w:rPr>
                <w:noProof/>
                <w:webHidden/>
              </w:rPr>
            </w:r>
            <w:r>
              <w:rPr>
                <w:noProof/>
                <w:webHidden/>
              </w:rPr>
              <w:fldChar w:fldCharType="separate"/>
            </w:r>
            <w:r>
              <w:rPr>
                <w:noProof/>
                <w:webHidden/>
              </w:rPr>
              <w:t>3</w:t>
            </w:r>
            <w:r>
              <w:rPr>
                <w:noProof/>
                <w:webHidden/>
              </w:rPr>
              <w:fldChar w:fldCharType="end"/>
            </w:r>
          </w:hyperlink>
        </w:p>
        <w:p w14:paraId="4A3977B7" w14:textId="4CE68A0B" w:rsidR="00C060AC" w:rsidRDefault="00C060AC">
          <w:pPr>
            <w:pStyle w:val="INNH3"/>
            <w:rPr>
              <w:rFonts w:asciiTheme="minorHAnsi" w:eastAsiaTheme="minorEastAsia" w:hAnsiTheme="minorHAnsi" w:cstheme="minorBidi"/>
              <w:noProof/>
              <w:kern w:val="2"/>
              <w:sz w:val="24"/>
              <w:szCs w:val="24"/>
              <w:lang w:eastAsia="nb-NO"/>
              <w14:ligatures w14:val="standardContextual"/>
            </w:rPr>
          </w:pPr>
          <w:hyperlink w:anchor="_Toc177651195" w:history="1">
            <w:r w:rsidRPr="00B11855">
              <w:rPr>
                <w:rStyle w:val="Hyperkobling"/>
              </w:rPr>
              <w:t>4.2.2</w:t>
            </w:r>
            <w:r>
              <w:rPr>
                <w:rFonts w:asciiTheme="minorHAnsi" w:eastAsiaTheme="minorEastAsia" w:hAnsiTheme="minorHAnsi" w:cstheme="minorBidi"/>
                <w:noProof/>
                <w:kern w:val="2"/>
                <w:sz w:val="24"/>
                <w:szCs w:val="24"/>
                <w:lang w:eastAsia="nb-NO"/>
                <w14:ligatures w14:val="standardContextual"/>
              </w:rPr>
              <w:tab/>
            </w:r>
            <w:r w:rsidRPr="00B11855">
              <w:rPr>
                <w:rStyle w:val="Hyperkobling"/>
              </w:rPr>
              <w:t>Dimensjonering av trafostørrelse og reinvesteringsgrenser</w:t>
            </w:r>
            <w:r>
              <w:rPr>
                <w:noProof/>
                <w:webHidden/>
              </w:rPr>
              <w:tab/>
            </w:r>
            <w:r>
              <w:rPr>
                <w:noProof/>
                <w:webHidden/>
              </w:rPr>
              <w:fldChar w:fldCharType="begin"/>
            </w:r>
            <w:r>
              <w:rPr>
                <w:noProof/>
                <w:webHidden/>
              </w:rPr>
              <w:instrText xml:space="preserve"> PAGEREF _Toc177651195 \h </w:instrText>
            </w:r>
            <w:r>
              <w:rPr>
                <w:noProof/>
                <w:webHidden/>
              </w:rPr>
            </w:r>
            <w:r>
              <w:rPr>
                <w:noProof/>
                <w:webHidden/>
              </w:rPr>
              <w:fldChar w:fldCharType="separate"/>
            </w:r>
            <w:r>
              <w:rPr>
                <w:noProof/>
                <w:webHidden/>
              </w:rPr>
              <w:t>3</w:t>
            </w:r>
            <w:r>
              <w:rPr>
                <w:noProof/>
                <w:webHidden/>
              </w:rPr>
              <w:fldChar w:fldCharType="end"/>
            </w:r>
          </w:hyperlink>
        </w:p>
        <w:p w14:paraId="19B28C69" w14:textId="7E2DA086" w:rsidR="00C060AC" w:rsidRDefault="00C060AC">
          <w:pPr>
            <w:pStyle w:val="INNH2"/>
            <w:rPr>
              <w:rFonts w:asciiTheme="minorHAnsi" w:eastAsiaTheme="minorEastAsia" w:hAnsiTheme="minorHAnsi" w:cstheme="minorBidi"/>
              <w:iCs w:val="0"/>
              <w:noProof/>
              <w:kern w:val="2"/>
              <w:sz w:val="24"/>
              <w:szCs w:val="24"/>
              <w:lang w:eastAsia="nb-NO"/>
              <w14:ligatures w14:val="standardContextual"/>
            </w:rPr>
          </w:pPr>
          <w:hyperlink w:anchor="_Toc177651196" w:history="1">
            <w:r w:rsidRPr="00B11855">
              <w:rPr>
                <w:rStyle w:val="Hyperkobling"/>
              </w:rPr>
              <w:t>4.3</w:t>
            </w:r>
            <w:r>
              <w:rPr>
                <w:rFonts w:asciiTheme="minorHAnsi" w:eastAsiaTheme="minorEastAsia" w:hAnsiTheme="minorHAnsi" w:cstheme="minorBidi"/>
                <w:iCs w:val="0"/>
                <w:noProof/>
                <w:kern w:val="2"/>
                <w:sz w:val="24"/>
                <w:szCs w:val="24"/>
                <w:lang w:eastAsia="nb-NO"/>
                <w14:ligatures w14:val="standardContextual"/>
              </w:rPr>
              <w:tab/>
            </w:r>
            <w:r w:rsidRPr="00B11855">
              <w:rPr>
                <w:rStyle w:val="Hyperkobling"/>
              </w:rPr>
              <w:t>Dimensjonering lavspent distribusjonsnett</w:t>
            </w:r>
            <w:r>
              <w:rPr>
                <w:noProof/>
                <w:webHidden/>
              </w:rPr>
              <w:tab/>
            </w:r>
            <w:r>
              <w:rPr>
                <w:noProof/>
                <w:webHidden/>
              </w:rPr>
              <w:fldChar w:fldCharType="begin"/>
            </w:r>
            <w:r>
              <w:rPr>
                <w:noProof/>
                <w:webHidden/>
              </w:rPr>
              <w:instrText xml:space="preserve"> PAGEREF _Toc177651196 \h </w:instrText>
            </w:r>
            <w:r>
              <w:rPr>
                <w:noProof/>
                <w:webHidden/>
              </w:rPr>
            </w:r>
            <w:r>
              <w:rPr>
                <w:noProof/>
                <w:webHidden/>
              </w:rPr>
              <w:fldChar w:fldCharType="separate"/>
            </w:r>
            <w:r>
              <w:rPr>
                <w:noProof/>
                <w:webHidden/>
              </w:rPr>
              <w:t>5</w:t>
            </w:r>
            <w:r>
              <w:rPr>
                <w:noProof/>
                <w:webHidden/>
              </w:rPr>
              <w:fldChar w:fldCharType="end"/>
            </w:r>
          </w:hyperlink>
        </w:p>
        <w:p w14:paraId="71C16551" w14:textId="374C1E64" w:rsidR="00C060AC" w:rsidRDefault="00C060AC">
          <w:pPr>
            <w:pStyle w:val="INNH3"/>
            <w:rPr>
              <w:rFonts w:asciiTheme="minorHAnsi" w:eastAsiaTheme="minorEastAsia" w:hAnsiTheme="minorHAnsi" w:cstheme="minorBidi"/>
              <w:noProof/>
              <w:kern w:val="2"/>
              <w:sz w:val="24"/>
              <w:szCs w:val="24"/>
              <w:lang w:eastAsia="nb-NO"/>
              <w14:ligatures w14:val="standardContextual"/>
            </w:rPr>
          </w:pPr>
          <w:hyperlink w:anchor="_Toc177651197" w:history="1">
            <w:r w:rsidRPr="00B11855">
              <w:rPr>
                <w:rStyle w:val="Hyperkobling"/>
              </w:rPr>
              <w:t>4.3.1</w:t>
            </w:r>
            <w:r>
              <w:rPr>
                <w:rFonts w:asciiTheme="minorHAnsi" w:eastAsiaTheme="minorEastAsia" w:hAnsiTheme="minorHAnsi" w:cstheme="minorBidi"/>
                <w:noProof/>
                <w:kern w:val="2"/>
                <w:sz w:val="24"/>
                <w:szCs w:val="24"/>
                <w:lang w:eastAsia="nb-NO"/>
                <w14:ligatures w14:val="standardContextual"/>
              </w:rPr>
              <w:tab/>
            </w:r>
            <w:r w:rsidRPr="00B11855">
              <w:rPr>
                <w:rStyle w:val="Hyperkobling"/>
              </w:rPr>
              <w:t>Beregning av spenningsfall – effekter og samtidighet</w:t>
            </w:r>
            <w:r>
              <w:rPr>
                <w:noProof/>
                <w:webHidden/>
              </w:rPr>
              <w:tab/>
            </w:r>
            <w:r>
              <w:rPr>
                <w:noProof/>
                <w:webHidden/>
              </w:rPr>
              <w:fldChar w:fldCharType="begin"/>
            </w:r>
            <w:r>
              <w:rPr>
                <w:noProof/>
                <w:webHidden/>
              </w:rPr>
              <w:instrText xml:space="preserve"> PAGEREF _Toc177651197 \h </w:instrText>
            </w:r>
            <w:r>
              <w:rPr>
                <w:noProof/>
                <w:webHidden/>
              </w:rPr>
            </w:r>
            <w:r>
              <w:rPr>
                <w:noProof/>
                <w:webHidden/>
              </w:rPr>
              <w:fldChar w:fldCharType="separate"/>
            </w:r>
            <w:r>
              <w:rPr>
                <w:noProof/>
                <w:webHidden/>
              </w:rPr>
              <w:t>5</w:t>
            </w:r>
            <w:r>
              <w:rPr>
                <w:noProof/>
                <w:webHidden/>
              </w:rPr>
              <w:fldChar w:fldCharType="end"/>
            </w:r>
          </w:hyperlink>
        </w:p>
        <w:p w14:paraId="2358D814" w14:textId="28374AEB" w:rsidR="00C060AC" w:rsidRDefault="00C060AC">
          <w:pPr>
            <w:pStyle w:val="INNH3"/>
            <w:rPr>
              <w:rFonts w:asciiTheme="minorHAnsi" w:eastAsiaTheme="minorEastAsia" w:hAnsiTheme="minorHAnsi" w:cstheme="minorBidi"/>
              <w:noProof/>
              <w:kern w:val="2"/>
              <w:sz w:val="24"/>
              <w:szCs w:val="24"/>
              <w:lang w:eastAsia="nb-NO"/>
              <w14:ligatures w14:val="standardContextual"/>
            </w:rPr>
          </w:pPr>
          <w:hyperlink w:anchor="_Toc177651198" w:history="1">
            <w:r w:rsidRPr="00B11855">
              <w:rPr>
                <w:rStyle w:val="Hyperkobling"/>
              </w:rPr>
              <w:t>4.3.2</w:t>
            </w:r>
            <w:r>
              <w:rPr>
                <w:rFonts w:asciiTheme="minorHAnsi" w:eastAsiaTheme="minorEastAsia" w:hAnsiTheme="minorHAnsi" w:cstheme="minorBidi"/>
                <w:noProof/>
                <w:kern w:val="2"/>
                <w:sz w:val="24"/>
                <w:szCs w:val="24"/>
                <w:lang w:eastAsia="nb-NO"/>
                <w14:ligatures w14:val="standardContextual"/>
              </w:rPr>
              <w:tab/>
            </w:r>
            <w:r w:rsidRPr="00B11855">
              <w:rPr>
                <w:rStyle w:val="Hyperkobling"/>
              </w:rPr>
              <w:t>Økonomisk tverrsnitt for kabler</w:t>
            </w:r>
            <w:r>
              <w:rPr>
                <w:noProof/>
                <w:webHidden/>
              </w:rPr>
              <w:tab/>
            </w:r>
            <w:r>
              <w:rPr>
                <w:noProof/>
                <w:webHidden/>
              </w:rPr>
              <w:fldChar w:fldCharType="begin"/>
            </w:r>
            <w:r>
              <w:rPr>
                <w:noProof/>
                <w:webHidden/>
              </w:rPr>
              <w:instrText xml:space="preserve"> PAGEREF _Toc177651198 \h </w:instrText>
            </w:r>
            <w:r>
              <w:rPr>
                <w:noProof/>
                <w:webHidden/>
              </w:rPr>
            </w:r>
            <w:r>
              <w:rPr>
                <w:noProof/>
                <w:webHidden/>
              </w:rPr>
              <w:fldChar w:fldCharType="separate"/>
            </w:r>
            <w:r>
              <w:rPr>
                <w:noProof/>
                <w:webHidden/>
              </w:rPr>
              <w:t>5</w:t>
            </w:r>
            <w:r>
              <w:rPr>
                <w:noProof/>
                <w:webHidden/>
              </w:rPr>
              <w:fldChar w:fldCharType="end"/>
            </w:r>
          </w:hyperlink>
        </w:p>
        <w:p w14:paraId="2266304A" w14:textId="355DE892" w:rsidR="00C060AC" w:rsidRDefault="00C060AC">
          <w:pPr>
            <w:pStyle w:val="INNH3"/>
            <w:rPr>
              <w:rFonts w:asciiTheme="minorHAnsi" w:eastAsiaTheme="minorEastAsia" w:hAnsiTheme="minorHAnsi" w:cstheme="minorBidi"/>
              <w:noProof/>
              <w:kern w:val="2"/>
              <w:sz w:val="24"/>
              <w:szCs w:val="24"/>
              <w:lang w:eastAsia="nb-NO"/>
              <w14:ligatures w14:val="standardContextual"/>
            </w:rPr>
          </w:pPr>
          <w:hyperlink w:anchor="_Toc177651199" w:history="1">
            <w:r w:rsidRPr="00B11855">
              <w:rPr>
                <w:rStyle w:val="Hyperkobling"/>
              </w:rPr>
              <w:t>4.3.3</w:t>
            </w:r>
            <w:r>
              <w:rPr>
                <w:rFonts w:asciiTheme="minorHAnsi" w:eastAsiaTheme="minorEastAsia" w:hAnsiTheme="minorHAnsi" w:cstheme="minorBidi"/>
                <w:noProof/>
                <w:kern w:val="2"/>
                <w:sz w:val="24"/>
                <w:szCs w:val="24"/>
                <w:lang w:eastAsia="nb-NO"/>
                <w14:ligatures w14:val="standardContextual"/>
              </w:rPr>
              <w:tab/>
            </w:r>
            <w:r w:rsidRPr="00B11855">
              <w:rPr>
                <w:rStyle w:val="Hyperkobling"/>
              </w:rPr>
              <w:t>Maks tillatt belastning for lavspent kabelnett</w:t>
            </w:r>
            <w:r>
              <w:rPr>
                <w:noProof/>
                <w:webHidden/>
              </w:rPr>
              <w:tab/>
            </w:r>
            <w:r>
              <w:rPr>
                <w:noProof/>
                <w:webHidden/>
              </w:rPr>
              <w:fldChar w:fldCharType="begin"/>
            </w:r>
            <w:r>
              <w:rPr>
                <w:noProof/>
                <w:webHidden/>
              </w:rPr>
              <w:instrText xml:space="preserve"> PAGEREF _Toc177651199 \h </w:instrText>
            </w:r>
            <w:r>
              <w:rPr>
                <w:noProof/>
                <w:webHidden/>
              </w:rPr>
            </w:r>
            <w:r>
              <w:rPr>
                <w:noProof/>
                <w:webHidden/>
              </w:rPr>
              <w:fldChar w:fldCharType="separate"/>
            </w:r>
            <w:r>
              <w:rPr>
                <w:noProof/>
                <w:webHidden/>
              </w:rPr>
              <w:t>5</w:t>
            </w:r>
            <w:r>
              <w:rPr>
                <w:noProof/>
                <w:webHidden/>
              </w:rPr>
              <w:fldChar w:fldCharType="end"/>
            </w:r>
          </w:hyperlink>
        </w:p>
        <w:p w14:paraId="45574320" w14:textId="07FE4890" w:rsidR="00C060AC" w:rsidRDefault="00C060AC">
          <w:pPr>
            <w:pStyle w:val="INNH3"/>
            <w:rPr>
              <w:rFonts w:asciiTheme="minorHAnsi" w:eastAsiaTheme="minorEastAsia" w:hAnsiTheme="minorHAnsi" w:cstheme="minorBidi"/>
              <w:noProof/>
              <w:kern w:val="2"/>
              <w:sz w:val="24"/>
              <w:szCs w:val="24"/>
              <w:lang w:eastAsia="nb-NO"/>
              <w14:ligatures w14:val="standardContextual"/>
            </w:rPr>
          </w:pPr>
          <w:hyperlink w:anchor="_Toc177651200" w:history="1">
            <w:r w:rsidRPr="00B11855">
              <w:rPr>
                <w:rStyle w:val="Hyperkobling"/>
              </w:rPr>
              <w:t>4.3.4</w:t>
            </w:r>
            <w:r>
              <w:rPr>
                <w:rFonts w:asciiTheme="minorHAnsi" w:eastAsiaTheme="minorEastAsia" w:hAnsiTheme="minorHAnsi" w:cstheme="minorBidi"/>
                <w:noProof/>
                <w:kern w:val="2"/>
                <w:sz w:val="24"/>
                <w:szCs w:val="24"/>
                <w:lang w:eastAsia="nb-NO"/>
                <w14:ligatures w14:val="standardContextual"/>
              </w:rPr>
              <w:tab/>
            </w:r>
            <w:r w:rsidRPr="00B11855">
              <w:rPr>
                <w:rStyle w:val="Hyperkobling"/>
              </w:rPr>
              <w:t>Maks tillatt belastning for lavspentluftledninger</w:t>
            </w:r>
            <w:r>
              <w:rPr>
                <w:noProof/>
                <w:webHidden/>
              </w:rPr>
              <w:tab/>
            </w:r>
            <w:r>
              <w:rPr>
                <w:noProof/>
                <w:webHidden/>
              </w:rPr>
              <w:fldChar w:fldCharType="begin"/>
            </w:r>
            <w:r>
              <w:rPr>
                <w:noProof/>
                <w:webHidden/>
              </w:rPr>
              <w:instrText xml:space="preserve"> PAGEREF _Toc177651200 \h </w:instrText>
            </w:r>
            <w:r>
              <w:rPr>
                <w:noProof/>
                <w:webHidden/>
              </w:rPr>
            </w:r>
            <w:r>
              <w:rPr>
                <w:noProof/>
                <w:webHidden/>
              </w:rPr>
              <w:fldChar w:fldCharType="separate"/>
            </w:r>
            <w:r>
              <w:rPr>
                <w:noProof/>
                <w:webHidden/>
              </w:rPr>
              <w:t>7</w:t>
            </w:r>
            <w:r>
              <w:rPr>
                <w:noProof/>
                <w:webHidden/>
              </w:rPr>
              <w:fldChar w:fldCharType="end"/>
            </w:r>
          </w:hyperlink>
        </w:p>
        <w:p w14:paraId="3FB6FDF7" w14:textId="6392CCE9" w:rsidR="00C060AC" w:rsidRDefault="00C060AC">
          <w:pPr>
            <w:pStyle w:val="INNH3"/>
            <w:rPr>
              <w:rFonts w:asciiTheme="minorHAnsi" w:eastAsiaTheme="minorEastAsia" w:hAnsiTheme="minorHAnsi" w:cstheme="minorBidi"/>
              <w:noProof/>
              <w:kern w:val="2"/>
              <w:sz w:val="24"/>
              <w:szCs w:val="24"/>
              <w:lang w:eastAsia="nb-NO"/>
              <w14:ligatures w14:val="standardContextual"/>
            </w:rPr>
          </w:pPr>
          <w:hyperlink w:anchor="_Toc177651201" w:history="1">
            <w:r w:rsidRPr="00B11855">
              <w:rPr>
                <w:rStyle w:val="Hyperkobling"/>
              </w:rPr>
              <w:t>4.3.5</w:t>
            </w:r>
            <w:r>
              <w:rPr>
                <w:rFonts w:asciiTheme="minorHAnsi" w:eastAsiaTheme="minorEastAsia" w:hAnsiTheme="minorHAnsi" w:cstheme="minorBidi"/>
                <w:noProof/>
                <w:kern w:val="2"/>
                <w:sz w:val="24"/>
                <w:szCs w:val="24"/>
                <w:lang w:eastAsia="nb-NO"/>
                <w14:ligatures w14:val="standardContextual"/>
              </w:rPr>
              <w:tab/>
            </w:r>
            <w:r w:rsidRPr="00B11855">
              <w:rPr>
                <w:rStyle w:val="Hyperkobling"/>
              </w:rPr>
              <w:t>Kabelskap – dimensjonering av skinner</w:t>
            </w:r>
            <w:r>
              <w:rPr>
                <w:noProof/>
                <w:webHidden/>
              </w:rPr>
              <w:tab/>
            </w:r>
            <w:r>
              <w:rPr>
                <w:noProof/>
                <w:webHidden/>
              </w:rPr>
              <w:fldChar w:fldCharType="begin"/>
            </w:r>
            <w:r>
              <w:rPr>
                <w:noProof/>
                <w:webHidden/>
              </w:rPr>
              <w:instrText xml:space="preserve"> PAGEREF _Toc177651201 \h </w:instrText>
            </w:r>
            <w:r>
              <w:rPr>
                <w:noProof/>
                <w:webHidden/>
              </w:rPr>
            </w:r>
            <w:r>
              <w:rPr>
                <w:noProof/>
                <w:webHidden/>
              </w:rPr>
              <w:fldChar w:fldCharType="separate"/>
            </w:r>
            <w:r>
              <w:rPr>
                <w:noProof/>
                <w:webHidden/>
              </w:rPr>
              <w:t>8</w:t>
            </w:r>
            <w:r>
              <w:rPr>
                <w:noProof/>
                <w:webHidden/>
              </w:rPr>
              <w:fldChar w:fldCharType="end"/>
            </w:r>
          </w:hyperlink>
        </w:p>
        <w:p w14:paraId="6A39B050" w14:textId="66D8BF62" w:rsidR="00C060AC" w:rsidRDefault="00C060AC">
          <w:pPr>
            <w:pStyle w:val="INNH3"/>
            <w:rPr>
              <w:rFonts w:asciiTheme="minorHAnsi" w:eastAsiaTheme="minorEastAsia" w:hAnsiTheme="minorHAnsi" w:cstheme="minorBidi"/>
              <w:noProof/>
              <w:kern w:val="2"/>
              <w:sz w:val="24"/>
              <w:szCs w:val="24"/>
              <w:lang w:eastAsia="nb-NO"/>
              <w14:ligatures w14:val="standardContextual"/>
            </w:rPr>
          </w:pPr>
          <w:hyperlink w:anchor="_Toc177651202" w:history="1">
            <w:r w:rsidRPr="00B11855">
              <w:rPr>
                <w:rStyle w:val="Hyperkobling"/>
              </w:rPr>
              <w:t>4.3.6</w:t>
            </w:r>
            <w:r>
              <w:rPr>
                <w:rFonts w:asciiTheme="minorHAnsi" w:eastAsiaTheme="minorEastAsia" w:hAnsiTheme="minorHAnsi" w:cstheme="minorBidi"/>
                <w:noProof/>
                <w:kern w:val="2"/>
                <w:sz w:val="24"/>
                <w:szCs w:val="24"/>
                <w:lang w:eastAsia="nb-NO"/>
                <w14:ligatures w14:val="standardContextual"/>
              </w:rPr>
              <w:tab/>
            </w:r>
            <w:r w:rsidRPr="00B11855">
              <w:rPr>
                <w:rStyle w:val="Hyperkobling"/>
              </w:rPr>
              <w:t>Reinvestering – forsterking av nett</w:t>
            </w:r>
            <w:r>
              <w:rPr>
                <w:noProof/>
                <w:webHidden/>
              </w:rPr>
              <w:tab/>
            </w:r>
            <w:r>
              <w:rPr>
                <w:noProof/>
                <w:webHidden/>
              </w:rPr>
              <w:fldChar w:fldCharType="begin"/>
            </w:r>
            <w:r>
              <w:rPr>
                <w:noProof/>
                <w:webHidden/>
              </w:rPr>
              <w:instrText xml:space="preserve"> PAGEREF _Toc177651202 \h </w:instrText>
            </w:r>
            <w:r>
              <w:rPr>
                <w:noProof/>
                <w:webHidden/>
              </w:rPr>
            </w:r>
            <w:r>
              <w:rPr>
                <w:noProof/>
                <w:webHidden/>
              </w:rPr>
              <w:fldChar w:fldCharType="separate"/>
            </w:r>
            <w:r>
              <w:rPr>
                <w:noProof/>
                <w:webHidden/>
              </w:rPr>
              <w:t>8</w:t>
            </w:r>
            <w:r>
              <w:rPr>
                <w:noProof/>
                <w:webHidden/>
              </w:rPr>
              <w:fldChar w:fldCharType="end"/>
            </w:r>
          </w:hyperlink>
        </w:p>
        <w:p w14:paraId="422DE71F" w14:textId="6EDBEB45" w:rsidR="00C060AC" w:rsidRDefault="00C060AC">
          <w:pPr>
            <w:pStyle w:val="INNH2"/>
            <w:rPr>
              <w:rFonts w:asciiTheme="minorHAnsi" w:eastAsiaTheme="minorEastAsia" w:hAnsiTheme="minorHAnsi" w:cstheme="minorBidi"/>
              <w:iCs w:val="0"/>
              <w:noProof/>
              <w:kern w:val="2"/>
              <w:sz w:val="24"/>
              <w:szCs w:val="24"/>
              <w:lang w:eastAsia="nb-NO"/>
              <w14:ligatures w14:val="standardContextual"/>
            </w:rPr>
          </w:pPr>
          <w:hyperlink w:anchor="_Toc177651203" w:history="1">
            <w:r w:rsidRPr="00B11855">
              <w:rPr>
                <w:rStyle w:val="Hyperkobling"/>
              </w:rPr>
              <w:t>4.4</w:t>
            </w:r>
            <w:r>
              <w:rPr>
                <w:rFonts w:asciiTheme="minorHAnsi" w:eastAsiaTheme="minorEastAsia" w:hAnsiTheme="minorHAnsi" w:cstheme="minorBidi"/>
                <w:iCs w:val="0"/>
                <w:noProof/>
                <w:kern w:val="2"/>
                <w:sz w:val="24"/>
                <w:szCs w:val="24"/>
                <w:lang w:eastAsia="nb-NO"/>
                <w14:ligatures w14:val="standardContextual"/>
              </w:rPr>
              <w:tab/>
            </w:r>
            <w:r w:rsidRPr="00B11855">
              <w:rPr>
                <w:rStyle w:val="Hyperkobling"/>
              </w:rPr>
              <w:t>Dimensjonering av stikkledninger</w:t>
            </w:r>
            <w:r>
              <w:rPr>
                <w:noProof/>
                <w:webHidden/>
              </w:rPr>
              <w:tab/>
            </w:r>
            <w:r>
              <w:rPr>
                <w:noProof/>
                <w:webHidden/>
              </w:rPr>
              <w:fldChar w:fldCharType="begin"/>
            </w:r>
            <w:r>
              <w:rPr>
                <w:noProof/>
                <w:webHidden/>
              </w:rPr>
              <w:instrText xml:space="preserve"> PAGEREF _Toc177651203 \h </w:instrText>
            </w:r>
            <w:r>
              <w:rPr>
                <w:noProof/>
                <w:webHidden/>
              </w:rPr>
            </w:r>
            <w:r>
              <w:rPr>
                <w:noProof/>
                <w:webHidden/>
              </w:rPr>
              <w:fldChar w:fldCharType="separate"/>
            </w:r>
            <w:r>
              <w:rPr>
                <w:noProof/>
                <w:webHidden/>
              </w:rPr>
              <w:t>9</w:t>
            </w:r>
            <w:r>
              <w:rPr>
                <w:noProof/>
                <w:webHidden/>
              </w:rPr>
              <w:fldChar w:fldCharType="end"/>
            </w:r>
          </w:hyperlink>
        </w:p>
        <w:p w14:paraId="760865FA" w14:textId="4617D405" w:rsidR="00C060AC" w:rsidRDefault="00C060AC">
          <w:pPr>
            <w:pStyle w:val="INNH3"/>
            <w:rPr>
              <w:rFonts w:asciiTheme="minorHAnsi" w:eastAsiaTheme="minorEastAsia" w:hAnsiTheme="minorHAnsi" w:cstheme="minorBidi"/>
              <w:noProof/>
              <w:kern w:val="2"/>
              <w:sz w:val="24"/>
              <w:szCs w:val="24"/>
              <w:lang w:eastAsia="nb-NO"/>
              <w14:ligatures w14:val="standardContextual"/>
            </w:rPr>
          </w:pPr>
          <w:hyperlink w:anchor="_Toc177651204" w:history="1">
            <w:r w:rsidRPr="00B11855">
              <w:rPr>
                <w:rStyle w:val="Hyperkobling"/>
              </w:rPr>
              <w:t>4.4.1</w:t>
            </w:r>
            <w:r>
              <w:rPr>
                <w:rFonts w:asciiTheme="minorHAnsi" w:eastAsiaTheme="minorEastAsia" w:hAnsiTheme="minorHAnsi" w:cstheme="minorBidi"/>
                <w:noProof/>
                <w:kern w:val="2"/>
                <w:sz w:val="24"/>
                <w:szCs w:val="24"/>
                <w:lang w:eastAsia="nb-NO"/>
                <w14:ligatures w14:val="standardContextual"/>
              </w:rPr>
              <w:tab/>
            </w:r>
            <w:r w:rsidRPr="00B11855">
              <w:rPr>
                <w:rStyle w:val="Hyperkobling"/>
              </w:rPr>
              <w:t>Kabelstikkledninger:</w:t>
            </w:r>
            <w:r>
              <w:rPr>
                <w:noProof/>
                <w:webHidden/>
              </w:rPr>
              <w:tab/>
            </w:r>
            <w:r>
              <w:rPr>
                <w:noProof/>
                <w:webHidden/>
              </w:rPr>
              <w:fldChar w:fldCharType="begin"/>
            </w:r>
            <w:r>
              <w:rPr>
                <w:noProof/>
                <w:webHidden/>
              </w:rPr>
              <w:instrText xml:space="preserve"> PAGEREF _Toc177651204 \h </w:instrText>
            </w:r>
            <w:r>
              <w:rPr>
                <w:noProof/>
                <w:webHidden/>
              </w:rPr>
            </w:r>
            <w:r>
              <w:rPr>
                <w:noProof/>
                <w:webHidden/>
              </w:rPr>
              <w:fldChar w:fldCharType="separate"/>
            </w:r>
            <w:r>
              <w:rPr>
                <w:noProof/>
                <w:webHidden/>
              </w:rPr>
              <w:t>9</w:t>
            </w:r>
            <w:r>
              <w:rPr>
                <w:noProof/>
                <w:webHidden/>
              </w:rPr>
              <w:fldChar w:fldCharType="end"/>
            </w:r>
          </w:hyperlink>
        </w:p>
        <w:p w14:paraId="3B3D203B" w14:textId="40B9B3EE" w:rsidR="00C060AC" w:rsidRDefault="00C060AC">
          <w:pPr>
            <w:pStyle w:val="INNH3"/>
            <w:rPr>
              <w:rFonts w:asciiTheme="minorHAnsi" w:eastAsiaTheme="minorEastAsia" w:hAnsiTheme="minorHAnsi" w:cstheme="minorBidi"/>
              <w:noProof/>
              <w:kern w:val="2"/>
              <w:sz w:val="24"/>
              <w:szCs w:val="24"/>
              <w:lang w:eastAsia="nb-NO"/>
              <w14:ligatures w14:val="standardContextual"/>
            </w:rPr>
          </w:pPr>
          <w:hyperlink w:anchor="_Toc177651205" w:history="1">
            <w:r w:rsidRPr="00B11855">
              <w:rPr>
                <w:rStyle w:val="Hyperkobling"/>
              </w:rPr>
              <w:t>4.4.2</w:t>
            </w:r>
            <w:r>
              <w:rPr>
                <w:rFonts w:asciiTheme="minorHAnsi" w:eastAsiaTheme="minorEastAsia" w:hAnsiTheme="minorHAnsi" w:cstheme="minorBidi"/>
                <w:noProof/>
                <w:kern w:val="2"/>
                <w:sz w:val="24"/>
                <w:szCs w:val="24"/>
                <w:lang w:eastAsia="nb-NO"/>
                <w14:ligatures w14:val="standardContextual"/>
              </w:rPr>
              <w:tab/>
            </w:r>
            <w:r w:rsidRPr="00B11855">
              <w:rPr>
                <w:rStyle w:val="Hyperkobling"/>
              </w:rPr>
              <w:t>Parallelle kabler</w:t>
            </w:r>
            <w:r>
              <w:rPr>
                <w:noProof/>
                <w:webHidden/>
              </w:rPr>
              <w:tab/>
            </w:r>
            <w:r>
              <w:rPr>
                <w:noProof/>
                <w:webHidden/>
              </w:rPr>
              <w:fldChar w:fldCharType="begin"/>
            </w:r>
            <w:r>
              <w:rPr>
                <w:noProof/>
                <w:webHidden/>
              </w:rPr>
              <w:instrText xml:space="preserve"> PAGEREF _Toc177651205 \h </w:instrText>
            </w:r>
            <w:r>
              <w:rPr>
                <w:noProof/>
                <w:webHidden/>
              </w:rPr>
            </w:r>
            <w:r>
              <w:rPr>
                <w:noProof/>
                <w:webHidden/>
              </w:rPr>
              <w:fldChar w:fldCharType="separate"/>
            </w:r>
            <w:r>
              <w:rPr>
                <w:noProof/>
                <w:webHidden/>
              </w:rPr>
              <w:t>9</w:t>
            </w:r>
            <w:r>
              <w:rPr>
                <w:noProof/>
                <w:webHidden/>
              </w:rPr>
              <w:fldChar w:fldCharType="end"/>
            </w:r>
          </w:hyperlink>
        </w:p>
        <w:p w14:paraId="330A4D61" w14:textId="643EE711" w:rsidR="00C060AC" w:rsidRDefault="00C060AC">
          <w:pPr>
            <w:pStyle w:val="INNH3"/>
            <w:rPr>
              <w:rFonts w:asciiTheme="minorHAnsi" w:eastAsiaTheme="minorEastAsia" w:hAnsiTheme="minorHAnsi" w:cstheme="minorBidi"/>
              <w:noProof/>
              <w:kern w:val="2"/>
              <w:sz w:val="24"/>
              <w:szCs w:val="24"/>
              <w:lang w:eastAsia="nb-NO"/>
              <w14:ligatures w14:val="standardContextual"/>
            </w:rPr>
          </w:pPr>
          <w:hyperlink w:anchor="_Toc177651206" w:history="1">
            <w:r w:rsidRPr="00B11855">
              <w:rPr>
                <w:rStyle w:val="Hyperkobling"/>
              </w:rPr>
              <w:t>4.4.3</w:t>
            </w:r>
            <w:r>
              <w:rPr>
                <w:rFonts w:asciiTheme="minorHAnsi" w:eastAsiaTheme="minorEastAsia" w:hAnsiTheme="minorHAnsi" w:cstheme="minorBidi"/>
                <w:noProof/>
                <w:kern w:val="2"/>
                <w:sz w:val="24"/>
                <w:szCs w:val="24"/>
                <w:lang w:eastAsia="nb-NO"/>
                <w14:ligatures w14:val="standardContextual"/>
              </w:rPr>
              <w:tab/>
            </w:r>
            <w:r w:rsidRPr="00B11855">
              <w:rPr>
                <w:rStyle w:val="Hyperkobling"/>
              </w:rPr>
              <w:t>Stikkledning i luft</w:t>
            </w:r>
            <w:r>
              <w:rPr>
                <w:noProof/>
                <w:webHidden/>
              </w:rPr>
              <w:tab/>
            </w:r>
            <w:r>
              <w:rPr>
                <w:noProof/>
                <w:webHidden/>
              </w:rPr>
              <w:fldChar w:fldCharType="begin"/>
            </w:r>
            <w:r>
              <w:rPr>
                <w:noProof/>
                <w:webHidden/>
              </w:rPr>
              <w:instrText xml:space="preserve"> PAGEREF _Toc177651206 \h </w:instrText>
            </w:r>
            <w:r>
              <w:rPr>
                <w:noProof/>
                <w:webHidden/>
              </w:rPr>
            </w:r>
            <w:r>
              <w:rPr>
                <w:noProof/>
                <w:webHidden/>
              </w:rPr>
              <w:fldChar w:fldCharType="separate"/>
            </w:r>
            <w:r>
              <w:rPr>
                <w:noProof/>
                <w:webHidden/>
              </w:rPr>
              <w:t>10</w:t>
            </w:r>
            <w:r>
              <w:rPr>
                <w:noProof/>
                <w:webHidden/>
              </w:rPr>
              <w:fldChar w:fldCharType="end"/>
            </w:r>
          </w:hyperlink>
        </w:p>
        <w:p w14:paraId="2D4742D4" w14:textId="5DEBA8A4" w:rsidR="00C060AC" w:rsidRDefault="00C060AC">
          <w:pPr>
            <w:pStyle w:val="INNH3"/>
            <w:rPr>
              <w:rFonts w:asciiTheme="minorHAnsi" w:eastAsiaTheme="minorEastAsia" w:hAnsiTheme="minorHAnsi" w:cstheme="minorBidi"/>
              <w:noProof/>
              <w:kern w:val="2"/>
              <w:sz w:val="24"/>
              <w:szCs w:val="24"/>
              <w:lang w:eastAsia="nb-NO"/>
              <w14:ligatures w14:val="standardContextual"/>
            </w:rPr>
          </w:pPr>
          <w:hyperlink w:anchor="_Toc177651207" w:history="1">
            <w:r w:rsidRPr="00B11855">
              <w:rPr>
                <w:rStyle w:val="Hyperkobling"/>
              </w:rPr>
              <w:t>4.4.4</w:t>
            </w:r>
            <w:r>
              <w:rPr>
                <w:rFonts w:asciiTheme="minorHAnsi" w:eastAsiaTheme="minorEastAsia" w:hAnsiTheme="minorHAnsi" w:cstheme="minorBidi"/>
                <w:noProof/>
                <w:kern w:val="2"/>
                <w:sz w:val="24"/>
                <w:szCs w:val="24"/>
                <w:lang w:eastAsia="nb-NO"/>
                <w14:ligatures w14:val="standardContextual"/>
              </w:rPr>
              <w:tab/>
            </w:r>
            <w:r w:rsidRPr="00B11855">
              <w:rPr>
                <w:rStyle w:val="Hyperkobling"/>
              </w:rPr>
              <w:t>Antall faser ved nytilknytninger</w:t>
            </w:r>
            <w:r>
              <w:rPr>
                <w:noProof/>
                <w:webHidden/>
              </w:rPr>
              <w:tab/>
            </w:r>
            <w:r>
              <w:rPr>
                <w:noProof/>
                <w:webHidden/>
              </w:rPr>
              <w:fldChar w:fldCharType="begin"/>
            </w:r>
            <w:r>
              <w:rPr>
                <w:noProof/>
                <w:webHidden/>
              </w:rPr>
              <w:instrText xml:space="preserve"> PAGEREF _Toc177651207 \h </w:instrText>
            </w:r>
            <w:r>
              <w:rPr>
                <w:noProof/>
                <w:webHidden/>
              </w:rPr>
            </w:r>
            <w:r>
              <w:rPr>
                <w:noProof/>
                <w:webHidden/>
              </w:rPr>
              <w:fldChar w:fldCharType="separate"/>
            </w:r>
            <w:r>
              <w:rPr>
                <w:noProof/>
                <w:webHidden/>
              </w:rPr>
              <w:t>11</w:t>
            </w:r>
            <w:r>
              <w:rPr>
                <w:noProof/>
                <w:webHidden/>
              </w:rPr>
              <w:fldChar w:fldCharType="end"/>
            </w:r>
          </w:hyperlink>
        </w:p>
        <w:p w14:paraId="21DB8886" w14:textId="4D0F59F7" w:rsidR="00C060AC" w:rsidRDefault="00C060AC">
          <w:pPr>
            <w:pStyle w:val="INNH2"/>
            <w:rPr>
              <w:rFonts w:asciiTheme="minorHAnsi" w:eastAsiaTheme="minorEastAsia" w:hAnsiTheme="minorHAnsi" w:cstheme="minorBidi"/>
              <w:iCs w:val="0"/>
              <w:noProof/>
              <w:kern w:val="2"/>
              <w:sz w:val="24"/>
              <w:szCs w:val="24"/>
              <w:lang w:eastAsia="nb-NO"/>
              <w14:ligatures w14:val="standardContextual"/>
            </w:rPr>
          </w:pPr>
          <w:hyperlink w:anchor="_Toc177651208" w:history="1">
            <w:r w:rsidRPr="00B11855">
              <w:rPr>
                <w:rStyle w:val="Hyperkobling"/>
              </w:rPr>
              <w:t>4.5</w:t>
            </w:r>
            <w:r>
              <w:rPr>
                <w:rFonts w:asciiTheme="minorHAnsi" w:eastAsiaTheme="minorEastAsia" w:hAnsiTheme="minorHAnsi" w:cstheme="minorBidi"/>
                <w:iCs w:val="0"/>
                <w:noProof/>
                <w:kern w:val="2"/>
                <w:sz w:val="24"/>
                <w:szCs w:val="24"/>
                <w:lang w:eastAsia="nb-NO"/>
                <w14:ligatures w14:val="standardContextual"/>
              </w:rPr>
              <w:tab/>
            </w:r>
            <w:r w:rsidRPr="00B11855">
              <w:rPr>
                <w:rStyle w:val="Hyperkobling"/>
              </w:rPr>
              <w:t>Overbelastningsvern (OV) og Kortslutningsvern (KV)</w:t>
            </w:r>
            <w:r>
              <w:rPr>
                <w:noProof/>
                <w:webHidden/>
              </w:rPr>
              <w:tab/>
            </w:r>
            <w:r>
              <w:rPr>
                <w:noProof/>
                <w:webHidden/>
              </w:rPr>
              <w:fldChar w:fldCharType="begin"/>
            </w:r>
            <w:r>
              <w:rPr>
                <w:noProof/>
                <w:webHidden/>
              </w:rPr>
              <w:instrText xml:space="preserve"> PAGEREF _Toc177651208 \h </w:instrText>
            </w:r>
            <w:r>
              <w:rPr>
                <w:noProof/>
                <w:webHidden/>
              </w:rPr>
            </w:r>
            <w:r>
              <w:rPr>
                <w:noProof/>
                <w:webHidden/>
              </w:rPr>
              <w:fldChar w:fldCharType="separate"/>
            </w:r>
            <w:r>
              <w:rPr>
                <w:noProof/>
                <w:webHidden/>
              </w:rPr>
              <w:t>11</w:t>
            </w:r>
            <w:r>
              <w:rPr>
                <w:noProof/>
                <w:webHidden/>
              </w:rPr>
              <w:fldChar w:fldCharType="end"/>
            </w:r>
          </w:hyperlink>
        </w:p>
        <w:p w14:paraId="7E11376C" w14:textId="2B93FFDB" w:rsidR="00C060AC" w:rsidRDefault="00C060AC">
          <w:pPr>
            <w:pStyle w:val="INNH3"/>
            <w:rPr>
              <w:rFonts w:asciiTheme="minorHAnsi" w:eastAsiaTheme="minorEastAsia" w:hAnsiTheme="minorHAnsi" w:cstheme="minorBidi"/>
              <w:noProof/>
              <w:kern w:val="2"/>
              <w:sz w:val="24"/>
              <w:szCs w:val="24"/>
              <w:lang w:eastAsia="nb-NO"/>
              <w14:ligatures w14:val="standardContextual"/>
            </w:rPr>
          </w:pPr>
          <w:hyperlink w:anchor="_Toc177651209" w:history="1">
            <w:r w:rsidRPr="00B11855">
              <w:rPr>
                <w:rStyle w:val="Hyperkobling"/>
              </w:rPr>
              <w:t>4.5.1</w:t>
            </w:r>
            <w:r>
              <w:rPr>
                <w:rFonts w:asciiTheme="minorHAnsi" w:eastAsiaTheme="minorEastAsia" w:hAnsiTheme="minorHAnsi" w:cstheme="minorBidi"/>
                <w:noProof/>
                <w:kern w:val="2"/>
                <w:sz w:val="24"/>
                <w:szCs w:val="24"/>
                <w:lang w:eastAsia="nb-NO"/>
                <w14:ligatures w14:val="standardContextual"/>
              </w:rPr>
              <w:tab/>
            </w:r>
            <w:r w:rsidRPr="00B11855">
              <w:rPr>
                <w:rStyle w:val="Hyperkobling"/>
              </w:rPr>
              <w:t>Prosjektering av KV i forhold til kortslutningsytelse:</w:t>
            </w:r>
            <w:r>
              <w:rPr>
                <w:noProof/>
                <w:webHidden/>
              </w:rPr>
              <w:tab/>
            </w:r>
            <w:r>
              <w:rPr>
                <w:noProof/>
                <w:webHidden/>
              </w:rPr>
              <w:fldChar w:fldCharType="begin"/>
            </w:r>
            <w:r>
              <w:rPr>
                <w:noProof/>
                <w:webHidden/>
              </w:rPr>
              <w:instrText xml:space="preserve"> PAGEREF _Toc177651209 \h </w:instrText>
            </w:r>
            <w:r>
              <w:rPr>
                <w:noProof/>
                <w:webHidden/>
              </w:rPr>
            </w:r>
            <w:r>
              <w:rPr>
                <w:noProof/>
                <w:webHidden/>
              </w:rPr>
              <w:fldChar w:fldCharType="separate"/>
            </w:r>
            <w:r>
              <w:rPr>
                <w:noProof/>
                <w:webHidden/>
              </w:rPr>
              <w:t>11</w:t>
            </w:r>
            <w:r>
              <w:rPr>
                <w:noProof/>
                <w:webHidden/>
              </w:rPr>
              <w:fldChar w:fldCharType="end"/>
            </w:r>
          </w:hyperlink>
        </w:p>
        <w:p w14:paraId="758813A8" w14:textId="5C3F499E" w:rsidR="00C060AC" w:rsidRDefault="00C060AC">
          <w:pPr>
            <w:pStyle w:val="INNH3"/>
            <w:rPr>
              <w:rFonts w:asciiTheme="minorHAnsi" w:eastAsiaTheme="minorEastAsia" w:hAnsiTheme="minorHAnsi" w:cstheme="minorBidi"/>
              <w:noProof/>
              <w:kern w:val="2"/>
              <w:sz w:val="24"/>
              <w:szCs w:val="24"/>
              <w:lang w:eastAsia="nb-NO"/>
              <w14:ligatures w14:val="standardContextual"/>
            </w:rPr>
          </w:pPr>
          <w:hyperlink w:anchor="_Toc177651210" w:history="1">
            <w:r w:rsidRPr="00B11855">
              <w:rPr>
                <w:rStyle w:val="Hyperkobling"/>
              </w:rPr>
              <w:t>4.5.2</w:t>
            </w:r>
            <w:r>
              <w:rPr>
                <w:rFonts w:asciiTheme="minorHAnsi" w:eastAsiaTheme="minorEastAsia" w:hAnsiTheme="minorHAnsi" w:cstheme="minorBidi"/>
                <w:noProof/>
                <w:kern w:val="2"/>
                <w:sz w:val="24"/>
                <w:szCs w:val="24"/>
                <w:lang w:eastAsia="nb-NO"/>
                <w14:ligatures w14:val="standardContextual"/>
              </w:rPr>
              <w:tab/>
            </w:r>
            <w:r w:rsidRPr="00B11855">
              <w:rPr>
                <w:rStyle w:val="Hyperkobling"/>
              </w:rPr>
              <w:t>KV ved utvidelse/forsterkning av eksisterende nett:</w:t>
            </w:r>
            <w:r>
              <w:rPr>
                <w:noProof/>
                <w:webHidden/>
              </w:rPr>
              <w:tab/>
            </w:r>
            <w:r>
              <w:rPr>
                <w:noProof/>
                <w:webHidden/>
              </w:rPr>
              <w:fldChar w:fldCharType="begin"/>
            </w:r>
            <w:r>
              <w:rPr>
                <w:noProof/>
                <w:webHidden/>
              </w:rPr>
              <w:instrText xml:space="preserve"> PAGEREF _Toc177651210 \h </w:instrText>
            </w:r>
            <w:r>
              <w:rPr>
                <w:noProof/>
                <w:webHidden/>
              </w:rPr>
            </w:r>
            <w:r>
              <w:rPr>
                <w:noProof/>
                <w:webHidden/>
              </w:rPr>
              <w:fldChar w:fldCharType="separate"/>
            </w:r>
            <w:r>
              <w:rPr>
                <w:noProof/>
                <w:webHidden/>
              </w:rPr>
              <w:t>12</w:t>
            </w:r>
            <w:r>
              <w:rPr>
                <w:noProof/>
                <w:webHidden/>
              </w:rPr>
              <w:fldChar w:fldCharType="end"/>
            </w:r>
          </w:hyperlink>
        </w:p>
        <w:p w14:paraId="006703C1" w14:textId="4AD99818" w:rsidR="00C060AC" w:rsidRDefault="00C060AC">
          <w:pPr>
            <w:pStyle w:val="INNH3"/>
            <w:rPr>
              <w:rFonts w:asciiTheme="minorHAnsi" w:eastAsiaTheme="minorEastAsia" w:hAnsiTheme="minorHAnsi" w:cstheme="minorBidi"/>
              <w:noProof/>
              <w:kern w:val="2"/>
              <w:sz w:val="24"/>
              <w:szCs w:val="24"/>
              <w:lang w:eastAsia="nb-NO"/>
              <w14:ligatures w14:val="standardContextual"/>
            </w:rPr>
          </w:pPr>
          <w:hyperlink w:anchor="_Toc177651211" w:history="1">
            <w:r w:rsidRPr="00B11855">
              <w:rPr>
                <w:rStyle w:val="Hyperkobling"/>
              </w:rPr>
              <w:t>4.5.3</w:t>
            </w:r>
            <w:r>
              <w:rPr>
                <w:rFonts w:asciiTheme="minorHAnsi" w:eastAsiaTheme="minorEastAsia" w:hAnsiTheme="minorHAnsi" w:cstheme="minorBidi"/>
                <w:noProof/>
                <w:kern w:val="2"/>
                <w:sz w:val="24"/>
                <w:szCs w:val="24"/>
                <w:lang w:eastAsia="nb-NO"/>
                <w14:ligatures w14:val="standardContextual"/>
              </w:rPr>
              <w:tab/>
            </w:r>
            <w:r w:rsidRPr="00B11855">
              <w:rPr>
                <w:rStyle w:val="Hyperkobling"/>
              </w:rPr>
              <w:t>Krav til utkoblingstid</w:t>
            </w:r>
            <w:r>
              <w:rPr>
                <w:noProof/>
                <w:webHidden/>
              </w:rPr>
              <w:tab/>
            </w:r>
            <w:r>
              <w:rPr>
                <w:noProof/>
                <w:webHidden/>
              </w:rPr>
              <w:fldChar w:fldCharType="begin"/>
            </w:r>
            <w:r>
              <w:rPr>
                <w:noProof/>
                <w:webHidden/>
              </w:rPr>
              <w:instrText xml:space="preserve"> PAGEREF _Toc177651211 \h </w:instrText>
            </w:r>
            <w:r>
              <w:rPr>
                <w:noProof/>
                <w:webHidden/>
              </w:rPr>
            </w:r>
            <w:r>
              <w:rPr>
                <w:noProof/>
                <w:webHidden/>
              </w:rPr>
              <w:fldChar w:fldCharType="separate"/>
            </w:r>
            <w:r>
              <w:rPr>
                <w:noProof/>
                <w:webHidden/>
              </w:rPr>
              <w:t>12</w:t>
            </w:r>
            <w:r>
              <w:rPr>
                <w:noProof/>
                <w:webHidden/>
              </w:rPr>
              <w:fldChar w:fldCharType="end"/>
            </w:r>
          </w:hyperlink>
        </w:p>
        <w:p w14:paraId="0B07B000" w14:textId="6021AFE8" w:rsidR="00C060AC" w:rsidRDefault="00C060AC">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77651212" w:history="1">
            <w:r w:rsidRPr="00B11855">
              <w:rPr>
                <w:rStyle w:val="Hyperkobling"/>
              </w:rPr>
              <w:t>5.</w:t>
            </w:r>
            <w:r>
              <w:rPr>
                <w:rFonts w:asciiTheme="minorHAnsi" w:eastAsiaTheme="minorEastAsia" w:hAnsiTheme="minorHAnsi" w:cstheme="minorBidi"/>
                <w:b w:val="0"/>
                <w:bCs w:val="0"/>
                <w:noProof/>
                <w:kern w:val="2"/>
                <w:sz w:val="24"/>
                <w:szCs w:val="24"/>
                <w:lang w:eastAsia="nb-NO"/>
                <w14:ligatures w14:val="standardContextual"/>
              </w:rPr>
              <w:tab/>
            </w:r>
            <w:r w:rsidRPr="00B11855">
              <w:rPr>
                <w:rStyle w:val="Hyperkobling"/>
              </w:rPr>
              <w:t>Vedlegg nr.1: Selskapsmerknader til RENblader</w:t>
            </w:r>
            <w:r>
              <w:rPr>
                <w:noProof/>
                <w:webHidden/>
              </w:rPr>
              <w:tab/>
            </w:r>
            <w:r>
              <w:rPr>
                <w:noProof/>
                <w:webHidden/>
              </w:rPr>
              <w:fldChar w:fldCharType="begin"/>
            </w:r>
            <w:r>
              <w:rPr>
                <w:noProof/>
                <w:webHidden/>
              </w:rPr>
              <w:instrText xml:space="preserve"> PAGEREF _Toc177651212 \h </w:instrText>
            </w:r>
            <w:r>
              <w:rPr>
                <w:noProof/>
                <w:webHidden/>
              </w:rPr>
            </w:r>
            <w:r>
              <w:rPr>
                <w:noProof/>
                <w:webHidden/>
              </w:rPr>
              <w:fldChar w:fldCharType="separate"/>
            </w:r>
            <w:r>
              <w:rPr>
                <w:noProof/>
                <w:webHidden/>
              </w:rPr>
              <w:t>13</w:t>
            </w:r>
            <w:r>
              <w:rPr>
                <w:noProof/>
                <w:webHidden/>
              </w:rPr>
              <w:fldChar w:fldCharType="end"/>
            </w:r>
          </w:hyperlink>
        </w:p>
        <w:p w14:paraId="40F79BE9" w14:textId="11708BAC" w:rsidR="00C060AC" w:rsidRDefault="00C060AC">
          <w:pPr>
            <w:pStyle w:val="INNH2"/>
            <w:rPr>
              <w:rFonts w:asciiTheme="minorHAnsi" w:eastAsiaTheme="minorEastAsia" w:hAnsiTheme="minorHAnsi" w:cstheme="minorBidi"/>
              <w:iCs w:val="0"/>
              <w:noProof/>
              <w:kern w:val="2"/>
              <w:sz w:val="24"/>
              <w:szCs w:val="24"/>
              <w:lang w:eastAsia="nb-NO"/>
              <w14:ligatures w14:val="standardContextual"/>
            </w:rPr>
          </w:pPr>
          <w:hyperlink w:anchor="_Toc177651213" w:history="1">
            <w:r w:rsidRPr="00B11855">
              <w:rPr>
                <w:rStyle w:val="Hyperkobling"/>
              </w:rPr>
              <w:t>5.1</w:t>
            </w:r>
            <w:r>
              <w:rPr>
                <w:rFonts w:asciiTheme="minorHAnsi" w:eastAsiaTheme="minorEastAsia" w:hAnsiTheme="minorHAnsi" w:cstheme="minorBidi"/>
                <w:iCs w:val="0"/>
                <w:noProof/>
                <w:kern w:val="2"/>
                <w:sz w:val="24"/>
                <w:szCs w:val="24"/>
                <w:lang w:eastAsia="nb-NO"/>
                <w14:ligatures w14:val="standardContextual"/>
              </w:rPr>
              <w:tab/>
            </w:r>
            <w:r w:rsidRPr="00B11855">
              <w:rPr>
                <w:rStyle w:val="Hyperkobling"/>
              </w:rPr>
              <w:t>RENblad 2007 Prosjektering av 12-24 kV luftnett</w:t>
            </w:r>
            <w:r>
              <w:rPr>
                <w:noProof/>
                <w:webHidden/>
              </w:rPr>
              <w:tab/>
            </w:r>
            <w:r>
              <w:rPr>
                <w:noProof/>
                <w:webHidden/>
              </w:rPr>
              <w:fldChar w:fldCharType="begin"/>
            </w:r>
            <w:r>
              <w:rPr>
                <w:noProof/>
                <w:webHidden/>
              </w:rPr>
              <w:instrText xml:space="preserve"> PAGEREF _Toc177651213 \h </w:instrText>
            </w:r>
            <w:r>
              <w:rPr>
                <w:noProof/>
                <w:webHidden/>
              </w:rPr>
            </w:r>
            <w:r>
              <w:rPr>
                <w:noProof/>
                <w:webHidden/>
              </w:rPr>
              <w:fldChar w:fldCharType="separate"/>
            </w:r>
            <w:r>
              <w:rPr>
                <w:noProof/>
                <w:webHidden/>
              </w:rPr>
              <w:t>13</w:t>
            </w:r>
            <w:r>
              <w:rPr>
                <w:noProof/>
                <w:webHidden/>
              </w:rPr>
              <w:fldChar w:fldCharType="end"/>
            </w:r>
          </w:hyperlink>
        </w:p>
        <w:p w14:paraId="76250C6E" w14:textId="65390F07" w:rsidR="00C060AC" w:rsidRDefault="00C060AC">
          <w:pPr>
            <w:pStyle w:val="INNH2"/>
            <w:rPr>
              <w:rFonts w:asciiTheme="minorHAnsi" w:eastAsiaTheme="minorEastAsia" w:hAnsiTheme="minorHAnsi" w:cstheme="minorBidi"/>
              <w:iCs w:val="0"/>
              <w:noProof/>
              <w:kern w:val="2"/>
              <w:sz w:val="24"/>
              <w:szCs w:val="24"/>
              <w:lang w:eastAsia="nb-NO"/>
              <w14:ligatures w14:val="standardContextual"/>
            </w:rPr>
          </w:pPr>
          <w:hyperlink w:anchor="_Toc177651214" w:history="1">
            <w:r w:rsidRPr="00B11855">
              <w:rPr>
                <w:rStyle w:val="Hyperkobling"/>
              </w:rPr>
              <w:t>5.2</w:t>
            </w:r>
            <w:r>
              <w:rPr>
                <w:rFonts w:asciiTheme="minorHAnsi" w:eastAsiaTheme="minorEastAsia" w:hAnsiTheme="minorHAnsi" w:cstheme="minorBidi"/>
                <w:iCs w:val="0"/>
                <w:noProof/>
                <w:kern w:val="2"/>
                <w:sz w:val="24"/>
                <w:szCs w:val="24"/>
                <w:lang w:eastAsia="nb-NO"/>
                <w14:ligatures w14:val="standardContextual"/>
              </w:rPr>
              <w:tab/>
            </w:r>
            <w:r w:rsidRPr="00B11855">
              <w:rPr>
                <w:rStyle w:val="Hyperkobling"/>
              </w:rPr>
              <w:t>RENblad 4100 Tilknytning av LS-anlegg</w:t>
            </w:r>
            <w:r>
              <w:rPr>
                <w:noProof/>
                <w:webHidden/>
              </w:rPr>
              <w:tab/>
            </w:r>
            <w:r>
              <w:rPr>
                <w:noProof/>
                <w:webHidden/>
              </w:rPr>
              <w:fldChar w:fldCharType="begin"/>
            </w:r>
            <w:r>
              <w:rPr>
                <w:noProof/>
                <w:webHidden/>
              </w:rPr>
              <w:instrText xml:space="preserve"> PAGEREF _Toc177651214 \h </w:instrText>
            </w:r>
            <w:r>
              <w:rPr>
                <w:noProof/>
                <w:webHidden/>
              </w:rPr>
            </w:r>
            <w:r>
              <w:rPr>
                <w:noProof/>
                <w:webHidden/>
              </w:rPr>
              <w:fldChar w:fldCharType="separate"/>
            </w:r>
            <w:r>
              <w:rPr>
                <w:noProof/>
                <w:webHidden/>
              </w:rPr>
              <w:t>13</w:t>
            </w:r>
            <w:r>
              <w:rPr>
                <w:noProof/>
                <w:webHidden/>
              </w:rPr>
              <w:fldChar w:fldCharType="end"/>
            </w:r>
          </w:hyperlink>
        </w:p>
        <w:p w14:paraId="065ABDDE" w14:textId="455F46C9" w:rsidR="00C060AC" w:rsidRDefault="00C060AC">
          <w:pPr>
            <w:pStyle w:val="INNH2"/>
            <w:rPr>
              <w:rFonts w:asciiTheme="minorHAnsi" w:eastAsiaTheme="minorEastAsia" w:hAnsiTheme="minorHAnsi" w:cstheme="minorBidi"/>
              <w:iCs w:val="0"/>
              <w:noProof/>
              <w:kern w:val="2"/>
              <w:sz w:val="24"/>
              <w:szCs w:val="24"/>
              <w:lang w:eastAsia="nb-NO"/>
              <w14:ligatures w14:val="standardContextual"/>
            </w:rPr>
          </w:pPr>
          <w:hyperlink w:anchor="_Toc177651215" w:history="1">
            <w:r w:rsidRPr="00B11855">
              <w:rPr>
                <w:rStyle w:val="Hyperkobling"/>
              </w:rPr>
              <w:t>5.3</w:t>
            </w:r>
            <w:r>
              <w:rPr>
                <w:rFonts w:asciiTheme="minorHAnsi" w:eastAsiaTheme="minorEastAsia" w:hAnsiTheme="minorHAnsi" w:cstheme="minorBidi"/>
                <w:iCs w:val="0"/>
                <w:noProof/>
                <w:kern w:val="2"/>
                <w:sz w:val="24"/>
                <w:szCs w:val="24"/>
                <w:lang w:eastAsia="nb-NO"/>
                <w14:ligatures w14:val="standardContextual"/>
              </w:rPr>
              <w:tab/>
            </w:r>
            <w:r w:rsidRPr="00B11855">
              <w:rPr>
                <w:rStyle w:val="Hyperkobling"/>
              </w:rPr>
              <w:t>RENblad 4115 Veileder til overharmonisk kalkulator</w:t>
            </w:r>
            <w:r>
              <w:rPr>
                <w:noProof/>
                <w:webHidden/>
              </w:rPr>
              <w:tab/>
            </w:r>
            <w:r>
              <w:rPr>
                <w:noProof/>
                <w:webHidden/>
              </w:rPr>
              <w:fldChar w:fldCharType="begin"/>
            </w:r>
            <w:r>
              <w:rPr>
                <w:noProof/>
                <w:webHidden/>
              </w:rPr>
              <w:instrText xml:space="preserve"> PAGEREF _Toc177651215 \h </w:instrText>
            </w:r>
            <w:r>
              <w:rPr>
                <w:noProof/>
                <w:webHidden/>
              </w:rPr>
            </w:r>
            <w:r>
              <w:rPr>
                <w:noProof/>
                <w:webHidden/>
              </w:rPr>
              <w:fldChar w:fldCharType="separate"/>
            </w:r>
            <w:r>
              <w:rPr>
                <w:noProof/>
                <w:webHidden/>
              </w:rPr>
              <w:t>13</w:t>
            </w:r>
            <w:r>
              <w:rPr>
                <w:noProof/>
                <w:webHidden/>
              </w:rPr>
              <w:fldChar w:fldCharType="end"/>
            </w:r>
          </w:hyperlink>
        </w:p>
        <w:p w14:paraId="6232A252" w14:textId="7DD34051" w:rsidR="00C060AC" w:rsidRDefault="00C060AC">
          <w:pPr>
            <w:pStyle w:val="INNH2"/>
            <w:rPr>
              <w:rFonts w:asciiTheme="minorHAnsi" w:eastAsiaTheme="minorEastAsia" w:hAnsiTheme="minorHAnsi" w:cstheme="minorBidi"/>
              <w:iCs w:val="0"/>
              <w:noProof/>
              <w:kern w:val="2"/>
              <w:sz w:val="24"/>
              <w:szCs w:val="24"/>
              <w:lang w:eastAsia="nb-NO"/>
              <w14:ligatures w14:val="standardContextual"/>
            </w:rPr>
          </w:pPr>
          <w:hyperlink w:anchor="_Toc177651216" w:history="1">
            <w:r w:rsidRPr="00B11855">
              <w:rPr>
                <w:rStyle w:val="Hyperkobling"/>
              </w:rPr>
              <w:t>5.4</w:t>
            </w:r>
            <w:r>
              <w:rPr>
                <w:rFonts w:asciiTheme="minorHAnsi" w:eastAsiaTheme="minorEastAsia" w:hAnsiTheme="minorHAnsi" w:cstheme="minorBidi"/>
                <w:iCs w:val="0"/>
                <w:noProof/>
                <w:kern w:val="2"/>
                <w:sz w:val="24"/>
                <w:szCs w:val="24"/>
                <w:lang w:eastAsia="nb-NO"/>
                <w14:ligatures w14:val="standardContextual"/>
              </w:rPr>
              <w:tab/>
            </w:r>
            <w:r w:rsidRPr="00B11855">
              <w:rPr>
                <w:rStyle w:val="Hyperkobling"/>
              </w:rPr>
              <w:t>RENblad 5000 Prosjektering av LS-luftnett</w:t>
            </w:r>
            <w:r>
              <w:rPr>
                <w:noProof/>
                <w:webHidden/>
              </w:rPr>
              <w:tab/>
            </w:r>
            <w:r>
              <w:rPr>
                <w:noProof/>
                <w:webHidden/>
              </w:rPr>
              <w:fldChar w:fldCharType="begin"/>
            </w:r>
            <w:r>
              <w:rPr>
                <w:noProof/>
                <w:webHidden/>
              </w:rPr>
              <w:instrText xml:space="preserve"> PAGEREF _Toc177651216 \h </w:instrText>
            </w:r>
            <w:r>
              <w:rPr>
                <w:noProof/>
                <w:webHidden/>
              </w:rPr>
            </w:r>
            <w:r>
              <w:rPr>
                <w:noProof/>
                <w:webHidden/>
              </w:rPr>
              <w:fldChar w:fldCharType="separate"/>
            </w:r>
            <w:r>
              <w:rPr>
                <w:noProof/>
                <w:webHidden/>
              </w:rPr>
              <w:t>13</w:t>
            </w:r>
            <w:r>
              <w:rPr>
                <w:noProof/>
                <w:webHidden/>
              </w:rPr>
              <w:fldChar w:fldCharType="end"/>
            </w:r>
          </w:hyperlink>
        </w:p>
        <w:p w14:paraId="4B8A183A" w14:textId="375A6D90" w:rsidR="00C060AC" w:rsidRDefault="00C060AC">
          <w:pPr>
            <w:pStyle w:val="INNH2"/>
            <w:rPr>
              <w:rFonts w:asciiTheme="minorHAnsi" w:eastAsiaTheme="minorEastAsia" w:hAnsiTheme="minorHAnsi" w:cstheme="minorBidi"/>
              <w:iCs w:val="0"/>
              <w:noProof/>
              <w:kern w:val="2"/>
              <w:sz w:val="24"/>
              <w:szCs w:val="24"/>
              <w:lang w:eastAsia="nb-NO"/>
              <w14:ligatures w14:val="standardContextual"/>
            </w:rPr>
          </w:pPr>
          <w:hyperlink w:anchor="_Toc177651217" w:history="1">
            <w:r w:rsidRPr="00B11855">
              <w:rPr>
                <w:rStyle w:val="Hyperkobling"/>
              </w:rPr>
              <w:t>5.5</w:t>
            </w:r>
            <w:r>
              <w:rPr>
                <w:rFonts w:asciiTheme="minorHAnsi" w:eastAsiaTheme="minorEastAsia" w:hAnsiTheme="minorHAnsi" w:cstheme="minorBidi"/>
                <w:iCs w:val="0"/>
                <w:noProof/>
                <w:kern w:val="2"/>
                <w:sz w:val="24"/>
                <w:szCs w:val="24"/>
                <w:lang w:eastAsia="nb-NO"/>
                <w14:ligatures w14:val="standardContextual"/>
              </w:rPr>
              <w:tab/>
            </w:r>
            <w:r w:rsidRPr="00B11855">
              <w:rPr>
                <w:rStyle w:val="Hyperkobling"/>
              </w:rPr>
              <w:t>RENblad 5004 Avstandskrav til omgivelser fra LS-luftnett</w:t>
            </w:r>
            <w:r>
              <w:rPr>
                <w:noProof/>
                <w:webHidden/>
              </w:rPr>
              <w:tab/>
            </w:r>
            <w:r>
              <w:rPr>
                <w:noProof/>
                <w:webHidden/>
              </w:rPr>
              <w:fldChar w:fldCharType="begin"/>
            </w:r>
            <w:r>
              <w:rPr>
                <w:noProof/>
                <w:webHidden/>
              </w:rPr>
              <w:instrText xml:space="preserve"> PAGEREF _Toc177651217 \h </w:instrText>
            </w:r>
            <w:r>
              <w:rPr>
                <w:noProof/>
                <w:webHidden/>
              </w:rPr>
            </w:r>
            <w:r>
              <w:rPr>
                <w:noProof/>
                <w:webHidden/>
              </w:rPr>
              <w:fldChar w:fldCharType="separate"/>
            </w:r>
            <w:r>
              <w:rPr>
                <w:noProof/>
                <w:webHidden/>
              </w:rPr>
              <w:t>13</w:t>
            </w:r>
            <w:r>
              <w:rPr>
                <w:noProof/>
                <w:webHidden/>
              </w:rPr>
              <w:fldChar w:fldCharType="end"/>
            </w:r>
          </w:hyperlink>
        </w:p>
        <w:p w14:paraId="0BD04D41" w14:textId="6CDAE536" w:rsidR="00C060AC" w:rsidRDefault="00C060AC">
          <w:pPr>
            <w:pStyle w:val="INNH2"/>
            <w:rPr>
              <w:rFonts w:asciiTheme="minorHAnsi" w:eastAsiaTheme="minorEastAsia" w:hAnsiTheme="minorHAnsi" w:cstheme="minorBidi"/>
              <w:iCs w:val="0"/>
              <w:noProof/>
              <w:kern w:val="2"/>
              <w:sz w:val="24"/>
              <w:szCs w:val="24"/>
              <w:lang w:eastAsia="nb-NO"/>
              <w14:ligatures w14:val="standardContextual"/>
            </w:rPr>
          </w:pPr>
          <w:hyperlink w:anchor="_Toc177651218" w:history="1">
            <w:r w:rsidRPr="00B11855">
              <w:rPr>
                <w:rStyle w:val="Hyperkobling"/>
              </w:rPr>
              <w:t>5.6</w:t>
            </w:r>
            <w:r>
              <w:rPr>
                <w:rFonts w:asciiTheme="minorHAnsi" w:eastAsiaTheme="minorEastAsia" w:hAnsiTheme="minorHAnsi" w:cstheme="minorBidi"/>
                <w:iCs w:val="0"/>
                <w:noProof/>
                <w:kern w:val="2"/>
                <w:sz w:val="24"/>
                <w:szCs w:val="24"/>
                <w:lang w:eastAsia="nb-NO"/>
                <w14:ligatures w14:val="standardContextual"/>
              </w:rPr>
              <w:tab/>
            </w:r>
            <w:r w:rsidRPr="00B11855">
              <w:rPr>
                <w:rStyle w:val="Hyperkobling"/>
              </w:rPr>
              <w:t>RENblad 6000 Prosjektering av nettstasjon</w:t>
            </w:r>
            <w:r>
              <w:rPr>
                <w:noProof/>
                <w:webHidden/>
              </w:rPr>
              <w:tab/>
            </w:r>
            <w:r>
              <w:rPr>
                <w:noProof/>
                <w:webHidden/>
              </w:rPr>
              <w:fldChar w:fldCharType="begin"/>
            </w:r>
            <w:r>
              <w:rPr>
                <w:noProof/>
                <w:webHidden/>
              </w:rPr>
              <w:instrText xml:space="preserve"> PAGEREF _Toc177651218 \h </w:instrText>
            </w:r>
            <w:r>
              <w:rPr>
                <w:noProof/>
                <w:webHidden/>
              </w:rPr>
            </w:r>
            <w:r>
              <w:rPr>
                <w:noProof/>
                <w:webHidden/>
              </w:rPr>
              <w:fldChar w:fldCharType="separate"/>
            </w:r>
            <w:r>
              <w:rPr>
                <w:noProof/>
                <w:webHidden/>
              </w:rPr>
              <w:t>13</w:t>
            </w:r>
            <w:r>
              <w:rPr>
                <w:noProof/>
                <w:webHidden/>
              </w:rPr>
              <w:fldChar w:fldCharType="end"/>
            </w:r>
          </w:hyperlink>
        </w:p>
        <w:p w14:paraId="51306478" w14:textId="6E781508" w:rsidR="00C060AC" w:rsidRDefault="00C060AC">
          <w:pPr>
            <w:pStyle w:val="INNH2"/>
            <w:rPr>
              <w:rFonts w:asciiTheme="minorHAnsi" w:eastAsiaTheme="minorEastAsia" w:hAnsiTheme="minorHAnsi" w:cstheme="minorBidi"/>
              <w:iCs w:val="0"/>
              <w:noProof/>
              <w:kern w:val="2"/>
              <w:sz w:val="24"/>
              <w:szCs w:val="24"/>
              <w:lang w:eastAsia="nb-NO"/>
              <w14:ligatures w14:val="standardContextual"/>
            </w:rPr>
          </w:pPr>
          <w:hyperlink w:anchor="_Toc177651219" w:history="1">
            <w:r w:rsidRPr="00B11855">
              <w:rPr>
                <w:rStyle w:val="Hyperkobling"/>
              </w:rPr>
              <w:t>5.7</w:t>
            </w:r>
            <w:r>
              <w:rPr>
                <w:rFonts w:asciiTheme="minorHAnsi" w:eastAsiaTheme="minorEastAsia" w:hAnsiTheme="minorHAnsi" w:cstheme="minorBidi"/>
                <w:iCs w:val="0"/>
                <w:noProof/>
                <w:kern w:val="2"/>
                <w:sz w:val="24"/>
                <w:szCs w:val="24"/>
                <w:lang w:eastAsia="nb-NO"/>
                <w14:ligatures w14:val="standardContextual"/>
              </w:rPr>
              <w:tab/>
            </w:r>
            <w:r w:rsidRPr="00B11855">
              <w:rPr>
                <w:rStyle w:val="Hyperkobling"/>
              </w:rPr>
              <w:t>RENblad 6021 Spesifikasjon av oljeisolert transformator i nettstasjon</w:t>
            </w:r>
            <w:r>
              <w:rPr>
                <w:noProof/>
                <w:webHidden/>
              </w:rPr>
              <w:tab/>
            </w:r>
            <w:r>
              <w:rPr>
                <w:noProof/>
                <w:webHidden/>
              </w:rPr>
              <w:fldChar w:fldCharType="begin"/>
            </w:r>
            <w:r>
              <w:rPr>
                <w:noProof/>
                <w:webHidden/>
              </w:rPr>
              <w:instrText xml:space="preserve"> PAGEREF _Toc177651219 \h </w:instrText>
            </w:r>
            <w:r>
              <w:rPr>
                <w:noProof/>
                <w:webHidden/>
              </w:rPr>
            </w:r>
            <w:r>
              <w:rPr>
                <w:noProof/>
                <w:webHidden/>
              </w:rPr>
              <w:fldChar w:fldCharType="separate"/>
            </w:r>
            <w:r>
              <w:rPr>
                <w:noProof/>
                <w:webHidden/>
              </w:rPr>
              <w:t>14</w:t>
            </w:r>
            <w:r>
              <w:rPr>
                <w:noProof/>
                <w:webHidden/>
              </w:rPr>
              <w:fldChar w:fldCharType="end"/>
            </w:r>
          </w:hyperlink>
        </w:p>
        <w:p w14:paraId="488B2FBA" w14:textId="648C0937" w:rsidR="00C060AC" w:rsidRDefault="00C060AC">
          <w:pPr>
            <w:pStyle w:val="INNH2"/>
            <w:rPr>
              <w:rFonts w:asciiTheme="minorHAnsi" w:eastAsiaTheme="minorEastAsia" w:hAnsiTheme="minorHAnsi" w:cstheme="minorBidi"/>
              <w:iCs w:val="0"/>
              <w:noProof/>
              <w:kern w:val="2"/>
              <w:sz w:val="24"/>
              <w:szCs w:val="24"/>
              <w:lang w:eastAsia="nb-NO"/>
              <w14:ligatures w14:val="standardContextual"/>
            </w:rPr>
          </w:pPr>
          <w:hyperlink w:anchor="_Toc177651220" w:history="1">
            <w:r w:rsidRPr="00B11855">
              <w:rPr>
                <w:rStyle w:val="Hyperkobling"/>
              </w:rPr>
              <w:t>5.8</w:t>
            </w:r>
            <w:r>
              <w:rPr>
                <w:rFonts w:asciiTheme="minorHAnsi" w:eastAsiaTheme="minorEastAsia" w:hAnsiTheme="minorHAnsi" w:cstheme="minorBidi"/>
                <w:iCs w:val="0"/>
                <w:noProof/>
                <w:kern w:val="2"/>
                <w:sz w:val="24"/>
                <w:szCs w:val="24"/>
                <w:lang w:eastAsia="nb-NO"/>
                <w14:ligatures w14:val="standardContextual"/>
              </w:rPr>
              <w:tab/>
            </w:r>
            <w:r w:rsidRPr="00B11855">
              <w:rPr>
                <w:rStyle w:val="Hyperkobling"/>
              </w:rPr>
              <w:t>RENBLAD 6042 Prosjektering av transformator i nettstasjon</w:t>
            </w:r>
            <w:r>
              <w:rPr>
                <w:noProof/>
                <w:webHidden/>
              </w:rPr>
              <w:tab/>
            </w:r>
            <w:r>
              <w:rPr>
                <w:noProof/>
                <w:webHidden/>
              </w:rPr>
              <w:fldChar w:fldCharType="begin"/>
            </w:r>
            <w:r>
              <w:rPr>
                <w:noProof/>
                <w:webHidden/>
              </w:rPr>
              <w:instrText xml:space="preserve"> PAGEREF _Toc177651220 \h </w:instrText>
            </w:r>
            <w:r>
              <w:rPr>
                <w:noProof/>
                <w:webHidden/>
              </w:rPr>
            </w:r>
            <w:r>
              <w:rPr>
                <w:noProof/>
                <w:webHidden/>
              </w:rPr>
              <w:fldChar w:fldCharType="separate"/>
            </w:r>
            <w:r>
              <w:rPr>
                <w:noProof/>
                <w:webHidden/>
              </w:rPr>
              <w:t>14</w:t>
            </w:r>
            <w:r>
              <w:rPr>
                <w:noProof/>
                <w:webHidden/>
              </w:rPr>
              <w:fldChar w:fldCharType="end"/>
            </w:r>
          </w:hyperlink>
        </w:p>
        <w:p w14:paraId="1EB2CE23" w14:textId="6DE0BB3A" w:rsidR="00C060AC" w:rsidRDefault="00C060AC">
          <w:pPr>
            <w:pStyle w:val="INNH2"/>
            <w:rPr>
              <w:rFonts w:asciiTheme="minorHAnsi" w:eastAsiaTheme="minorEastAsia" w:hAnsiTheme="minorHAnsi" w:cstheme="minorBidi"/>
              <w:iCs w:val="0"/>
              <w:noProof/>
              <w:kern w:val="2"/>
              <w:sz w:val="24"/>
              <w:szCs w:val="24"/>
              <w:lang w:eastAsia="nb-NO"/>
              <w14:ligatures w14:val="standardContextual"/>
            </w:rPr>
          </w:pPr>
          <w:hyperlink w:anchor="_Toc177651221" w:history="1">
            <w:r w:rsidRPr="00B11855">
              <w:rPr>
                <w:rStyle w:val="Hyperkobling"/>
              </w:rPr>
              <w:t>5.9</w:t>
            </w:r>
            <w:r>
              <w:rPr>
                <w:rFonts w:asciiTheme="minorHAnsi" w:eastAsiaTheme="minorEastAsia" w:hAnsiTheme="minorHAnsi" w:cstheme="minorBidi"/>
                <w:iCs w:val="0"/>
                <w:noProof/>
                <w:kern w:val="2"/>
                <w:sz w:val="24"/>
                <w:szCs w:val="24"/>
                <w:lang w:eastAsia="nb-NO"/>
                <w14:ligatures w14:val="standardContextual"/>
              </w:rPr>
              <w:tab/>
            </w:r>
            <w:r w:rsidRPr="00B11855">
              <w:rPr>
                <w:rStyle w:val="Hyperkobling"/>
              </w:rPr>
              <w:t>RENBLAD 8007 Kartlegging av belastninger i lavspentnettet</w:t>
            </w:r>
            <w:r>
              <w:rPr>
                <w:noProof/>
                <w:webHidden/>
              </w:rPr>
              <w:tab/>
            </w:r>
            <w:r>
              <w:rPr>
                <w:noProof/>
                <w:webHidden/>
              </w:rPr>
              <w:fldChar w:fldCharType="begin"/>
            </w:r>
            <w:r>
              <w:rPr>
                <w:noProof/>
                <w:webHidden/>
              </w:rPr>
              <w:instrText xml:space="preserve"> PAGEREF _Toc177651221 \h </w:instrText>
            </w:r>
            <w:r>
              <w:rPr>
                <w:noProof/>
                <w:webHidden/>
              </w:rPr>
            </w:r>
            <w:r>
              <w:rPr>
                <w:noProof/>
                <w:webHidden/>
              </w:rPr>
              <w:fldChar w:fldCharType="separate"/>
            </w:r>
            <w:r>
              <w:rPr>
                <w:noProof/>
                <w:webHidden/>
              </w:rPr>
              <w:t>14</w:t>
            </w:r>
            <w:r>
              <w:rPr>
                <w:noProof/>
                <w:webHidden/>
              </w:rPr>
              <w:fldChar w:fldCharType="end"/>
            </w:r>
          </w:hyperlink>
        </w:p>
        <w:p w14:paraId="4C9AC6D7" w14:textId="45483DDD" w:rsidR="00C060AC" w:rsidRDefault="00C060AC">
          <w:pPr>
            <w:pStyle w:val="INNH2"/>
            <w:rPr>
              <w:rFonts w:asciiTheme="minorHAnsi" w:eastAsiaTheme="minorEastAsia" w:hAnsiTheme="minorHAnsi" w:cstheme="minorBidi"/>
              <w:iCs w:val="0"/>
              <w:noProof/>
              <w:kern w:val="2"/>
              <w:sz w:val="24"/>
              <w:szCs w:val="24"/>
              <w:lang w:eastAsia="nb-NO"/>
              <w14:ligatures w14:val="standardContextual"/>
            </w:rPr>
          </w:pPr>
          <w:hyperlink w:anchor="_Toc177651222" w:history="1">
            <w:r w:rsidRPr="00B11855">
              <w:rPr>
                <w:rStyle w:val="Hyperkobling"/>
              </w:rPr>
              <w:t>5.10</w:t>
            </w:r>
            <w:r>
              <w:rPr>
                <w:rFonts w:asciiTheme="minorHAnsi" w:eastAsiaTheme="minorEastAsia" w:hAnsiTheme="minorHAnsi" w:cstheme="minorBidi"/>
                <w:iCs w:val="0"/>
                <w:noProof/>
                <w:kern w:val="2"/>
                <w:sz w:val="24"/>
                <w:szCs w:val="24"/>
                <w:lang w:eastAsia="nb-NO"/>
                <w14:ligatures w14:val="standardContextual"/>
              </w:rPr>
              <w:tab/>
            </w:r>
            <w:r w:rsidRPr="00B11855">
              <w:rPr>
                <w:rStyle w:val="Hyperkobling"/>
              </w:rPr>
              <w:t>RENBLAD 8041 Tekniske verdier for kabel og luftnett 0,23-24kV</w:t>
            </w:r>
            <w:r>
              <w:rPr>
                <w:noProof/>
                <w:webHidden/>
              </w:rPr>
              <w:tab/>
            </w:r>
            <w:r>
              <w:rPr>
                <w:noProof/>
                <w:webHidden/>
              </w:rPr>
              <w:fldChar w:fldCharType="begin"/>
            </w:r>
            <w:r>
              <w:rPr>
                <w:noProof/>
                <w:webHidden/>
              </w:rPr>
              <w:instrText xml:space="preserve"> PAGEREF _Toc177651222 \h </w:instrText>
            </w:r>
            <w:r>
              <w:rPr>
                <w:noProof/>
                <w:webHidden/>
              </w:rPr>
            </w:r>
            <w:r>
              <w:rPr>
                <w:noProof/>
                <w:webHidden/>
              </w:rPr>
              <w:fldChar w:fldCharType="separate"/>
            </w:r>
            <w:r>
              <w:rPr>
                <w:noProof/>
                <w:webHidden/>
              </w:rPr>
              <w:t>14</w:t>
            </w:r>
            <w:r>
              <w:rPr>
                <w:noProof/>
                <w:webHidden/>
              </w:rPr>
              <w:fldChar w:fldCharType="end"/>
            </w:r>
          </w:hyperlink>
        </w:p>
        <w:p w14:paraId="68CB13CC" w14:textId="52B20776" w:rsidR="00C060AC" w:rsidRDefault="00C060AC">
          <w:pPr>
            <w:pStyle w:val="INNH2"/>
            <w:rPr>
              <w:rFonts w:asciiTheme="minorHAnsi" w:eastAsiaTheme="minorEastAsia" w:hAnsiTheme="minorHAnsi" w:cstheme="minorBidi"/>
              <w:iCs w:val="0"/>
              <w:noProof/>
              <w:kern w:val="2"/>
              <w:sz w:val="24"/>
              <w:szCs w:val="24"/>
              <w:lang w:eastAsia="nb-NO"/>
              <w14:ligatures w14:val="standardContextual"/>
            </w:rPr>
          </w:pPr>
          <w:hyperlink w:anchor="_Toc177651223" w:history="1">
            <w:r w:rsidRPr="00B11855">
              <w:rPr>
                <w:rStyle w:val="Hyperkobling"/>
              </w:rPr>
              <w:t>5.11</w:t>
            </w:r>
            <w:r>
              <w:rPr>
                <w:rFonts w:asciiTheme="minorHAnsi" w:eastAsiaTheme="minorEastAsia" w:hAnsiTheme="minorHAnsi" w:cstheme="minorBidi"/>
                <w:iCs w:val="0"/>
                <w:noProof/>
                <w:kern w:val="2"/>
                <w:sz w:val="24"/>
                <w:szCs w:val="24"/>
                <w:lang w:eastAsia="nb-NO"/>
                <w14:ligatures w14:val="standardContextual"/>
              </w:rPr>
              <w:tab/>
            </w:r>
            <w:r w:rsidRPr="00B11855">
              <w:rPr>
                <w:rStyle w:val="Hyperkobling"/>
              </w:rPr>
              <w:t>RENBLAD 8072 Teknisk/økonomisk vurdering av forsyning til grisgrendte strøk i lavspenningsnett</w:t>
            </w:r>
            <w:r>
              <w:rPr>
                <w:noProof/>
                <w:webHidden/>
              </w:rPr>
              <w:tab/>
            </w:r>
            <w:r>
              <w:rPr>
                <w:noProof/>
                <w:webHidden/>
              </w:rPr>
              <w:fldChar w:fldCharType="begin"/>
            </w:r>
            <w:r>
              <w:rPr>
                <w:noProof/>
                <w:webHidden/>
              </w:rPr>
              <w:instrText xml:space="preserve"> PAGEREF _Toc177651223 \h </w:instrText>
            </w:r>
            <w:r>
              <w:rPr>
                <w:noProof/>
                <w:webHidden/>
              </w:rPr>
            </w:r>
            <w:r>
              <w:rPr>
                <w:noProof/>
                <w:webHidden/>
              </w:rPr>
              <w:fldChar w:fldCharType="separate"/>
            </w:r>
            <w:r>
              <w:rPr>
                <w:noProof/>
                <w:webHidden/>
              </w:rPr>
              <w:t>15</w:t>
            </w:r>
            <w:r>
              <w:rPr>
                <w:noProof/>
                <w:webHidden/>
              </w:rPr>
              <w:fldChar w:fldCharType="end"/>
            </w:r>
          </w:hyperlink>
        </w:p>
        <w:p w14:paraId="51C37650" w14:textId="77F6544B" w:rsidR="00C060AC" w:rsidRDefault="00C060AC">
          <w:pPr>
            <w:pStyle w:val="INNH2"/>
            <w:rPr>
              <w:rFonts w:asciiTheme="minorHAnsi" w:eastAsiaTheme="minorEastAsia" w:hAnsiTheme="minorHAnsi" w:cstheme="minorBidi"/>
              <w:iCs w:val="0"/>
              <w:noProof/>
              <w:kern w:val="2"/>
              <w:sz w:val="24"/>
              <w:szCs w:val="24"/>
              <w:lang w:eastAsia="nb-NO"/>
              <w14:ligatures w14:val="standardContextual"/>
            </w:rPr>
          </w:pPr>
          <w:hyperlink w:anchor="_Toc177651224" w:history="1">
            <w:r w:rsidRPr="00B11855">
              <w:rPr>
                <w:rStyle w:val="Hyperkobling"/>
              </w:rPr>
              <w:t>5.12</w:t>
            </w:r>
            <w:r>
              <w:rPr>
                <w:rFonts w:asciiTheme="minorHAnsi" w:eastAsiaTheme="minorEastAsia" w:hAnsiTheme="minorHAnsi" w:cstheme="minorBidi"/>
                <w:iCs w:val="0"/>
                <w:noProof/>
                <w:kern w:val="2"/>
                <w:sz w:val="24"/>
                <w:szCs w:val="24"/>
                <w:lang w:eastAsia="nb-NO"/>
                <w14:ligatures w14:val="standardContextual"/>
              </w:rPr>
              <w:tab/>
            </w:r>
            <w:r w:rsidRPr="00B11855">
              <w:rPr>
                <w:rStyle w:val="Hyperkobling"/>
              </w:rPr>
              <w:t>RENBLAD 9013 Spesifikasjon lavspentkabel</w:t>
            </w:r>
            <w:r>
              <w:rPr>
                <w:noProof/>
                <w:webHidden/>
              </w:rPr>
              <w:tab/>
            </w:r>
            <w:r>
              <w:rPr>
                <w:noProof/>
                <w:webHidden/>
              </w:rPr>
              <w:fldChar w:fldCharType="begin"/>
            </w:r>
            <w:r>
              <w:rPr>
                <w:noProof/>
                <w:webHidden/>
              </w:rPr>
              <w:instrText xml:space="preserve"> PAGEREF _Toc177651224 \h </w:instrText>
            </w:r>
            <w:r>
              <w:rPr>
                <w:noProof/>
                <w:webHidden/>
              </w:rPr>
            </w:r>
            <w:r>
              <w:rPr>
                <w:noProof/>
                <w:webHidden/>
              </w:rPr>
              <w:fldChar w:fldCharType="separate"/>
            </w:r>
            <w:r>
              <w:rPr>
                <w:noProof/>
                <w:webHidden/>
              </w:rPr>
              <w:t>15</w:t>
            </w:r>
            <w:r>
              <w:rPr>
                <w:noProof/>
                <w:webHidden/>
              </w:rPr>
              <w:fldChar w:fldCharType="end"/>
            </w:r>
          </w:hyperlink>
        </w:p>
        <w:p w14:paraId="529EC8E8" w14:textId="30912478" w:rsidR="00C060AC" w:rsidRDefault="00C060AC">
          <w:pPr>
            <w:pStyle w:val="INNH2"/>
            <w:rPr>
              <w:rFonts w:asciiTheme="minorHAnsi" w:eastAsiaTheme="minorEastAsia" w:hAnsiTheme="minorHAnsi" w:cstheme="minorBidi"/>
              <w:iCs w:val="0"/>
              <w:noProof/>
              <w:kern w:val="2"/>
              <w:sz w:val="24"/>
              <w:szCs w:val="24"/>
              <w:lang w:eastAsia="nb-NO"/>
              <w14:ligatures w14:val="standardContextual"/>
            </w:rPr>
          </w:pPr>
          <w:hyperlink w:anchor="_Toc177651225" w:history="1">
            <w:r w:rsidRPr="00B11855">
              <w:rPr>
                <w:rStyle w:val="Hyperkobling"/>
              </w:rPr>
              <w:t>5.13</w:t>
            </w:r>
            <w:r>
              <w:rPr>
                <w:rFonts w:asciiTheme="minorHAnsi" w:eastAsiaTheme="minorEastAsia" w:hAnsiTheme="minorHAnsi" w:cstheme="minorBidi"/>
                <w:iCs w:val="0"/>
                <w:noProof/>
                <w:kern w:val="2"/>
                <w:sz w:val="24"/>
                <w:szCs w:val="24"/>
                <w:lang w:eastAsia="nb-NO"/>
                <w14:ligatures w14:val="standardContextual"/>
              </w:rPr>
              <w:tab/>
            </w:r>
            <w:r w:rsidRPr="00B11855">
              <w:rPr>
                <w:rStyle w:val="Hyperkobling"/>
              </w:rPr>
              <w:t>RENBLAD 9014 Spesifikasjon kabel for bruk i distribusjons-nettet 12-36kV</w:t>
            </w:r>
            <w:r>
              <w:rPr>
                <w:noProof/>
                <w:webHidden/>
              </w:rPr>
              <w:tab/>
            </w:r>
            <w:r>
              <w:rPr>
                <w:noProof/>
                <w:webHidden/>
              </w:rPr>
              <w:fldChar w:fldCharType="begin"/>
            </w:r>
            <w:r>
              <w:rPr>
                <w:noProof/>
                <w:webHidden/>
              </w:rPr>
              <w:instrText xml:space="preserve"> PAGEREF _Toc177651225 \h </w:instrText>
            </w:r>
            <w:r>
              <w:rPr>
                <w:noProof/>
                <w:webHidden/>
              </w:rPr>
            </w:r>
            <w:r>
              <w:rPr>
                <w:noProof/>
                <w:webHidden/>
              </w:rPr>
              <w:fldChar w:fldCharType="separate"/>
            </w:r>
            <w:r>
              <w:rPr>
                <w:noProof/>
                <w:webHidden/>
              </w:rPr>
              <w:t>15</w:t>
            </w:r>
            <w:r>
              <w:rPr>
                <w:noProof/>
                <w:webHidden/>
              </w:rPr>
              <w:fldChar w:fldCharType="end"/>
            </w:r>
          </w:hyperlink>
        </w:p>
        <w:p w14:paraId="308E5110" w14:textId="4EBB1E2D" w:rsidR="00C060AC" w:rsidRDefault="00C060AC">
          <w:pPr>
            <w:pStyle w:val="INNH2"/>
            <w:rPr>
              <w:rFonts w:asciiTheme="minorHAnsi" w:eastAsiaTheme="minorEastAsia" w:hAnsiTheme="minorHAnsi" w:cstheme="minorBidi"/>
              <w:iCs w:val="0"/>
              <w:noProof/>
              <w:kern w:val="2"/>
              <w:sz w:val="24"/>
              <w:szCs w:val="24"/>
              <w:lang w:eastAsia="nb-NO"/>
              <w14:ligatures w14:val="standardContextual"/>
            </w:rPr>
          </w:pPr>
          <w:hyperlink w:anchor="_Toc177651226" w:history="1">
            <w:r w:rsidRPr="00B11855">
              <w:rPr>
                <w:rStyle w:val="Hyperkobling"/>
              </w:rPr>
              <w:t>5.14</w:t>
            </w:r>
            <w:r>
              <w:rPr>
                <w:rFonts w:asciiTheme="minorHAnsi" w:eastAsiaTheme="minorEastAsia" w:hAnsiTheme="minorHAnsi" w:cstheme="minorBidi"/>
                <w:iCs w:val="0"/>
                <w:noProof/>
                <w:kern w:val="2"/>
                <w:sz w:val="24"/>
                <w:szCs w:val="24"/>
                <w:lang w:eastAsia="nb-NO"/>
                <w14:ligatures w14:val="standardContextual"/>
              </w:rPr>
              <w:tab/>
            </w:r>
            <w:r w:rsidRPr="00B11855">
              <w:rPr>
                <w:rStyle w:val="Hyperkobling"/>
              </w:rPr>
              <w:t>RENBLAD 9102 Dokumentasjon av kabelskap</w:t>
            </w:r>
            <w:r>
              <w:rPr>
                <w:noProof/>
                <w:webHidden/>
              </w:rPr>
              <w:tab/>
            </w:r>
            <w:r>
              <w:rPr>
                <w:noProof/>
                <w:webHidden/>
              </w:rPr>
              <w:fldChar w:fldCharType="begin"/>
            </w:r>
            <w:r>
              <w:rPr>
                <w:noProof/>
                <w:webHidden/>
              </w:rPr>
              <w:instrText xml:space="preserve"> PAGEREF _Toc177651226 \h </w:instrText>
            </w:r>
            <w:r>
              <w:rPr>
                <w:noProof/>
                <w:webHidden/>
              </w:rPr>
            </w:r>
            <w:r>
              <w:rPr>
                <w:noProof/>
                <w:webHidden/>
              </w:rPr>
              <w:fldChar w:fldCharType="separate"/>
            </w:r>
            <w:r>
              <w:rPr>
                <w:noProof/>
                <w:webHidden/>
              </w:rPr>
              <w:t>15</w:t>
            </w:r>
            <w:r>
              <w:rPr>
                <w:noProof/>
                <w:webHidden/>
              </w:rPr>
              <w:fldChar w:fldCharType="end"/>
            </w:r>
          </w:hyperlink>
        </w:p>
        <w:p w14:paraId="5EC8920D" w14:textId="4B34325F" w:rsidR="00C060AC" w:rsidRDefault="00C060AC">
          <w:pPr>
            <w:pStyle w:val="INNH2"/>
            <w:rPr>
              <w:rFonts w:asciiTheme="minorHAnsi" w:eastAsiaTheme="minorEastAsia" w:hAnsiTheme="minorHAnsi" w:cstheme="minorBidi"/>
              <w:iCs w:val="0"/>
              <w:noProof/>
              <w:kern w:val="2"/>
              <w:sz w:val="24"/>
              <w:szCs w:val="24"/>
              <w:lang w:eastAsia="nb-NO"/>
              <w14:ligatures w14:val="standardContextual"/>
            </w:rPr>
          </w:pPr>
          <w:hyperlink w:anchor="_Toc177651227" w:history="1">
            <w:r w:rsidRPr="00B11855">
              <w:rPr>
                <w:rStyle w:val="Hyperkobling"/>
              </w:rPr>
              <w:t>5.15</w:t>
            </w:r>
            <w:r>
              <w:rPr>
                <w:rFonts w:asciiTheme="minorHAnsi" w:eastAsiaTheme="minorEastAsia" w:hAnsiTheme="minorHAnsi" w:cstheme="minorBidi"/>
                <w:iCs w:val="0"/>
                <w:noProof/>
                <w:kern w:val="2"/>
                <w:sz w:val="24"/>
                <w:szCs w:val="24"/>
                <w:lang w:eastAsia="nb-NO"/>
                <w14:ligatures w14:val="standardContextual"/>
              </w:rPr>
              <w:tab/>
            </w:r>
            <w:r w:rsidRPr="00B11855">
              <w:rPr>
                <w:rStyle w:val="Hyperkobling"/>
              </w:rPr>
              <w:t>RENBLAD 9103 Prosjektering av LS kabelskap</w:t>
            </w:r>
            <w:r>
              <w:rPr>
                <w:noProof/>
                <w:webHidden/>
              </w:rPr>
              <w:tab/>
            </w:r>
            <w:r>
              <w:rPr>
                <w:noProof/>
                <w:webHidden/>
              </w:rPr>
              <w:fldChar w:fldCharType="begin"/>
            </w:r>
            <w:r>
              <w:rPr>
                <w:noProof/>
                <w:webHidden/>
              </w:rPr>
              <w:instrText xml:space="preserve"> PAGEREF _Toc177651227 \h </w:instrText>
            </w:r>
            <w:r>
              <w:rPr>
                <w:noProof/>
                <w:webHidden/>
              </w:rPr>
            </w:r>
            <w:r>
              <w:rPr>
                <w:noProof/>
                <w:webHidden/>
              </w:rPr>
              <w:fldChar w:fldCharType="separate"/>
            </w:r>
            <w:r>
              <w:rPr>
                <w:noProof/>
                <w:webHidden/>
              </w:rPr>
              <w:t>15</w:t>
            </w:r>
            <w:r>
              <w:rPr>
                <w:noProof/>
                <w:webHidden/>
              </w:rPr>
              <w:fldChar w:fldCharType="end"/>
            </w:r>
          </w:hyperlink>
        </w:p>
        <w:p w14:paraId="4F97E240" w14:textId="4C6988FF" w:rsidR="00C060AC" w:rsidRDefault="00C060AC">
          <w:pPr>
            <w:pStyle w:val="INNH2"/>
            <w:rPr>
              <w:rFonts w:asciiTheme="minorHAnsi" w:eastAsiaTheme="minorEastAsia" w:hAnsiTheme="minorHAnsi" w:cstheme="minorBidi"/>
              <w:iCs w:val="0"/>
              <w:noProof/>
              <w:kern w:val="2"/>
              <w:sz w:val="24"/>
              <w:szCs w:val="24"/>
              <w:lang w:eastAsia="nb-NO"/>
              <w14:ligatures w14:val="standardContextual"/>
            </w:rPr>
          </w:pPr>
          <w:hyperlink w:anchor="_Toc177651228" w:history="1">
            <w:r w:rsidRPr="00B11855">
              <w:rPr>
                <w:rStyle w:val="Hyperkobling"/>
              </w:rPr>
              <w:t>5.16</w:t>
            </w:r>
            <w:r>
              <w:rPr>
                <w:rFonts w:asciiTheme="minorHAnsi" w:eastAsiaTheme="minorEastAsia" w:hAnsiTheme="minorHAnsi" w:cstheme="minorBidi"/>
                <w:iCs w:val="0"/>
                <w:noProof/>
                <w:kern w:val="2"/>
                <w:sz w:val="24"/>
                <w:szCs w:val="24"/>
                <w:lang w:eastAsia="nb-NO"/>
                <w14:ligatures w14:val="standardContextual"/>
              </w:rPr>
              <w:tab/>
            </w:r>
            <w:r w:rsidRPr="00B11855">
              <w:rPr>
                <w:rStyle w:val="Hyperkobling"/>
              </w:rPr>
              <w:t>RENBLAD 9114 Økonomisk tverrsnitt for kabler</w:t>
            </w:r>
            <w:r>
              <w:rPr>
                <w:noProof/>
                <w:webHidden/>
              </w:rPr>
              <w:tab/>
            </w:r>
            <w:r>
              <w:rPr>
                <w:noProof/>
                <w:webHidden/>
              </w:rPr>
              <w:fldChar w:fldCharType="begin"/>
            </w:r>
            <w:r>
              <w:rPr>
                <w:noProof/>
                <w:webHidden/>
              </w:rPr>
              <w:instrText xml:space="preserve"> PAGEREF _Toc177651228 \h </w:instrText>
            </w:r>
            <w:r>
              <w:rPr>
                <w:noProof/>
                <w:webHidden/>
              </w:rPr>
            </w:r>
            <w:r>
              <w:rPr>
                <w:noProof/>
                <w:webHidden/>
              </w:rPr>
              <w:fldChar w:fldCharType="separate"/>
            </w:r>
            <w:r>
              <w:rPr>
                <w:noProof/>
                <w:webHidden/>
              </w:rPr>
              <w:t>15</w:t>
            </w:r>
            <w:r>
              <w:rPr>
                <w:noProof/>
                <w:webHidden/>
              </w:rPr>
              <w:fldChar w:fldCharType="end"/>
            </w:r>
          </w:hyperlink>
        </w:p>
        <w:p w14:paraId="10CF8FD0" w14:textId="3CDF62E2" w:rsidR="00C060AC" w:rsidRDefault="00C060AC">
          <w:pPr>
            <w:pStyle w:val="INNH2"/>
            <w:rPr>
              <w:rFonts w:asciiTheme="minorHAnsi" w:eastAsiaTheme="minorEastAsia" w:hAnsiTheme="minorHAnsi" w:cstheme="minorBidi"/>
              <w:iCs w:val="0"/>
              <w:noProof/>
              <w:kern w:val="2"/>
              <w:sz w:val="24"/>
              <w:szCs w:val="24"/>
              <w:lang w:eastAsia="nb-NO"/>
              <w14:ligatures w14:val="standardContextual"/>
            </w:rPr>
          </w:pPr>
          <w:hyperlink w:anchor="_Toc177651229" w:history="1">
            <w:r w:rsidRPr="00B11855">
              <w:rPr>
                <w:rStyle w:val="Hyperkobling"/>
              </w:rPr>
              <w:t>5.17</w:t>
            </w:r>
            <w:r>
              <w:rPr>
                <w:rFonts w:asciiTheme="minorHAnsi" w:eastAsiaTheme="minorEastAsia" w:hAnsiTheme="minorHAnsi" w:cstheme="minorBidi"/>
                <w:iCs w:val="0"/>
                <w:noProof/>
                <w:kern w:val="2"/>
                <w:sz w:val="24"/>
                <w:szCs w:val="24"/>
                <w:lang w:eastAsia="nb-NO"/>
                <w14:ligatures w14:val="standardContextual"/>
              </w:rPr>
              <w:tab/>
            </w:r>
            <w:r w:rsidRPr="00B11855">
              <w:rPr>
                <w:rStyle w:val="Hyperkobling"/>
              </w:rPr>
              <w:t>RENBLAD 9116 Oversikt over 1000V spenningssystem</w:t>
            </w:r>
            <w:r>
              <w:rPr>
                <w:noProof/>
                <w:webHidden/>
              </w:rPr>
              <w:tab/>
            </w:r>
            <w:r>
              <w:rPr>
                <w:noProof/>
                <w:webHidden/>
              </w:rPr>
              <w:fldChar w:fldCharType="begin"/>
            </w:r>
            <w:r>
              <w:rPr>
                <w:noProof/>
                <w:webHidden/>
              </w:rPr>
              <w:instrText xml:space="preserve"> PAGEREF _Toc177651229 \h </w:instrText>
            </w:r>
            <w:r>
              <w:rPr>
                <w:noProof/>
                <w:webHidden/>
              </w:rPr>
            </w:r>
            <w:r>
              <w:rPr>
                <w:noProof/>
                <w:webHidden/>
              </w:rPr>
              <w:fldChar w:fldCharType="separate"/>
            </w:r>
            <w:r>
              <w:rPr>
                <w:noProof/>
                <w:webHidden/>
              </w:rPr>
              <w:t>16</w:t>
            </w:r>
            <w:r>
              <w:rPr>
                <w:noProof/>
                <w:webHidden/>
              </w:rPr>
              <w:fldChar w:fldCharType="end"/>
            </w:r>
          </w:hyperlink>
        </w:p>
        <w:p w14:paraId="05CCDAE2" w14:textId="72EFFA06" w:rsidR="00C060AC" w:rsidRDefault="00C060AC">
          <w:pPr>
            <w:pStyle w:val="INNH2"/>
            <w:rPr>
              <w:rFonts w:asciiTheme="minorHAnsi" w:eastAsiaTheme="minorEastAsia" w:hAnsiTheme="minorHAnsi" w:cstheme="minorBidi"/>
              <w:iCs w:val="0"/>
              <w:noProof/>
              <w:kern w:val="2"/>
              <w:sz w:val="24"/>
              <w:szCs w:val="24"/>
              <w:lang w:eastAsia="nb-NO"/>
              <w14:ligatures w14:val="standardContextual"/>
            </w:rPr>
          </w:pPr>
          <w:hyperlink w:anchor="_Toc177651230" w:history="1">
            <w:r w:rsidRPr="00B11855">
              <w:rPr>
                <w:rStyle w:val="Hyperkobling"/>
              </w:rPr>
              <w:t>5.18</w:t>
            </w:r>
            <w:r>
              <w:rPr>
                <w:rFonts w:asciiTheme="minorHAnsi" w:eastAsiaTheme="minorEastAsia" w:hAnsiTheme="minorHAnsi" w:cstheme="minorBidi"/>
                <w:iCs w:val="0"/>
                <w:noProof/>
                <w:kern w:val="2"/>
                <w:sz w:val="24"/>
                <w:szCs w:val="24"/>
                <w:lang w:eastAsia="nb-NO"/>
                <w14:ligatures w14:val="standardContextual"/>
              </w:rPr>
              <w:tab/>
            </w:r>
            <w:r w:rsidRPr="00B11855">
              <w:rPr>
                <w:rStyle w:val="Hyperkobling"/>
              </w:rPr>
              <w:t>RENBLAD 9118 Prosjektering av 12-24kV nett</w:t>
            </w:r>
            <w:r>
              <w:rPr>
                <w:noProof/>
                <w:webHidden/>
              </w:rPr>
              <w:tab/>
            </w:r>
            <w:r>
              <w:rPr>
                <w:noProof/>
                <w:webHidden/>
              </w:rPr>
              <w:fldChar w:fldCharType="begin"/>
            </w:r>
            <w:r>
              <w:rPr>
                <w:noProof/>
                <w:webHidden/>
              </w:rPr>
              <w:instrText xml:space="preserve"> PAGEREF _Toc177651230 \h </w:instrText>
            </w:r>
            <w:r>
              <w:rPr>
                <w:noProof/>
                <w:webHidden/>
              </w:rPr>
            </w:r>
            <w:r>
              <w:rPr>
                <w:noProof/>
                <w:webHidden/>
              </w:rPr>
              <w:fldChar w:fldCharType="separate"/>
            </w:r>
            <w:r>
              <w:rPr>
                <w:noProof/>
                <w:webHidden/>
              </w:rPr>
              <w:t>16</w:t>
            </w:r>
            <w:r>
              <w:rPr>
                <w:noProof/>
                <w:webHidden/>
              </w:rPr>
              <w:fldChar w:fldCharType="end"/>
            </w:r>
          </w:hyperlink>
        </w:p>
        <w:p w14:paraId="1EF5CC0C" w14:textId="076CF08A" w:rsidR="00C060AC" w:rsidRDefault="00C060AC">
          <w:pPr>
            <w:pStyle w:val="INNH2"/>
            <w:rPr>
              <w:rFonts w:asciiTheme="minorHAnsi" w:eastAsiaTheme="minorEastAsia" w:hAnsiTheme="minorHAnsi" w:cstheme="minorBidi"/>
              <w:iCs w:val="0"/>
              <w:noProof/>
              <w:kern w:val="2"/>
              <w:sz w:val="24"/>
              <w:szCs w:val="24"/>
              <w:lang w:eastAsia="nb-NO"/>
              <w14:ligatures w14:val="standardContextual"/>
            </w:rPr>
          </w:pPr>
          <w:hyperlink w:anchor="_Toc177651231" w:history="1">
            <w:r w:rsidRPr="00B11855">
              <w:rPr>
                <w:rStyle w:val="Hyperkobling"/>
              </w:rPr>
              <w:t>5.19</w:t>
            </w:r>
            <w:r>
              <w:rPr>
                <w:rFonts w:asciiTheme="minorHAnsi" w:eastAsiaTheme="minorEastAsia" w:hAnsiTheme="minorHAnsi" w:cstheme="minorBidi"/>
                <w:iCs w:val="0"/>
                <w:noProof/>
                <w:kern w:val="2"/>
                <w:sz w:val="24"/>
                <w:szCs w:val="24"/>
                <w:lang w:eastAsia="nb-NO"/>
                <w14:ligatures w14:val="standardContextual"/>
              </w:rPr>
              <w:tab/>
            </w:r>
            <w:r w:rsidRPr="00B11855">
              <w:rPr>
                <w:rStyle w:val="Hyperkobling"/>
              </w:rPr>
              <w:t>RENBLAD 9200 Prosjektering av kabel</w:t>
            </w:r>
            <w:r>
              <w:rPr>
                <w:noProof/>
                <w:webHidden/>
              </w:rPr>
              <w:tab/>
            </w:r>
            <w:r>
              <w:rPr>
                <w:noProof/>
                <w:webHidden/>
              </w:rPr>
              <w:fldChar w:fldCharType="begin"/>
            </w:r>
            <w:r>
              <w:rPr>
                <w:noProof/>
                <w:webHidden/>
              </w:rPr>
              <w:instrText xml:space="preserve"> PAGEREF _Toc177651231 \h </w:instrText>
            </w:r>
            <w:r>
              <w:rPr>
                <w:noProof/>
                <w:webHidden/>
              </w:rPr>
            </w:r>
            <w:r>
              <w:rPr>
                <w:noProof/>
                <w:webHidden/>
              </w:rPr>
              <w:fldChar w:fldCharType="separate"/>
            </w:r>
            <w:r>
              <w:rPr>
                <w:noProof/>
                <w:webHidden/>
              </w:rPr>
              <w:t>16</w:t>
            </w:r>
            <w:r>
              <w:rPr>
                <w:noProof/>
                <w:webHidden/>
              </w:rPr>
              <w:fldChar w:fldCharType="end"/>
            </w:r>
          </w:hyperlink>
        </w:p>
        <w:p w14:paraId="0938D6F6" w14:textId="56A1A7D3" w:rsidR="00847AA3" w:rsidRPr="00D07B2B" w:rsidRDefault="00A05BDA" w:rsidP="00103278">
          <w:r w:rsidRPr="00D07B2B">
            <w:fldChar w:fldCharType="end"/>
          </w:r>
        </w:p>
      </w:sdtContent>
    </w:sdt>
    <w:p w14:paraId="79575758" w14:textId="672C6159" w:rsidR="004F4E27" w:rsidRDefault="004F4E27" w:rsidP="003876A7">
      <w:pPr>
        <w:pStyle w:val="Overskrift1"/>
        <w:ind w:left="709" w:hanging="709"/>
      </w:pPr>
      <w:bookmarkStart w:id="2" w:name="_Toc177651186"/>
      <w:r>
        <w:t>Innledning</w:t>
      </w:r>
      <w:bookmarkEnd w:id="2"/>
    </w:p>
    <w:p w14:paraId="26BECAB9" w14:textId="77777777" w:rsidR="004F4E27" w:rsidRDefault="004F4E27" w:rsidP="004F4E27">
      <w:pPr>
        <w:pStyle w:val="Tekst"/>
      </w:pPr>
      <w:proofErr w:type="spellStart"/>
      <w:r>
        <w:t>RENblader</w:t>
      </w:r>
      <w:proofErr w:type="spellEnd"/>
      <w:r>
        <w:t xml:space="preserve"> skal være utgangspunkt for prosjektering og utførelse i Glitre Nett. Selskapsmerknader til </w:t>
      </w:r>
      <w:proofErr w:type="spellStart"/>
      <w:r>
        <w:t>RENbladene</w:t>
      </w:r>
      <w:proofErr w:type="spellEnd"/>
      <w:r>
        <w:t xml:space="preserve"> benyttes for å få frem selskapsspesifikke tillegg og avvik til det som står i et </w:t>
      </w:r>
      <w:proofErr w:type="spellStart"/>
      <w:r>
        <w:t>RENblad</w:t>
      </w:r>
      <w:proofErr w:type="spellEnd"/>
      <w:r>
        <w:t>.</w:t>
      </w:r>
    </w:p>
    <w:p w14:paraId="0073E983" w14:textId="77777777" w:rsidR="004F4E27" w:rsidRDefault="004F4E27" w:rsidP="004F4E27">
      <w:pPr>
        <w:pStyle w:val="Tekst"/>
      </w:pPr>
      <w:r>
        <w:t>Der hvor REN er for mangelfullt til at det kan benyttes selskapsmerknader etableres det et eget dokument med interne spesifikasjoner, det er bakgrunnen for denne interne rutinen.</w:t>
      </w:r>
    </w:p>
    <w:p w14:paraId="79D1F2F2" w14:textId="2A668E2A" w:rsidR="004F4E27" w:rsidRDefault="004F4E27" w:rsidP="00C3625C">
      <w:pPr>
        <w:pStyle w:val="Overskrift1"/>
        <w:ind w:left="709" w:hanging="709"/>
      </w:pPr>
      <w:bookmarkStart w:id="3" w:name="_Toc177651187"/>
      <w:r>
        <w:t>Målgruppen</w:t>
      </w:r>
      <w:bookmarkEnd w:id="3"/>
      <w:r>
        <w:t xml:space="preserve"> </w:t>
      </w:r>
    </w:p>
    <w:p w14:paraId="06621C23" w14:textId="77777777" w:rsidR="004F4E27" w:rsidRDefault="004F4E27" w:rsidP="004F4E27">
      <w:pPr>
        <w:pStyle w:val="Tekst"/>
      </w:pPr>
      <w:r>
        <w:t>Denne rutinen benyttes av interne og eksterne aktører som har behov for å kjenne til Glitre Nett sine krav til bygging og drift av nettanlegg.</w:t>
      </w:r>
    </w:p>
    <w:p w14:paraId="7CDE3138" w14:textId="2972D34F" w:rsidR="004F4E27" w:rsidRDefault="004F4E27" w:rsidP="00C3625C">
      <w:pPr>
        <w:pStyle w:val="Overskrift1"/>
        <w:ind w:left="709" w:hanging="709"/>
      </w:pPr>
      <w:bookmarkStart w:id="4" w:name="_Toc177651188"/>
      <w:r>
        <w:t>Prosjektering av distribusjonsnett</w:t>
      </w:r>
      <w:bookmarkEnd w:id="4"/>
    </w:p>
    <w:p w14:paraId="73132E9F" w14:textId="77777777" w:rsidR="004F4E27" w:rsidRDefault="004F4E27" w:rsidP="004F4E27">
      <w:pPr>
        <w:pStyle w:val="Tekst"/>
      </w:pPr>
      <w:r>
        <w:t xml:space="preserve">Distribusjonsnettet skal utføres i henhold til gjeldene forskrifter og aktuelt normverk og det skal i all hovedsak benyttes aktuelle </w:t>
      </w:r>
      <w:proofErr w:type="spellStart"/>
      <w:r>
        <w:t>RENblader</w:t>
      </w:r>
      <w:proofErr w:type="spellEnd"/>
      <w:r>
        <w:t xml:space="preserve"> for å bygge nettet. </w:t>
      </w:r>
      <w:proofErr w:type="spellStart"/>
      <w:r>
        <w:t>RENbladene</w:t>
      </w:r>
      <w:proofErr w:type="spellEnd"/>
      <w:r>
        <w:t xml:space="preserve"> er bygget opp slik at de er kontrollsjekket opp mot forskrifter og normverk, samt beste praksis som har blitt etablert. Dette dokumentet skal gi noen presiseringer for hvordan distribusjonsnettet skal dimensjoneres som kommer i tillegg til å benytte REN-bladene. </w:t>
      </w:r>
    </w:p>
    <w:p w14:paraId="41F07E93" w14:textId="77777777" w:rsidR="004F4E27" w:rsidRDefault="004F4E27" w:rsidP="004F4E27">
      <w:pPr>
        <w:pStyle w:val="Tekst"/>
      </w:pPr>
      <w:r>
        <w:t>Ved konflikter mellom kravene, skal dette dokumentet følges. Ved usikkerhet eller behov for diskusjon, oppfordres det til å kontakte GN sine fagansvarlige i DN dimensjonering.</w:t>
      </w:r>
    </w:p>
    <w:p w14:paraId="4234AE23" w14:textId="77777777" w:rsidR="004F4E27" w:rsidRDefault="004F4E27" w:rsidP="004F4E27">
      <w:pPr>
        <w:pStyle w:val="Tekst"/>
      </w:pPr>
      <w:r>
        <w:t>Glitre Nett Sør benytter SPOR ID 2507-Mal for Prosjektbeskrivelse med vedlegg til å beskrive anleggsløsning for bestilling av P1/P2 jobber i Sør.</w:t>
      </w:r>
    </w:p>
    <w:p w14:paraId="7A093B4B" w14:textId="72534D3D" w:rsidR="004F4E27" w:rsidRDefault="004F4E27" w:rsidP="00C3625C">
      <w:pPr>
        <w:pStyle w:val="Overskrift1"/>
        <w:ind w:left="709" w:hanging="709"/>
      </w:pPr>
      <w:bookmarkStart w:id="5" w:name="_Toc177651189"/>
      <w:r>
        <w:lastRenderedPageBreak/>
        <w:t>Dimensjoneringskriterier for Glitre Nett</w:t>
      </w:r>
      <w:bookmarkEnd w:id="5"/>
    </w:p>
    <w:p w14:paraId="4F34B07E" w14:textId="0598D1A1" w:rsidR="004F4E27" w:rsidRDefault="004F4E27" w:rsidP="00C3625C">
      <w:pPr>
        <w:pStyle w:val="Overskrift2"/>
        <w:ind w:left="709" w:hanging="709"/>
      </w:pPr>
      <w:bookmarkStart w:id="6" w:name="_Toc177651190"/>
      <w:r>
        <w:t>Dimensjonering høyspent (HS) distribusjonsnett</w:t>
      </w:r>
      <w:bookmarkEnd w:id="6"/>
    </w:p>
    <w:p w14:paraId="3363C28B" w14:textId="77777777" w:rsidR="004F4E27" w:rsidRDefault="004F4E27" w:rsidP="004F4E27">
      <w:pPr>
        <w:pStyle w:val="Tekst"/>
      </w:pPr>
      <w:r>
        <w:t xml:space="preserve">For prosjektering av HS distribusjonsnett benyttes </w:t>
      </w:r>
      <w:proofErr w:type="spellStart"/>
      <w:r>
        <w:t>RENblad</w:t>
      </w:r>
      <w:proofErr w:type="spellEnd"/>
      <w:r>
        <w:t xml:space="preserve"> 9118 Prosjektering av 12-24 kV nett og evt. </w:t>
      </w:r>
      <w:proofErr w:type="spellStart"/>
      <w:r>
        <w:t>RENblad</w:t>
      </w:r>
      <w:proofErr w:type="spellEnd"/>
      <w:r>
        <w:t xml:space="preserve"> 2007 Prosjektering av 12-24 kV luftnett. HS utstyr som benyttes skal hovedsakelig være bygd for 24 kV, selv om det skal driftes på 11 kV. </w:t>
      </w:r>
    </w:p>
    <w:p w14:paraId="152B1023" w14:textId="4A794332" w:rsidR="004F4E27" w:rsidRDefault="004F4E27" w:rsidP="00C3625C">
      <w:pPr>
        <w:pStyle w:val="Overskrift3"/>
      </w:pPr>
      <w:bookmarkStart w:id="7" w:name="_Toc177651191"/>
      <w:r>
        <w:t>Høyspent luftnett</w:t>
      </w:r>
      <w:bookmarkEnd w:id="7"/>
    </w:p>
    <w:p w14:paraId="3016C6B0" w14:textId="77777777" w:rsidR="004F4E27" w:rsidRDefault="004F4E27" w:rsidP="004F4E27">
      <w:pPr>
        <w:pStyle w:val="Tekst"/>
      </w:pPr>
      <w:r>
        <w:t xml:space="preserve">Høyspent luftnett bygges med belagte linjer eller hengekabel. Blanke linjer kan kun benyttes der en bytter likt mot likt, eller der belagte alternativer ikke finnes (større tverrsnitt). Standard minste tverrsnitt er BLL 99 for belagt linje (BLL 62 kan vurderes i korte avgreininger) og </w:t>
      </w:r>
      <w:proofErr w:type="spellStart"/>
      <w:r>
        <w:t>Axces</w:t>
      </w:r>
      <w:proofErr w:type="spellEnd"/>
      <w:r>
        <w:t xml:space="preserve"> 70 for hengekabel.</w:t>
      </w:r>
    </w:p>
    <w:p w14:paraId="74D11BB6" w14:textId="23F3997B" w:rsidR="004F4E27" w:rsidRDefault="004F4E27" w:rsidP="00C3625C">
      <w:pPr>
        <w:pStyle w:val="Overskrift3"/>
      </w:pPr>
      <w:bookmarkStart w:id="8" w:name="_Toc177651192"/>
      <w:r>
        <w:t>Høyspent kabelnett</w:t>
      </w:r>
      <w:bookmarkEnd w:id="8"/>
    </w:p>
    <w:p w14:paraId="152103CA" w14:textId="77777777" w:rsidR="004F4E27" w:rsidRDefault="004F4E27" w:rsidP="004F4E27">
      <w:pPr>
        <w:pStyle w:val="Tekst"/>
      </w:pPr>
      <w:r>
        <w:t xml:space="preserve">Minste tverrsnitt for HS-kabler er 240 mm2 Al. Kun unntaksvis, der det er </w:t>
      </w:r>
      <w:proofErr w:type="spellStart"/>
      <w:r>
        <w:t>nedføring</w:t>
      </w:r>
      <w:proofErr w:type="spellEnd"/>
      <w:r>
        <w:t xml:space="preserve"> til en enkelt nettstasjon, og hvor det er usannsynlig at det vil bli forbindelse videre, kan det benyttes 95 mm2. Ut fra transformatorstasjoner er det naturlig å benytte større tverrsnitt enn 240 mm2. For 11 kV er 400 mm2 vanlig tverrsnitt frem til første nettstasjon/koblingskiosk. Avklaring med avdeling Nettstrategi kan være nødvendig.</w:t>
      </w:r>
    </w:p>
    <w:p w14:paraId="2E9B1ACD" w14:textId="77777777" w:rsidR="004F4E27" w:rsidRDefault="004F4E27" w:rsidP="004F4E27">
      <w:pPr>
        <w:pStyle w:val="Tekst"/>
      </w:pPr>
      <w:r>
        <w:t xml:space="preserve">Ved kabling av linje skal strømføringsevne, med reduksjonsfaktor i forhold til forlegning, opprettholde strømføringsevnen til linjen slik at kabelen ikke blir en «flaskehals», men det kan </w:t>
      </w:r>
      <w:proofErr w:type="spellStart"/>
      <w:r>
        <w:t>risikovurderes</w:t>
      </w:r>
      <w:proofErr w:type="spellEnd"/>
      <w:r>
        <w:t xml:space="preserve"> redusert kabeltverrsnitt hvis linjen har overdreven kapasitet.</w:t>
      </w:r>
    </w:p>
    <w:p w14:paraId="0F5FE9B7" w14:textId="6C3321F1" w:rsidR="004F4E27" w:rsidRDefault="004F4E27" w:rsidP="00C3625C">
      <w:pPr>
        <w:pStyle w:val="Overskrift2"/>
        <w:ind w:left="709" w:hanging="709"/>
      </w:pPr>
      <w:bookmarkStart w:id="9" w:name="_Toc177651193"/>
      <w:r>
        <w:t>Nettstasjon</w:t>
      </w:r>
      <w:bookmarkEnd w:id="9"/>
    </w:p>
    <w:p w14:paraId="6D95D0A4" w14:textId="77777777" w:rsidR="004F4E27" w:rsidRDefault="004F4E27" w:rsidP="004F4E27">
      <w:pPr>
        <w:pStyle w:val="Tekst"/>
      </w:pPr>
      <w:r>
        <w:t>Nye nettstasjoner bygges på bakken, med unntak av transformatorer i 1000 V nett som kan tillates i mast.</w:t>
      </w:r>
    </w:p>
    <w:p w14:paraId="27722881" w14:textId="5FC0F9F7" w:rsidR="004F4E27" w:rsidRDefault="004F4E27" w:rsidP="00C3625C">
      <w:pPr>
        <w:pStyle w:val="Overskrift3"/>
      </w:pPr>
      <w:bookmarkStart w:id="10" w:name="_Toc177651194"/>
      <w:r>
        <w:t>Dimensjonering nettstasjon</w:t>
      </w:r>
      <w:bookmarkEnd w:id="10"/>
    </w:p>
    <w:p w14:paraId="61889954" w14:textId="77777777" w:rsidR="004F4E27" w:rsidRDefault="004F4E27" w:rsidP="004F4E27">
      <w:pPr>
        <w:pStyle w:val="Tekst"/>
      </w:pPr>
      <w:r>
        <w:t>Frittstående/prefabrikkert nettstasjon bør velges med tanke på at det skal være plass til en større trafo.</w:t>
      </w:r>
    </w:p>
    <w:p w14:paraId="506F1BC2" w14:textId="77777777" w:rsidR="004F4E27" w:rsidRDefault="004F4E27" w:rsidP="004F4E27">
      <w:pPr>
        <w:pStyle w:val="Tekst"/>
      </w:pPr>
      <w:r>
        <w:t>Skinnepakker til lavspenttavler dimensjoneres i forhold til ytelse på trafo.</w:t>
      </w:r>
    </w:p>
    <w:p w14:paraId="5188BF10" w14:textId="77777777" w:rsidR="004F4E27" w:rsidRDefault="004F4E27" w:rsidP="004F4E27">
      <w:pPr>
        <w:pStyle w:val="Tekst"/>
      </w:pPr>
      <w:r>
        <w:t xml:space="preserve">Se </w:t>
      </w:r>
      <w:proofErr w:type="spellStart"/>
      <w:r>
        <w:t>RENblad</w:t>
      </w:r>
      <w:proofErr w:type="spellEnd"/>
      <w:r>
        <w:t xml:space="preserve"> 6017 vedlegg 3 for ytelser og antall trafokabler.</w:t>
      </w:r>
    </w:p>
    <w:p w14:paraId="06169DA3" w14:textId="77777777" w:rsidR="004F4E27" w:rsidRDefault="004F4E27" w:rsidP="004F4E27">
      <w:pPr>
        <w:pStyle w:val="Tekst"/>
      </w:pPr>
      <w:r>
        <w:t>Minste skinnestørrelse som bestilles av GN er 2500 A.</w:t>
      </w:r>
    </w:p>
    <w:p w14:paraId="2CAA1B02" w14:textId="77777777" w:rsidR="004F4E27" w:rsidRDefault="004F4E27" w:rsidP="004F4E27">
      <w:pPr>
        <w:pStyle w:val="Tekst"/>
      </w:pPr>
      <w:r>
        <w:t xml:space="preserve">Det bør normalt være minst 3 ledige </w:t>
      </w:r>
      <w:proofErr w:type="spellStart"/>
      <w:r>
        <w:t>listeplasser</w:t>
      </w:r>
      <w:proofErr w:type="spellEnd"/>
      <w:r>
        <w:t>.</w:t>
      </w:r>
    </w:p>
    <w:p w14:paraId="14DAD653" w14:textId="77777777" w:rsidR="004F4E27" w:rsidRDefault="004F4E27" w:rsidP="004F4E27">
      <w:pPr>
        <w:pStyle w:val="Tekst"/>
      </w:pPr>
      <w:r>
        <w:t xml:space="preserve">Dimensjoner for plassbygde nettstasjoner er gitt i </w:t>
      </w:r>
      <w:proofErr w:type="spellStart"/>
      <w:r>
        <w:t>RENblad</w:t>
      </w:r>
      <w:proofErr w:type="spellEnd"/>
      <w:r>
        <w:t xml:space="preserve"> 6002.</w:t>
      </w:r>
    </w:p>
    <w:p w14:paraId="2A5CE347" w14:textId="77777777" w:rsidR="004F4E27" w:rsidRDefault="004F4E27" w:rsidP="004F4E27">
      <w:pPr>
        <w:pStyle w:val="Tekst"/>
      </w:pPr>
      <w:r>
        <w:t xml:space="preserve">Komponenter skal dimensjoneres for 24 kV, ref.: </w:t>
      </w:r>
      <w:proofErr w:type="spellStart"/>
      <w:r>
        <w:t>RENblad</w:t>
      </w:r>
      <w:proofErr w:type="spellEnd"/>
      <w:r>
        <w:t xml:space="preserve"> 6000 kap. 3.</w:t>
      </w:r>
    </w:p>
    <w:p w14:paraId="4887EC51" w14:textId="7D9ED85E" w:rsidR="004F4E27" w:rsidRDefault="004F4E27" w:rsidP="00C3625C">
      <w:pPr>
        <w:pStyle w:val="Overskrift3"/>
      </w:pPr>
      <w:bookmarkStart w:id="11" w:name="_Toc177651195"/>
      <w:r>
        <w:t>Dimensjonering av trafostørrelse og reinvesteringsgrenser</w:t>
      </w:r>
      <w:bookmarkEnd w:id="11"/>
    </w:p>
    <w:p w14:paraId="2181AAE1" w14:textId="77777777" w:rsidR="004F4E27" w:rsidRDefault="004F4E27" w:rsidP="004F4E27">
      <w:pPr>
        <w:pStyle w:val="Tekst"/>
      </w:pPr>
      <w:proofErr w:type="spellStart"/>
      <w:r>
        <w:t>RENblad</w:t>
      </w:r>
      <w:proofErr w:type="spellEnd"/>
      <w:r>
        <w:t xml:space="preserve"> 6042-Prosjektering av transformator i nettstasjon benyttes. Glitre Nett har noen begrensninger i trafostørrelser:</w:t>
      </w:r>
    </w:p>
    <w:p w14:paraId="06855036" w14:textId="77777777" w:rsidR="004F4E27" w:rsidRDefault="004F4E27" w:rsidP="00BB202F">
      <w:pPr>
        <w:pStyle w:val="Tekst"/>
        <w:ind w:left="1414" w:hanging="705"/>
      </w:pPr>
      <w:r>
        <w:t>•</w:t>
      </w:r>
      <w:r>
        <w:tab/>
        <w:t>Minste trafostørrelse som settes opp nytt/reinvestering er 100 kVA. 50 kVA (og mindre) trafoer erstattes med 100 kVA ved skifte.</w:t>
      </w:r>
    </w:p>
    <w:p w14:paraId="4362CC42" w14:textId="1D7329A4" w:rsidR="004F4E27" w:rsidRDefault="004F4E27" w:rsidP="00BB202F">
      <w:pPr>
        <w:pStyle w:val="Tekst"/>
        <w:ind w:left="1414" w:hanging="705"/>
      </w:pPr>
      <w:r>
        <w:t>•</w:t>
      </w:r>
      <w:r>
        <w:tab/>
        <w:t>Trafoer med ladeanlegg/</w:t>
      </w:r>
      <w:proofErr w:type="spellStart"/>
      <w:r>
        <w:t>ulinære</w:t>
      </w:r>
      <w:proofErr w:type="spellEnd"/>
      <w:r>
        <w:t xml:space="preserve"> laster</w:t>
      </w:r>
      <w:r w:rsidR="00656BCB">
        <w:t xml:space="preserve"> større enn</w:t>
      </w:r>
      <w:r>
        <w:t xml:space="preserve"> 500 A skal normalt ikke tillates tilknyttet annen last, og en skal normalt ikke tillate ladeanlegg/</w:t>
      </w:r>
      <w:proofErr w:type="spellStart"/>
      <w:r>
        <w:t>ulinære</w:t>
      </w:r>
      <w:proofErr w:type="spellEnd"/>
      <w:r>
        <w:t xml:space="preserve"> laster</w:t>
      </w:r>
      <w:r w:rsidR="00656BCB">
        <w:t xml:space="preserve"> større enn</w:t>
      </w:r>
      <w:r>
        <w:t xml:space="preserve"> 500 A på eksisterende trafoer.</w:t>
      </w:r>
    </w:p>
    <w:p w14:paraId="4042D2FF" w14:textId="77777777" w:rsidR="004F4E27" w:rsidRDefault="004F4E27" w:rsidP="004F4E27">
      <w:pPr>
        <w:pStyle w:val="Tekst"/>
      </w:pPr>
      <w:r>
        <w:lastRenderedPageBreak/>
        <w:t>•</w:t>
      </w:r>
      <w:r>
        <w:tab/>
      </w:r>
      <w:proofErr w:type="spellStart"/>
      <w:r>
        <w:t>Treviklingstrafoer</w:t>
      </w:r>
      <w:proofErr w:type="spellEnd"/>
      <w:r>
        <w:t xml:space="preserve"> skal ikke dimensjoneres større enn 1250 kVA.</w:t>
      </w:r>
    </w:p>
    <w:p w14:paraId="5EA5645D" w14:textId="77777777" w:rsidR="004F4E27" w:rsidRDefault="004F4E27" w:rsidP="00BB202F">
      <w:pPr>
        <w:pStyle w:val="Tekst"/>
        <w:ind w:left="1416"/>
      </w:pPr>
      <w:r>
        <w:t>o</w:t>
      </w:r>
      <w:r>
        <w:tab/>
        <w:t xml:space="preserve">Alle viklinger skal </w:t>
      </w:r>
      <w:proofErr w:type="spellStart"/>
      <w:r>
        <w:t>fulldimensjoneres</w:t>
      </w:r>
      <w:proofErr w:type="spellEnd"/>
      <w:r>
        <w:t>.</w:t>
      </w:r>
    </w:p>
    <w:p w14:paraId="0A083AED" w14:textId="7ECE56E2" w:rsidR="004F4E27" w:rsidRDefault="004F4E27" w:rsidP="00BB202F">
      <w:pPr>
        <w:pStyle w:val="Tekst"/>
        <w:ind w:left="2124" w:hanging="708"/>
      </w:pPr>
      <w:r>
        <w:t>o</w:t>
      </w:r>
      <w:r>
        <w:tab/>
      </w:r>
      <w:proofErr w:type="spellStart"/>
      <w:r>
        <w:t>Treviklingstrafoer</w:t>
      </w:r>
      <w:proofErr w:type="spellEnd"/>
      <w:r>
        <w:t xml:space="preserve"> skal normalt ikke benyttes til ladeanlegg/</w:t>
      </w:r>
      <w:proofErr w:type="spellStart"/>
      <w:r>
        <w:t>ulinære</w:t>
      </w:r>
      <w:proofErr w:type="spellEnd"/>
      <w:r>
        <w:t xml:space="preserve"> laster </w:t>
      </w:r>
      <w:r w:rsidR="00C227A5">
        <w:t>større enn</w:t>
      </w:r>
      <w:r>
        <w:t xml:space="preserve"> 500 A. </w:t>
      </w:r>
    </w:p>
    <w:p w14:paraId="78C9423A" w14:textId="77777777" w:rsidR="004F4E27" w:rsidRDefault="004F4E27" w:rsidP="00BB202F">
      <w:pPr>
        <w:pStyle w:val="Tekst"/>
        <w:ind w:left="1414" w:hanging="705"/>
      </w:pPr>
      <w:r>
        <w:t>•</w:t>
      </w:r>
      <w:r>
        <w:tab/>
        <w:t xml:space="preserve">Trafoer med 230 V (240 V) sekundærspenning skal ikke dimensjoneres større enn 1600 kVA. </w:t>
      </w:r>
    </w:p>
    <w:p w14:paraId="5BFEAABF" w14:textId="77777777" w:rsidR="004F4E27" w:rsidRDefault="004F4E27" w:rsidP="004F4E27">
      <w:pPr>
        <w:pStyle w:val="Tekst"/>
      </w:pPr>
      <w:r>
        <w:t>Mellomspenningstrafoer 240 V/415 V, 240 V/1000 V og 415 V/1000 V skal være minimum 50 kVA, for å bevare kortslutningsytelser.</w:t>
      </w:r>
    </w:p>
    <w:p w14:paraId="7DEB150E" w14:textId="2D63DEAD" w:rsidR="00A90817" w:rsidRDefault="004F4E27" w:rsidP="00ED1437">
      <w:pPr>
        <w:pStyle w:val="Tekst"/>
      </w:pPr>
      <w:r>
        <w:t>Trafoer har et internt tap i forhold til belastning, se Figur 1. Der den gjennomsnittlige belastningen har vært så høy at den overgår det tapet en større trafo ville hatt ved samme effekt, vurderes det bytte til et nummer større hvis det er praktisk mulig.</w:t>
      </w:r>
    </w:p>
    <w:p w14:paraId="3C176810" w14:textId="41AEA81E" w:rsidR="003E6A4C" w:rsidRPr="0084348D" w:rsidRDefault="00CD297C" w:rsidP="0084348D">
      <w:pPr>
        <w:pStyle w:val="Tekst"/>
        <w:jc w:val="center"/>
        <w:rPr>
          <w:b/>
          <w:bCs/>
        </w:rPr>
      </w:pPr>
      <w:r w:rsidRPr="0084348D">
        <w:rPr>
          <w:b/>
          <w:bCs/>
        </w:rPr>
        <w:t xml:space="preserve">Figur </w:t>
      </w:r>
      <w:r>
        <w:rPr>
          <w:b/>
          <w:bCs/>
        </w:rPr>
        <w:t xml:space="preserve">nr. </w:t>
      </w:r>
      <w:r w:rsidR="004F4E27" w:rsidRPr="0084348D">
        <w:rPr>
          <w:b/>
          <w:bCs/>
        </w:rPr>
        <w:t xml:space="preserve">1 </w:t>
      </w:r>
      <w:r w:rsidR="007172CF">
        <w:rPr>
          <w:b/>
          <w:bCs/>
        </w:rPr>
        <w:t>«</w:t>
      </w:r>
      <w:r>
        <w:rPr>
          <w:b/>
          <w:bCs/>
        </w:rPr>
        <w:t>T</w:t>
      </w:r>
      <w:r w:rsidRPr="0084348D">
        <w:rPr>
          <w:b/>
          <w:bCs/>
        </w:rPr>
        <w:t>omgangstap og belastningstap</w:t>
      </w:r>
      <w:r w:rsidR="007172CF">
        <w:rPr>
          <w:b/>
          <w:bCs/>
        </w:rPr>
        <w:t>»</w:t>
      </w:r>
    </w:p>
    <w:p w14:paraId="36F2D5D8" w14:textId="0D6D12A1" w:rsidR="00552BB9" w:rsidRDefault="00552BB9" w:rsidP="00A90817">
      <w:pPr>
        <w:pStyle w:val="Tekst"/>
      </w:pPr>
      <w:r w:rsidRPr="00552BB9">
        <w:rPr>
          <w:rFonts w:eastAsia="Aptos" w:cs="Helvetica"/>
          <w:noProof/>
          <w:szCs w:val="22"/>
        </w:rPr>
        <w:drawing>
          <wp:inline distT="0" distB="0" distL="0" distR="0" wp14:anchorId="50483932" wp14:editId="6611290E">
            <wp:extent cx="5305425" cy="2818507"/>
            <wp:effectExtent l="0" t="0" r="0" b="1270"/>
            <wp:docPr id="274818593" name="Picture 274818593" descr="Et bilde som inneholder skjermbilde, line, tekst, Plott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818593" name="Picture 274818593" descr="Et bilde som inneholder skjermbilde, line, tekst, Plottdiagram&#10;&#10;Automatisk generert beskrivels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13313" cy="2822698"/>
                    </a:xfrm>
                    <a:prstGeom prst="rect">
                      <a:avLst/>
                    </a:prstGeom>
                  </pic:spPr>
                </pic:pic>
              </a:graphicData>
            </a:graphic>
          </wp:inline>
        </w:drawing>
      </w:r>
    </w:p>
    <w:p w14:paraId="1231C4A1" w14:textId="77777777" w:rsidR="00FA1C25" w:rsidRDefault="00FA1C25" w:rsidP="00FA1C25">
      <w:pPr>
        <w:pStyle w:val="Tekst"/>
      </w:pPr>
      <w:r>
        <w:t xml:space="preserve">Reinvesteringsgrensene under er satt på bakgrunn av at det er funnet gjentakende perioder høy last f.eks. med timesverdiberegning i NETBAS for GN Øst. For GN Sør benyttes belastningsberegning i </w:t>
      </w:r>
      <w:proofErr w:type="spellStart"/>
      <w:r w:rsidRPr="00454829">
        <w:rPr>
          <w:b/>
          <w:bCs/>
        </w:rPr>
        <w:t>PlanPortalen</w:t>
      </w:r>
      <w:proofErr w:type="spellEnd"/>
      <w:r>
        <w:t>.</w:t>
      </w:r>
    </w:p>
    <w:p w14:paraId="1A510F9C" w14:textId="77777777" w:rsidR="00FA1C25" w:rsidRDefault="00FA1C25" w:rsidP="00FA1C25">
      <w:pPr>
        <w:pStyle w:val="Tekst"/>
      </w:pPr>
      <w:r>
        <w:t>Timesverdiene gir gjennomsnittsverdien gjennom timen (kWt/t) og makslasten vil alltid være enda høyere enn denne verdien.</w:t>
      </w:r>
    </w:p>
    <w:p w14:paraId="32D09336" w14:textId="77777777" w:rsidR="00FA1C25" w:rsidRDefault="00FA1C25" w:rsidP="00FA1C25">
      <w:pPr>
        <w:pStyle w:val="Tekst"/>
      </w:pPr>
      <w:r>
        <w:t xml:space="preserve">Dimensjoneringen av trafoer ved utvidelser gjøres i forhold til eksisterende belastning og innmeldt nytt effektbehov. Ved nyanlegg benyttes innmeldt effektbehov. Ved nettstasjon i bygg er satt krav til noe høyere restkapasitet da det ofte er større trafoer som er større tiltak å få skiftet. </w:t>
      </w:r>
    </w:p>
    <w:p w14:paraId="49055B6D" w14:textId="77777777" w:rsidR="00ED1437" w:rsidRDefault="00ED1437" w:rsidP="00C227A5">
      <w:pPr>
        <w:pStyle w:val="Tekst"/>
        <w:ind w:left="0"/>
      </w:pPr>
    </w:p>
    <w:p w14:paraId="54FCE98B" w14:textId="064CBA30" w:rsidR="00FA1C25" w:rsidRPr="00CD297C" w:rsidRDefault="00CD297C" w:rsidP="00CD297C">
      <w:pPr>
        <w:pStyle w:val="Tekst"/>
        <w:jc w:val="center"/>
        <w:rPr>
          <w:b/>
          <w:bCs/>
        </w:rPr>
      </w:pPr>
      <w:r w:rsidRPr="00CD297C">
        <w:rPr>
          <w:b/>
          <w:bCs/>
        </w:rPr>
        <w:t xml:space="preserve">Tabell </w:t>
      </w:r>
      <w:r>
        <w:rPr>
          <w:b/>
          <w:bCs/>
        </w:rPr>
        <w:t xml:space="preserve">nr. </w:t>
      </w:r>
      <w:r w:rsidRPr="00CD297C">
        <w:rPr>
          <w:b/>
          <w:bCs/>
        </w:rPr>
        <w:t xml:space="preserve">1 </w:t>
      </w:r>
      <w:r>
        <w:rPr>
          <w:b/>
          <w:bCs/>
        </w:rPr>
        <w:t>«B</w:t>
      </w:r>
      <w:r w:rsidRPr="00CD297C">
        <w:rPr>
          <w:b/>
          <w:bCs/>
        </w:rPr>
        <w:t>elastnings- og reinvesteringsgrenser trafo</w:t>
      </w:r>
      <w:r>
        <w:rPr>
          <w:b/>
          <w:bCs/>
        </w:rPr>
        <w:t>»</w:t>
      </w:r>
    </w:p>
    <w:tbl>
      <w:tblPr>
        <w:tblStyle w:val="Tabellrutenett1"/>
        <w:tblW w:w="8505" w:type="dxa"/>
        <w:tblInd w:w="846" w:type="dxa"/>
        <w:tblLook w:val="04A0" w:firstRow="1" w:lastRow="0" w:firstColumn="1" w:lastColumn="0" w:noHBand="0" w:noVBand="1"/>
      </w:tblPr>
      <w:tblGrid>
        <w:gridCol w:w="3685"/>
        <w:gridCol w:w="1265"/>
        <w:gridCol w:w="3555"/>
      </w:tblGrid>
      <w:tr w:rsidR="00CD297C" w:rsidRPr="007D3FFA" w14:paraId="4E83B640" w14:textId="77777777" w:rsidTr="00CD297C">
        <w:tc>
          <w:tcPr>
            <w:tcW w:w="3685" w:type="dxa"/>
            <w:shd w:val="clear" w:color="auto" w:fill="D9D9D9"/>
          </w:tcPr>
          <w:p w14:paraId="550D9B74" w14:textId="77777777" w:rsidR="007D3FFA" w:rsidRPr="007D3FFA" w:rsidRDefault="007D3FFA" w:rsidP="007D3FFA">
            <w:pPr>
              <w:rPr>
                <w:rFonts w:ascii="Helvetica" w:eastAsia="Aptos" w:hAnsi="Helvetica" w:cs="Helvetica"/>
                <w:szCs w:val="22"/>
              </w:rPr>
            </w:pPr>
            <w:r w:rsidRPr="007D3FFA">
              <w:rPr>
                <w:rFonts w:ascii="Helvetica" w:eastAsia="Aptos" w:hAnsi="Helvetica" w:cs="Helvetica"/>
                <w:szCs w:val="22"/>
              </w:rPr>
              <w:t>Komponenter</w:t>
            </w:r>
          </w:p>
        </w:tc>
        <w:tc>
          <w:tcPr>
            <w:tcW w:w="1265" w:type="dxa"/>
            <w:shd w:val="clear" w:color="auto" w:fill="D9D9D9"/>
          </w:tcPr>
          <w:p w14:paraId="061197CC" w14:textId="77777777" w:rsidR="007D3FFA" w:rsidRPr="007D3FFA" w:rsidRDefault="007D3FFA" w:rsidP="007D3FFA">
            <w:pPr>
              <w:jc w:val="center"/>
              <w:rPr>
                <w:rFonts w:ascii="Helvetica" w:eastAsia="Aptos" w:hAnsi="Helvetica" w:cs="Helvetica"/>
                <w:szCs w:val="22"/>
              </w:rPr>
            </w:pPr>
            <w:r w:rsidRPr="007D3FFA">
              <w:rPr>
                <w:rFonts w:ascii="Helvetica" w:eastAsia="Aptos" w:hAnsi="Helvetica" w:cs="Helvetica"/>
                <w:szCs w:val="22"/>
              </w:rPr>
              <w:t>Nyanlegg</w:t>
            </w:r>
          </w:p>
        </w:tc>
        <w:tc>
          <w:tcPr>
            <w:tcW w:w="3555" w:type="dxa"/>
            <w:shd w:val="clear" w:color="auto" w:fill="D9D9D9"/>
          </w:tcPr>
          <w:p w14:paraId="6BF91ABD" w14:textId="77777777" w:rsidR="007D3FFA" w:rsidRPr="007D3FFA" w:rsidRDefault="007D3FFA" w:rsidP="007D3FFA">
            <w:pPr>
              <w:jc w:val="center"/>
              <w:rPr>
                <w:rFonts w:ascii="Helvetica" w:eastAsia="Aptos" w:hAnsi="Helvetica" w:cs="Helvetica"/>
                <w:szCs w:val="22"/>
              </w:rPr>
            </w:pPr>
            <w:r w:rsidRPr="007D3FFA">
              <w:rPr>
                <w:rFonts w:ascii="Helvetica" w:eastAsia="Aptos" w:hAnsi="Helvetica" w:cs="Helvetica"/>
                <w:szCs w:val="22"/>
              </w:rPr>
              <w:t>Reinvesteringsgrense/forsterkning</w:t>
            </w:r>
          </w:p>
        </w:tc>
      </w:tr>
      <w:tr w:rsidR="007D3FFA" w:rsidRPr="007D3FFA" w14:paraId="73B8E53E" w14:textId="77777777" w:rsidTr="00CD297C">
        <w:tc>
          <w:tcPr>
            <w:tcW w:w="3685" w:type="dxa"/>
          </w:tcPr>
          <w:p w14:paraId="2DF39D2D" w14:textId="77777777" w:rsidR="007D3FFA" w:rsidRPr="007D3FFA" w:rsidRDefault="007D3FFA" w:rsidP="007D3FFA">
            <w:pPr>
              <w:rPr>
                <w:rFonts w:ascii="Helvetica" w:eastAsia="Aptos" w:hAnsi="Helvetica" w:cs="Helvetica"/>
                <w:szCs w:val="22"/>
              </w:rPr>
            </w:pPr>
            <w:r w:rsidRPr="007D3FFA">
              <w:rPr>
                <w:rFonts w:ascii="Helvetica" w:eastAsia="Aptos" w:hAnsi="Helvetica" w:cs="Helvetica"/>
                <w:szCs w:val="22"/>
              </w:rPr>
              <w:t>Fordelingstransformator i bygg</w:t>
            </w:r>
          </w:p>
        </w:tc>
        <w:tc>
          <w:tcPr>
            <w:tcW w:w="1265" w:type="dxa"/>
          </w:tcPr>
          <w:p w14:paraId="75E19EB6" w14:textId="77777777" w:rsidR="007D3FFA" w:rsidRPr="007D3FFA" w:rsidRDefault="007D3FFA" w:rsidP="007D3FFA">
            <w:pPr>
              <w:jc w:val="center"/>
              <w:rPr>
                <w:rFonts w:ascii="Helvetica" w:eastAsia="Aptos" w:hAnsi="Helvetica" w:cs="Helvetica"/>
                <w:szCs w:val="22"/>
              </w:rPr>
            </w:pPr>
            <w:r w:rsidRPr="007D3FFA">
              <w:rPr>
                <w:rFonts w:ascii="Helvetica" w:eastAsia="Aptos" w:hAnsi="Helvetica" w:cs="Helvetica"/>
                <w:szCs w:val="22"/>
              </w:rPr>
              <w:t>80 %</w:t>
            </w:r>
          </w:p>
        </w:tc>
        <w:tc>
          <w:tcPr>
            <w:tcW w:w="3555" w:type="dxa"/>
          </w:tcPr>
          <w:p w14:paraId="6B92A460" w14:textId="77777777" w:rsidR="007D3FFA" w:rsidRPr="007D3FFA" w:rsidRDefault="007D3FFA" w:rsidP="007D3FFA">
            <w:pPr>
              <w:jc w:val="center"/>
              <w:rPr>
                <w:rFonts w:ascii="Helvetica" w:eastAsia="Aptos" w:hAnsi="Helvetica" w:cs="Helvetica"/>
                <w:szCs w:val="22"/>
              </w:rPr>
            </w:pPr>
            <w:r w:rsidRPr="007D3FFA">
              <w:rPr>
                <w:rFonts w:ascii="Helvetica" w:eastAsia="Aptos" w:hAnsi="Helvetica" w:cs="Helvetica"/>
                <w:szCs w:val="22"/>
              </w:rPr>
              <w:t>100 %</w:t>
            </w:r>
          </w:p>
        </w:tc>
      </w:tr>
      <w:tr w:rsidR="007D3FFA" w:rsidRPr="007D3FFA" w14:paraId="1A49924D" w14:textId="77777777" w:rsidTr="00CD297C">
        <w:tc>
          <w:tcPr>
            <w:tcW w:w="3685" w:type="dxa"/>
          </w:tcPr>
          <w:p w14:paraId="173F6ACB" w14:textId="77777777" w:rsidR="007D3FFA" w:rsidRPr="007D3FFA" w:rsidRDefault="007D3FFA" w:rsidP="007D3FFA">
            <w:pPr>
              <w:rPr>
                <w:rFonts w:ascii="Helvetica" w:eastAsia="Aptos" w:hAnsi="Helvetica" w:cs="Helvetica"/>
                <w:szCs w:val="22"/>
              </w:rPr>
            </w:pPr>
            <w:r w:rsidRPr="007D3FFA">
              <w:rPr>
                <w:rFonts w:ascii="Helvetica" w:eastAsia="Aptos" w:hAnsi="Helvetica" w:cs="Helvetica"/>
                <w:szCs w:val="22"/>
              </w:rPr>
              <w:lastRenderedPageBreak/>
              <w:t>Fordelingstransformator frittstående, eller i mast</w:t>
            </w:r>
          </w:p>
        </w:tc>
        <w:tc>
          <w:tcPr>
            <w:tcW w:w="1265" w:type="dxa"/>
          </w:tcPr>
          <w:p w14:paraId="76F0BD8B" w14:textId="77777777" w:rsidR="007D3FFA" w:rsidRPr="007D3FFA" w:rsidRDefault="007D3FFA" w:rsidP="007D3FFA">
            <w:pPr>
              <w:jc w:val="center"/>
              <w:rPr>
                <w:rFonts w:ascii="Helvetica" w:eastAsia="Aptos" w:hAnsi="Helvetica" w:cs="Helvetica"/>
                <w:szCs w:val="22"/>
              </w:rPr>
            </w:pPr>
            <w:r w:rsidRPr="007D3FFA">
              <w:rPr>
                <w:rFonts w:ascii="Helvetica" w:eastAsia="Aptos" w:hAnsi="Helvetica" w:cs="Helvetica"/>
                <w:szCs w:val="22"/>
              </w:rPr>
              <w:t>100 %</w:t>
            </w:r>
          </w:p>
        </w:tc>
        <w:tc>
          <w:tcPr>
            <w:tcW w:w="3555" w:type="dxa"/>
          </w:tcPr>
          <w:p w14:paraId="0CA4687F" w14:textId="77777777" w:rsidR="007D3FFA" w:rsidRPr="007D3FFA" w:rsidRDefault="007D3FFA" w:rsidP="007D3FFA">
            <w:pPr>
              <w:jc w:val="center"/>
              <w:rPr>
                <w:rFonts w:ascii="Helvetica" w:eastAsia="Aptos" w:hAnsi="Helvetica" w:cs="Helvetica"/>
                <w:szCs w:val="22"/>
              </w:rPr>
            </w:pPr>
            <w:r w:rsidRPr="007D3FFA">
              <w:rPr>
                <w:rFonts w:ascii="Helvetica" w:eastAsia="Aptos" w:hAnsi="Helvetica" w:cs="Helvetica"/>
                <w:szCs w:val="22"/>
              </w:rPr>
              <w:t>115 %</w:t>
            </w:r>
          </w:p>
        </w:tc>
      </w:tr>
    </w:tbl>
    <w:p w14:paraId="0EF614E5" w14:textId="0FC2983B" w:rsidR="00843C01" w:rsidRDefault="00843C01" w:rsidP="00C3625C">
      <w:pPr>
        <w:pStyle w:val="Overskrift2"/>
        <w:ind w:left="709" w:hanging="709"/>
      </w:pPr>
      <w:bookmarkStart w:id="12" w:name="_Toc177651196"/>
      <w:r>
        <w:t>Dimensjonering lavspent distribusjonsnett</w:t>
      </w:r>
      <w:bookmarkEnd w:id="12"/>
    </w:p>
    <w:p w14:paraId="118C491F" w14:textId="77777777" w:rsidR="00843C01" w:rsidRDefault="00843C01" w:rsidP="00843C01">
      <w:pPr>
        <w:pStyle w:val="Tekst"/>
      </w:pPr>
      <w:r>
        <w:t xml:space="preserve">Lavspent stamnett er alt av lavspentnett som forsyner felles frem til flere kunder uten felles OV, eventuelt frem til siste skap eller stolpe. Prosjekteres etter </w:t>
      </w:r>
      <w:proofErr w:type="spellStart"/>
      <w:r>
        <w:t>RENblad</w:t>
      </w:r>
      <w:proofErr w:type="spellEnd"/>
      <w:r>
        <w:t xml:space="preserve"> 4114 Oversikt LS-nettsystem og </w:t>
      </w:r>
      <w:proofErr w:type="spellStart"/>
      <w:r>
        <w:t>RENblad</w:t>
      </w:r>
      <w:proofErr w:type="spellEnd"/>
      <w:r>
        <w:t xml:space="preserve"> 9115 Prosjektering av lavspenningsnett.</w:t>
      </w:r>
    </w:p>
    <w:p w14:paraId="4DDDD904" w14:textId="77777777" w:rsidR="00843C01" w:rsidRDefault="00843C01" w:rsidP="00843C01">
      <w:pPr>
        <w:pStyle w:val="Tekst"/>
      </w:pPr>
      <w:r>
        <w:t>TFXP 240 Al benyttes som standard tverrsnitt for matekabel, 300 mm2 er en opsjon som må vurderes i forhold til flere 240 mm2. For luftnett er EX 95 standard matelinje.</w:t>
      </w:r>
    </w:p>
    <w:p w14:paraId="52DB557B" w14:textId="0E5E6C4A" w:rsidR="00843C01" w:rsidRDefault="00843C01" w:rsidP="00C3625C">
      <w:pPr>
        <w:pStyle w:val="Overskrift3"/>
      </w:pPr>
      <w:bookmarkStart w:id="13" w:name="_Toc177651197"/>
      <w:r>
        <w:t>Beregning av spenningsfall – effekter og samtidighet</w:t>
      </w:r>
      <w:bookmarkEnd w:id="13"/>
    </w:p>
    <w:p w14:paraId="436B2028" w14:textId="77777777" w:rsidR="00843C01" w:rsidRDefault="00843C01" w:rsidP="00843C01">
      <w:pPr>
        <w:pStyle w:val="Tekst"/>
      </w:pPr>
      <w:r>
        <w:t xml:space="preserve">For analyse i NETBAS av nye bolig/hytte kretser benyttes en effekt på </w:t>
      </w:r>
      <w:r w:rsidRPr="00454829">
        <w:rPr>
          <w:b/>
          <w:bCs/>
        </w:rPr>
        <w:t>15</w:t>
      </w:r>
      <w:r>
        <w:t xml:space="preserve"> kW per installasjon der sikringen er 50 A (32 A ved 400 V) eller høyere. Ved mindre sikringer enn dette benyttes en faktor på </w:t>
      </w:r>
      <w:r w:rsidRPr="00454829">
        <w:rPr>
          <w:b/>
          <w:bCs/>
        </w:rPr>
        <w:t>0,9</w:t>
      </w:r>
      <w:r>
        <w:t xml:space="preserve"> av installert effekt.</w:t>
      </w:r>
    </w:p>
    <w:p w14:paraId="7FBD7B84" w14:textId="77777777" w:rsidR="00843C01" w:rsidRDefault="00843C01" w:rsidP="00843C01">
      <w:pPr>
        <w:pStyle w:val="Tekst"/>
      </w:pPr>
      <w:r>
        <w:t xml:space="preserve">Spenningsfall fra nettstasjon til kunde skal ikke overstige </w:t>
      </w:r>
      <w:r w:rsidRPr="00454829">
        <w:rPr>
          <w:b/>
          <w:bCs/>
        </w:rPr>
        <w:t>6 %</w:t>
      </w:r>
      <w:r>
        <w:t xml:space="preserve"> ved aktuell last (13,8 V ved 230 V,, 24,0 V ved 400 V), ref. </w:t>
      </w:r>
      <w:proofErr w:type="spellStart"/>
      <w:r>
        <w:t>RENblad</w:t>
      </w:r>
      <w:proofErr w:type="spellEnd"/>
      <w:r>
        <w:t xml:space="preserve"> 5000.</w:t>
      </w:r>
    </w:p>
    <w:p w14:paraId="233860C1" w14:textId="77777777" w:rsidR="00843C01" w:rsidRDefault="00843C01" w:rsidP="00843C01">
      <w:pPr>
        <w:pStyle w:val="Tekst"/>
      </w:pPr>
      <w:r>
        <w:t xml:space="preserve">Ved økt vern eller ny installasjon i eksisterende kretser benyttes målte verdier på øvrige kunder pluss full effekt på den nye installasjonen/kunden som ønsker økt vern. Her benyttes en planleggingsgrense på </w:t>
      </w:r>
      <w:r w:rsidRPr="002D0E75">
        <w:rPr>
          <w:b/>
          <w:bCs/>
        </w:rPr>
        <w:t>8 %</w:t>
      </w:r>
      <w:r>
        <w:t xml:space="preserve"> spenningsfall. Se tabell 7 for hvilket vern som aksepteres for aktuell kortslutningsytelse. </w:t>
      </w:r>
    </w:p>
    <w:p w14:paraId="44E491DF" w14:textId="77777777" w:rsidR="00843C01" w:rsidRDefault="00843C01" w:rsidP="00843C01">
      <w:pPr>
        <w:pStyle w:val="Tekst"/>
      </w:pPr>
      <w:r>
        <w:t>For andre kundegrupper analyseres med full utnyttelse av vern.</w:t>
      </w:r>
    </w:p>
    <w:p w14:paraId="0FBCF5FA" w14:textId="77777777" w:rsidR="00843C01" w:rsidRDefault="00843C01" w:rsidP="00843C01">
      <w:pPr>
        <w:pStyle w:val="Tekst"/>
      </w:pPr>
      <w:r>
        <w:t xml:space="preserve">For beregning av spenningsfall ved innmating, benyttes </w:t>
      </w:r>
      <w:proofErr w:type="spellStart"/>
      <w:r>
        <w:t>lettlast</w:t>
      </w:r>
      <w:proofErr w:type="spellEnd"/>
      <w:r>
        <w:t xml:space="preserve"> (funksjon i NETBAS) og innmeldt effekt med negativt fortegn på alle innmatingskunder på kretsen. Spenningsrestriksjon på trafo settes til 240 V eller målt spenning hvis tilgjengelig. Hvis maks spenning i kretsen overstiger 250 V må det gjøres tiltak.</w:t>
      </w:r>
    </w:p>
    <w:p w14:paraId="5F3522C1" w14:textId="77777777" w:rsidR="00843C01" w:rsidRDefault="00843C01" w:rsidP="00843C01">
      <w:pPr>
        <w:pStyle w:val="Tekst"/>
      </w:pPr>
      <w:r>
        <w:t>Hvis det er parallelle kabler, eller kabelen ligger i fellesgrøft med andre varmeutviklende kabler må verktøyet Grøft (REN) benyttes til å se på varmeutvikling.</w:t>
      </w:r>
    </w:p>
    <w:p w14:paraId="14832307" w14:textId="3CBD792F" w:rsidR="00843C01" w:rsidRDefault="00843C01" w:rsidP="00C3625C">
      <w:pPr>
        <w:pStyle w:val="Overskrift3"/>
      </w:pPr>
      <w:bookmarkStart w:id="14" w:name="_Toc177651198"/>
      <w:r>
        <w:t>Økonomisk tverrsnitt for kabler</w:t>
      </w:r>
      <w:bookmarkEnd w:id="14"/>
    </w:p>
    <w:p w14:paraId="05E38004" w14:textId="77777777" w:rsidR="00843C01" w:rsidRDefault="00843C01" w:rsidP="00843C01">
      <w:pPr>
        <w:pStyle w:val="Tekst"/>
      </w:pPr>
      <w:proofErr w:type="spellStart"/>
      <w:r>
        <w:t>RENblad</w:t>
      </w:r>
      <w:proofErr w:type="spellEnd"/>
      <w:r>
        <w:t xml:space="preserve"> 9114-Økonomisk tverrsnitt for kabler brukes normalt ikke ved prosjektering. Det er krevende med alle parametere som må fylles ut, og det er ikke oppdaterte priser. </w:t>
      </w:r>
    </w:p>
    <w:p w14:paraId="03B2BCF9" w14:textId="77777777" w:rsidR="00843C01" w:rsidRDefault="00843C01" w:rsidP="00843C01">
      <w:pPr>
        <w:pStyle w:val="Tekst"/>
      </w:pPr>
      <w:r>
        <w:t xml:space="preserve">Prosjekteringsgrense for kabler og linjer er 60% belastning, da det er økonomisk gunstig når </w:t>
      </w:r>
      <w:proofErr w:type="spellStart"/>
      <w:r>
        <w:t>nettapet</w:t>
      </w:r>
      <w:proofErr w:type="spellEnd"/>
      <w:r>
        <w:t xml:space="preserve"> tas med over levetiden. Kommer belastningen over 60% skal tverrsnitt økes ved nye anlegg og fullverdige reinvesteringer. </w:t>
      </w:r>
    </w:p>
    <w:p w14:paraId="7B0853AD" w14:textId="26AEB9D8" w:rsidR="00843C01" w:rsidRDefault="00843C01" w:rsidP="00C3625C">
      <w:pPr>
        <w:pStyle w:val="Overskrift3"/>
      </w:pPr>
      <w:bookmarkStart w:id="15" w:name="_Toc177651199"/>
      <w:r>
        <w:t>Maks tillatt belastning for lavspent kabelnett</w:t>
      </w:r>
      <w:bookmarkEnd w:id="15"/>
    </w:p>
    <w:p w14:paraId="097F0F09" w14:textId="77777777" w:rsidR="00843C01" w:rsidRDefault="00843C01" w:rsidP="00843C01">
      <w:pPr>
        <w:pStyle w:val="Tekst"/>
      </w:pPr>
      <w:r>
        <w:t>For matelinjer og matekabler må sikringer i nettstasjon, kabelskap eller stolper fungere som grovt OV som sikrer utkobling ved overlast. Tabell 2 angir største sikring som kan benyttes for nye og eldre kabler.</w:t>
      </w:r>
    </w:p>
    <w:p w14:paraId="6A70710F" w14:textId="77777777" w:rsidR="00843C01" w:rsidRDefault="00843C01" w:rsidP="00843C01">
      <w:pPr>
        <w:pStyle w:val="Tekst"/>
      </w:pPr>
      <w:r>
        <w:t xml:space="preserve">Basert på REN-blad 9115 kapittel 6 så kan vernet for lavspent stamnett maksimalt ha en gitt størrelse for å kunne fungere som et grovt overbelastningsvern. Dette er gitt av formlene gitt under 6.1 i REN-bladet. Snudd gir det følgende formel for </w:t>
      </w:r>
      <w:proofErr w:type="spellStart"/>
      <w:r>
        <w:t>vernstørrelse</w:t>
      </w:r>
      <w:proofErr w:type="spellEnd"/>
      <w:r>
        <w:t>:</w:t>
      </w:r>
    </w:p>
    <w:p w14:paraId="22952F4E" w14:textId="723A49AB" w:rsidR="00FA1C25" w:rsidRPr="002D0E75" w:rsidRDefault="002D0E75" w:rsidP="002D0E75">
      <w:pPr>
        <w:pStyle w:val="Tekst"/>
        <w:jc w:val="center"/>
        <w:rPr>
          <w:b/>
          <w:bCs/>
        </w:rPr>
      </w:pPr>
      <w:r w:rsidRPr="002D0E75">
        <w:rPr>
          <w:b/>
          <w:bCs/>
        </w:rPr>
        <w:t>Formel nr. 1</w:t>
      </w:r>
    </w:p>
    <w:p w14:paraId="4BFD78A5" w14:textId="2A679A5E" w:rsidR="00843C01" w:rsidRDefault="00856B50" w:rsidP="002D0E75">
      <w:pPr>
        <w:pStyle w:val="Tekst"/>
        <w:jc w:val="center"/>
      </w:pPr>
      <w:r w:rsidRPr="00856B50">
        <w:rPr>
          <w:rFonts w:eastAsia="Aptos" w:cs="Helvetica"/>
          <w:noProof/>
          <w:szCs w:val="22"/>
        </w:rPr>
        <w:lastRenderedPageBreak/>
        <w:drawing>
          <wp:inline distT="0" distB="0" distL="0" distR="0" wp14:anchorId="6399C104" wp14:editId="1C8EB17D">
            <wp:extent cx="1543265" cy="562053"/>
            <wp:effectExtent l="0" t="0" r="0" b="0"/>
            <wp:docPr id="363650030" name="Picture 363650030" descr="Et bilde som inneholder Font, line, diagram,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650030" name="Picture 363650030" descr="Et bilde som inneholder Font, line, diagram, nummer&#10;&#10;Automatisk generert beskrivelse"/>
                    <pic:cNvPicPr/>
                  </pic:nvPicPr>
                  <pic:blipFill>
                    <a:blip r:embed="rId13">
                      <a:extLst>
                        <a:ext uri="{28A0092B-C50C-407E-A947-70E740481C1C}">
                          <a14:useLocalDpi xmlns:a14="http://schemas.microsoft.com/office/drawing/2010/main" val="0"/>
                        </a:ext>
                      </a:extLst>
                    </a:blip>
                    <a:stretch>
                      <a:fillRect/>
                    </a:stretch>
                  </pic:blipFill>
                  <pic:spPr>
                    <a:xfrm>
                      <a:off x="0" y="0"/>
                      <a:ext cx="1543265" cy="562053"/>
                    </a:xfrm>
                    <a:prstGeom prst="rect">
                      <a:avLst/>
                    </a:prstGeom>
                  </pic:spPr>
                </pic:pic>
              </a:graphicData>
            </a:graphic>
          </wp:inline>
        </w:drawing>
      </w:r>
    </w:p>
    <w:p w14:paraId="6000C647" w14:textId="77777777" w:rsidR="004E06C0" w:rsidRDefault="004E06C0" w:rsidP="004E06C0">
      <w:pPr>
        <w:pStyle w:val="Tekst"/>
      </w:pPr>
      <w:r>
        <w:t>In = Vernets merkestrøm</w:t>
      </w:r>
    </w:p>
    <w:p w14:paraId="18C36A10" w14:textId="77777777" w:rsidR="004E06C0" w:rsidRDefault="004E06C0" w:rsidP="004E06C0">
      <w:pPr>
        <w:pStyle w:val="Tekst"/>
      </w:pPr>
      <w:proofErr w:type="spellStart"/>
      <w:r>
        <w:t>Iz</w:t>
      </w:r>
      <w:proofErr w:type="spellEnd"/>
      <w:r>
        <w:t xml:space="preserve"> = termisk </w:t>
      </w:r>
      <w:proofErr w:type="spellStart"/>
      <w:r>
        <w:t>grenselast</w:t>
      </w:r>
      <w:proofErr w:type="spellEnd"/>
      <w:r>
        <w:t xml:space="preserve"> for ledning</w:t>
      </w:r>
    </w:p>
    <w:p w14:paraId="1BC89A3E" w14:textId="77777777" w:rsidR="004E06C0" w:rsidRDefault="004E06C0" w:rsidP="004E06C0">
      <w:pPr>
        <w:pStyle w:val="Tekst"/>
      </w:pPr>
      <w:r>
        <w:t>In = 0,8*</w:t>
      </w:r>
      <w:proofErr w:type="spellStart"/>
      <w:r>
        <w:t>Imax</w:t>
      </w:r>
      <w:proofErr w:type="spellEnd"/>
      <w:r>
        <w:t xml:space="preserve"> NETBAS har vist seg å stemme godt gjennom sammenligning, forutsetter at standardparametere benyttes </w:t>
      </w:r>
    </w:p>
    <w:p w14:paraId="738151E2" w14:textId="0025F320" w:rsidR="00A90817" w:rsidRPr="00ED1437" w:rsidRDefault="004E06C0" w:rsidP="00ED1437">
      <w:pPr>
        <w:pStyle w:val="Tekst"/>
        <w:rPr>
          <w:u w:val="single"/>
        </w:rPr>
      </w:pPr>
      <w:r w:rsidRPr="00E53D7E">
        <w:rPr>
          <w:u w:val="single"/>
        </w:rPr>
        <w:t>Dette forutsetter at kabelen ligger alene uten andre varmepåvirkninger.</w:t>
      </w:r>
    </w:p>
    <w:p w14:paraId="74A7CA58" w14:textId="709003CE" w:rsidR="00856B50" w:rsidRPr="00E53D7E" w:rsidRDefault="00E53D7E" w:rsidP="00DE6210">
      <w:pPr>
        <w:pStyle w:val="Tekst"/>
        <w:jc w:val="center"/>
        <w:rPr>
          <w:b/>
          <w:bCs/>
        </w:rPr>
      </w:pPr>
      <w:r>
        <w:rPr>
          <w:b/>
          <w:bCs/>
        </w:rPr>
        <w:t>T</w:t>
      </w:r>
      <w:r w:rsidRPr="00E53D7E">
        <w:rPr>
          <w:b/>
          <w:bCs/>
        </w:rPr>
        <w:t>abell</w:t>
      </w:r>
      <w:r>
        <w:rPr>
          <w:b/>
          <w:bCs/>
        </w:rPr>
        <w:t xml:space="preserve"> nr.</w:t>
      </w:r>
      <w:r w:rsidRPr="00E53D7E">
        <w:rPr>
          <w:b/>
          <w:bCs/>
        </w:rPr>
        <w:t xml:space="preserve"> 2  </w:t>
      </w:r>
      <w:r w:rsidR="00DE6210">
        <w:rPr>
          <w:b/>
          <w:bCs/>
        </w:rPr>
        <w:t>«KV</w:t>
      </w:r>
      <w:r w:rsidRPr="00E53D7E">
        <w:rPr>
          <w:b/>
          <w:bCs/>
        </w:rPr>
        <w:t xml:space="preserve"> og grovt </w:t>
      </w:r>
      <w:r w:rsidR="00DE6210">
        <w:rPr>
          <w:b/>
          <w:bCs/>
        </w:rPr>
        <w:t>OV</w:t>
      </w:r>
      <w:r w:rsidRPr="00E53D7E">
        <w:rPr>
          <w:b/>
          <w:bCs/>
        </w:rPr>
        <w:t xml:space="preserve"> i stamnett og enkeltinntak</w:t>
      </w:r>
      <w:r w:rsidR="00DE6210">
        <w:rPr>
          <w:b/>
          <w:bCs/>
        </w:rPr>
        <w:t>»</w:t>
      </w:r>
    </w:p>
    <w:tbl>
      <w:tblPr>
        <w:tblStyle w:val="Tabellrutenett3"/>
        <w:tblW w:w="9062" w:type="dxa"/>
        <w:tblInd w:w="595" w:type="dxa"/>
        <w:tblLayout w:type="fixed"/>
        <w:tblLook w:val="04A0" w:firstRow="1" w:lastRow="0" w:firstColumn="1" w:lastColumn="0" w:noHBand="0" w:noVBand="1"/>
      </w:tblPr>
      <w:tblGrid>
        <w:gridCol w:w="2265"/>
        <w:gridCol w:w="2266"/>
        <w:gridCol w:w="2265"/>
        <w:gridCol w:w="2266"/>
      </w:tblGrid>
      <w:tr w:rsidR="00B50B3E" w:rsidRPr="00B50B3E" w14:paraId="71E09707" w14:textId="77777777" w:rsidTr="00B50B3E">
        <w:tc>
          <w:tcPr>
            <w:tcW w:w="2265" w:type="dxa"/>
            <w:shd w:val="clear" w:color="auto" w:fill="D9D9D9"/>
          </w:tcPr>
          <w:p w14:paraId="1398C1DA"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Kabeldimensjon [mm</w:t>
            </w:r>
            <w:r w:rsidRPr="00B50B3E">
              <w:rPr>
                <w:rFonts w:ascii="Helvetica" w:eastAsia="Aptos" w:hAnsi="Helvetica" w:cs="Helvetica"/>
                <w:sz w:val="20"/>
                <w:szCs w:val="20"/>
                <w:vertAlign w:val="superscript"/>
              </w:rPr>
              <w:t>2</w:t>
            </w:r>
            <w:r w:rsidRPr="00B50B3E">
              <w:rPr>
                <w:rFonts w:ascii="Helvetica" w:eastAsia="Aptos" w:hAnsi="Helvetica" w:cs="Helvetica"/>
                <w:sz w:val="20"/>
                <w:szCs w:val="20"/>
              </w:rPr>
              <w:t>]</w:t>
            </w:r>
          </w:p>
        </w:tc>
        <w:tc>
          <w:tcPr>
            <w:tcW w:w="2266" w:type="dxa"/>
            <w:shd w:val="clear" w:color="auto" w:fill="D9D9D9"/>
          </w:tcPr>
          <w:p w14:paraId="66518496"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Maksimalt OV hos kunde</w:t>
            </w:r>
          </w:p>
        </w:tc>
        <w:tc>
          <w:tcPr>
            <w:tcW w:w="2265" w:type="dxa"/>
            <w:shd w:val="clear" w:color="auto" w:fill="D9D9D9"/>
          </w:tcPr>
          <w:p w14:paraId="605857C4"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Maksimalt KV hos nettselskap</w:t>
            </w:r>
          </w:p>
        </w:tc>
        <w:tc>
          <w:tcPr>
            <w:tcW w:w="2266" w:type="dxa"/>
            <w:shd w:val="clear" w:color="auto" w:fill="D9D9D9"/>
          </w:tcPr>
          <w:p w14:paraId="382BDBE9"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REN-blad 9115, 6.1</w:t>
            </w:r>
          </w:p>
          <w:p w14:paraId="05A04E18"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Maksimal sikringsstørrelse for å fungere som grovt OV.</w:t>
            </w:r>
          </w:p>
        </w:tc>
      </w:tr>
      <w:tr w:rsidR="00B50B3E" w:rsidRPr="00E7216C" w14:paraId="65452E7F" w14:textId="77777777" w:rsidTr="00E2597E">
        <w:trPr>
          <w:trHeight w:hRule="exact" w:val="432"/>
        </w:trPr>
        <w:tc>
          <w:tcPr>
            <w:tcW w:w="9062" w:type="dxa"/>
            <w:gridSpan w:val="4"/>
          </w:tcPr>
          <w:p w14:paraId="500EDD1B" w14:textId="77777777" w:rsidR="00B50B3E" w:rsidRPr="00656BCB" w:rsidRDefault="00B50B3E" w:rsidP="00B50B3E">
            <w:pPr>
              <w:tabs>
                <w:tab w:val="left" w:pos="6840"/>
              </w:tabs>
              <w:rPr>
                <w:rFonts w:ascii="Helvetica" w:eastAsia="Aptos" w:hAnsi="Helvetica" w:cs="Helvetica"/>
                <w:b/>
                <w:sz w:val="20"/>
                <w:szCs w:val="20"/>
              </w:rPr>
            </w:pPr>
            <w:r w:rsidRPr="00656BCB">
              <w:rPr>
                <w:rFonts w:ascii="Helvetica" w:eastAsia="Aptos" w:hAnsi="Helvetica" w:cs="Helvetica"/>
                <w:b/>
                <w:sz w:val="20"/>
                <w:szCs w:val="20"/>
              </w:rPr>
              <w:t>PEX Aluminium (TFXP/TFLP/TFSP/TXXP)</w:t>
            </w:r>
          </w:p>
        </w:tc>
      </w:tr>
      <w:tr w:rsidR="00B50B3E" w:rsidRPr="00B50B3E" w14:paraId="36B186DF" w14:textId="77777777" w:rsidTr="00E2597E">
        <w:trPr>
          <w:trHeight w:hRule="exact" w:val="432"/>
        </w:trPr>
        <w:tc>
          <w:tcPr>
            <w:tcW w:w="2265" w:type="dxa"/>
          </w:tcPr>
          <w:p w14:paraId="2A15A83D"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25</w:t>
            </w:r>
          </w:p>
        </w:tc>
        <w:tc>
          <w:tcPr>
            <w:tcW w:w="2266" w:type="dxa"/>
          </w:tcPr>
          <w:p w14:paraId="1BE3E76E" w14:textId="77777777" w:rsidR="00B50B3E" w:rsidRPr="00B50B3E" w:rsidRDefault="00B50B3E" w:rsidP="00B50B3E">
            <w:pPr>
              <w:tabs>
                <w:tab w:val="left" w:pos="6840"/>
              </w:tabs>
              <w:jc w:val="center"/>
              <w:rPr>
                <w:rFonts w:ascii="Helvetica" w:eastAsia="Aptos" w:hAnsi="Helvetica" w:cs="Helvetica"/>
                <w:bCs/>
                <w:sz w:val="20"/>
                <w:szCs w:val="20"/>
              </w:rPr>
            </w:pPr>
            <w:r w:rsidRPr="00B50B3E">
              <w:rPr>
                <w:rFonts w:ascii="Helvetica" w:eastAsia="Aptos" w:hAnsi="Helvetica" w:cs="Helvetica"/>
                <w:sz w:val="20"/>
                <w:szCs w:val="20"/>
              </w:rPr>
              <w:t>80 A</w:t>
            </w:r>
          </w:p>
        </w:tc>
        <w:tc>
          <w:tcPr>
            <w:tcW w:w="2265" w:type="dxa"/>
          </w:tcPr>
          <w:p w14:paraId="11323471"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100 A</w:t>
            </w:r>
          </w:p>
        </w:tc>
        <w:tc>
          <w:tcPr>
            <w:tcW w:w="2266" w:type="dxa"/>
          </w:tcPr>
          <w:p w14:paraId="4E127F7C"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99 A* (100 A er OK)</w:t>
            </w:r>
          </w:p>
        </w:tc>
      </w:tr>
      <w:tr w:rsidR="00B50B3E" w:rsidRPr="00B50B3E" w14:paraId="1F744CEA" w14:textId="77777777" w:rsidTr="00E2597E">
        <w:trPr>
          <w:trHeight w:hRule="exact" w:val="432"/>
        </w:trPr>
        <w:tc>
          <w:tcPr>
            <w:tcW w:w="2265" w:type="dxa"/>
          </w:tcPr>
          <w:p w14:paraId="538FF626"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50</w:t>
            </w:r>
          </w:p>
        </w:tc>
        <w:tc>
          <w:tcPr>
            <w:tcW w:w="2266" w:type="dxa"/>
          </w:tcPr>
          <w:p w14:paraId="54E2E12D"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125 A</w:t>
            </w:r>
          </w:p>
        </w:tc>
        <w:tc>
          <w:tcPr>
            <w:tcW w:w="2265" w:type="dxa"/>
          </w:tcPr>
          <w:p w14:paraId="1EE55F3B"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160 A</w:t>
            </w:r>
          </w:p>
        </w:tc>
        <w:tc>
          <w:tcPr>
            <w:tcW w:w="2266" w:type="dxa"/>
          </w:tcPr>
          <w:p w14:paraId="608312C7"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147 A*</w:t>
            </w:r>
          </w:p>
        </w:tc>
      </w:tr>
      <w:tr w:rsidR="00B50B3E" w:rsidRPr="00B50B3E" w14:paraId="3A3E7E0A" w14:textId="77777777" w:rsidTr="00E2597E">
        <w:trPr>
          <w:trHeight w:hRule="exact" w:val="432"/>
        </w:trPr>
        <w:tc>
          <w:tcPr>
            <w:tcW w:w="2265" w:type="dxa"/>
          </w:tcPr>
          <w:p w14:paraId="4BB760B5"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95</w:t>
            </w:r>
          </w:p>
        </w:tc>
        <w:tc>
          <w:tcPr>
            <w:tcW w:w="2266" w:type="dxa"/>
          </w:tcPr>
          <w:p w14:paraId="5505E654"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200 A</w:t>
            </w:r>
          </w:p>
        </w:tc>
        <w:tc>
          <w:tcPr>
            <w:tcW w:w="2265" w:type="dxa"/>
          </w:tcPr>
          <w:p w14:paraId="5E6217E7"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250 A</w:t>
            </w:r>
          </w:p>
        </w:tc>
        <w:tc>
          <w:tcPr>
            <w:tcW w:w="2266" w:type="dxa"/>
          </w:tcPr>
          <w:p w14:paraId="743BEEA1"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208 A*</w:t>
            </w:r>
          </w:p>
        </w:tc>
      </w:tr>
      <w:tr w:rsidR="00B50B3E" w:rsidRPr="00B50B3E" w14:paraId="1F1E0556" w14:textId="77777777" w:rsidTr="00E2597E">
        <w:trPr>
          <w:trHeight w:hRule="exact" w:val="432"/>
        </w:trPr>
        <w:tc>
          <w:tcPr>
            <w:tcW w:w="2265" w:type="dxa"/>
          </w:tcPr>
          <w:p w14:paraId="0A7620AD"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150</w:t>
            </w:r>
          </w:p>
        </w:tc>
        <w:tc>
          <w:tcPr>
            <w:tcW w:w="2266" w:type="dxa"/>
          </w:tcPr>
          <w:p w14:paraId="70D0348F"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250 A</w:t>
            </w:r>
          </w:p>
        </w:tc>
        <w:tc>
          <w:tcPr>
            <w:tcW w:w="2265" w:type="dxa"/>
          </w:tcPr>
          <w:p w14:paraId="7E7D3620"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315 A</w:t>
            </w:r>
          </w:p>
        </w:tc>
        <w:tc>
          <w:tcPr>
            <w:tcW w:w="2266" w:type="dxa"/>
          </w:tcPr>
          <w:p w14:paraId="24926449"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268 A*</w:t>
            </w:r>
          </w:p>
        </w:tc>
      </w:tr>
      <w:tr w:rsidR="00B50B3E" w:rsidRPr="00B50B3E" w14:paraId="53A6556D" w14:textId="77777777" w:rsidTr="00E2597E">
        <w:trPr>
          <w:trHeight w:hRule="exact" w:val="432"/>
        </w:trPr>
        <w:tc>
          <w:tcPr>
            <w:tcW w:w="2265" w:type="dxa"/>
          </w:tcPr>
          <w:p w14:paraId="5DBF6C49"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240</w:t>
            </w:r>
          </w:p>
        </w:tc>
        <w:tc>
          <w:tcPr>
            <w:tcW w:w="2266" w:type="dxa"/>
          </w:tcPr>
          <w:p w14:paraId="13AA27A1"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315 A</w:t>
            </w:r>
          </w:p>
        </w:tc>
        <w:tc>
          <w:tcPr>
            <w:tcW w:w="2265" w:type="dxa"/>
          </w:tcPr>
          <w:p w14:paraId="01BF0FAD"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355 A</w:t>
            </w:r>
          </w:p>
        </w:tc>
        <w:tc>
          <w:tcPr>
            <w:tcW w:w="2266" w:type="dxa"/>
          </w:tcPr>
          <w:p w14:paraId="19C91E91"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347 A*</w:t>
            </w:r>
          </w:p>
        </w:tc>
      </w:tr>
      <w:tr w:rsidR="00B50B3E" w:rsidRPr="00B50B3E" w14:paraId="4F5338CD" w14:textId="77777777" w:rsidTr="00E2597E">
        <w:trPr>
          <w:trHeight w:hRule="exact" w:val="432"/>
        </w:trPr>
        <w:tc>
          <w:tcPr>
            <w:tcW w:w="2265" w:type="dxa"/>
          </w:tcPr>
          <w:p w14:paraId="2F2822A5"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300</w:t>
            </w:r>
          </w:p>
        </w:tc>
        <w:tc>
          <w:tcPr>
            <w:tcW w:w="2266" w:type="dxa"/>
          </w:tcPr>
          <w:p w14:paraId="31C5EAEF"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355 A</w:t>
            </w:r>
          </w:p>
        </w:tc>
        <w:tc>
          <w:tcPr>
            <w:tcW w:w="2265" w:type="dxa"/>
          </w:tcPr>
          <w:p w14:paraId="10D2A83F"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400 A</w:t>
            </w:r>
          </w:p>
        </w:tc>
        <w:tc>
          <w:tcPr>
            <w:tcW w:w="2266" w:type="dxa"/>
          </w:tcPr>
          <w:p w14:paraId="7C8D2F0E"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372 A*</w:t>
            </w:r>
          </w:p>
        </w:tc>
      </w:tr>
      <w:tr w:rsidR="00B50B3E" w:rsidRPr="00B50B3E" w14:paraId="0E288180" w14:textId="77777777" w:rsidTr="00E2597E">
        <w:trPr>
          <w:trHeight w:hRule="exact" w:val="432"/>
        </w:trPr>
        <w:tc>
          <w:tcPr>
            <w:tcW w:w="2265" w:type="dxa"/>
          </w:tcPr>
          <w:p w14:paraId="46B6EF1B"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400</w:t>
            </w:r>
          </w:p>
        </w:tc>
        <w:tc>
          <w:tcPr>
            <w:tcW w:w="2266" w:type="dxa"/>
          </w:tcPr>
          <w:p w14:paraId="72FFC874"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400 A</w:t>
            </w:r>
          </w:p>
        </w:tc>
        <w:tc>
          <w:tcPr>
            <w:tcW w:w="2265" w:type="dxa"/>
          </w:tcPr>
          <w:p w14:paraId="59BA0EB0"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500 A</w:t>
            </w:r>
          </w:p>
        </w:tc>
        <w:tc>
          <w:tcPr>
            <w:tcW w:w="2266" w:type="dxa"/>
          </w:tcPr>
          <w:p w14:paraId="51D25C37"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421 A*</w:t>
            </w:r>
          </w:p>
        </w:tc>
      </w:tr>
      <w:tr w:rsidR="00B50B3E" w:rsidRPr="00B50B3E" w14:paraId="761D4425" w14:textId="77777777" w:rsidTr="00E2597E">
        <w:trPr>
          <w:trHeight w:hRule="exact" w:val="432"/>
        </w:trPr>
        <w:tc>
          <w:tcPr>
            <w:tcW w:w="9062" w:type="dxa"/>
            <w:gridSpan w:val="4"/>
          </w:tcPr>
          <w:p w14:paraId="42FCC4F8" w14:textId="77777777" w:rsidR="00B50B3E" w:rsidRPr="00B50B3E" w:rsidRDefault="00B50B3E" w:rsidP="00B50B3E">
            <w:pPr>
              <w:tabs>
                <w:tab w:val="left" w:pos="6840"/>
              </w:tabs>
              <w:rPr>
                <w:rFonts w:ascii="Helvetica" w:eastAsia="Aptos" w:hAnsi="Helvetica" w:cs="Helvetica"/>
                <w:sz w:val="20"/>
                <w:szCs w:val="20"/>
              </w:rPr>
            </w:pPr>
            <w:r w:rsidRPr="00B50B3E">
              <w:rPr>
                <w:rFonts w:ascii="Helvetica" w:eastAsia="Aptos" w:hAnsi="Helvetica" w:cs="Helvetica"/>
                <w:b/>
                <w:sz w:val="20"/>
                <w:szCs w:val="20"/>
              </w:rPr>
              <w:t>Papir/PVC Aluminium (DKBA/DKXE/PFSP)</w:t>
            </w:r>
          </w:p>
        </w:tc>
      </w:tr>
      <w:tr w:rsidR="00B50B3E" w:rsidRPr="00B50B3E" w14:paraId="7B572B37" w14:textId="77777777" w:rsidTr="00E2597E">
        <w:trPr>
          <w:trHeight w:hRule="exact" w:val="432"/>
        </w:trPr>
        <w:tc>
          <w:tcPr>
            <w:tcW w:w="2265" w:type="dxa"/>
          </w:tcPr>
          <w:p w14:paraId="5BCC286A"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16</w:t>
            </w:r>
          </w:p>
        </w:tc>
        <w:tc>
          <w:tcPr>
            <w:tcW w:w="2266" w:type="dxa"/>
          </w:tcPr>
          <w:p w14:paraId="423756C8"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63 A</w:t>
            </w:r>
          </w:p>
        </w:tc>
        <w:tc>
          <w:tcPr>
            <w:tcW w:w="2265" w:type="dxa"/>
          </w:tcPr>
          <w:p w14:paraId="6008FC30"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80 A</w:t>
            </w:r>
          </w:p>
        </w:tc>
        <w:tc>
          <w:tcPr>
            <w:tcW w:w="2266" w:type="dxa"/>
          </w:tcPr>
          <w:p w14:paraId="53BFACDB"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63 A**</w:t>
            </w:r>
          </w:p>
        </w:tc>
      </w:tr>
      <w:tr w:rsidR="00B50B3E" w:rsidRPr="00B50B3E" w14:paraId="2AF9FADE" w14:textId="77777777" w:rsidTr="00E2597E">
        <w:trPr>
          <w:trHeight w:hRule="exact" w:val="432"/>
        </w:trPr>
        <w:tc>
          <w:tcPr>
            <w:tcW w:w="2265" w:type="dxa"/>
          </w:tcPr>
          <w:p w14:paraId="5A21DF21"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25</w:t>
            </w:r>
          </w:p>
        </w:tc>
        <w:tc>
          <w:tcPr>
            <w:tcW w:w="2266" w:type="dxa"/>
          </w:tcPr>
          <w:p w14:paraId="6079E275"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80 A</w:t>
            </w:r>
          </w:p>
        </w:tc>
        <w:tc>
          <w:tcPr>
            <w:tcW w:w="2265" w:type="dxa"/>
          </w:tcPr>
          <w:p w14:paraId="3EF18ACE"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100 A</w:t>
            </w:r>
          </w:p>
        </w:tc>
        <w:tc>
          <w:tcPr>
            <w:tcW w:w="2266" w:type="dxa"/>
          </w:tcPr>
          <w:p w14:paraId="5366D4AE"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93 A*</w:t>
            </w:r>
          </w:p>
        </w:tc>
      </w:tr>
      <w:tr w:rsidR="00B50B3E" w:rsidRPr="00B50B3E" w14:paraId="63EFE6EE" w14:textId="77777777" w:rsidTr="00E2597E">
        <w:trPr>
          <w:trHeight w:hRule="exact" w:val="432"/>
        </w:trPr>
        <w:tc>
          <w:tcPr>
            <w:tcW w:w="2265" w:type="dxa"/>
          </w:tcPr>
          <w:p w14:paraId="5319E074"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35</w:t>
            </w:r>
          </w:p>
        </w:tc>
        <w:tc>
          <w:tcPr>
            <w:tcW w:w="2266" w:type="dxa"/>
          </w:tcPr>
          <w:p w14:paraId="22C498C3"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80 A</w:t>
            </w:r>
          </w:p>
        </w:tc>
        <w:tc>
          <w:tcPr>
            <w:tcW w:w="2265" w:type="dxa"/>
          </w:tcPr>
          <w:p w14:paraId="6B25236A"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100 A</w:t>
            </w:r>
          </w:p>
        </w:tc>
        <w:tc>
          <w:tcPr>
            <w:tcW w:w="2266" w:type="dxa"/>
          </w:tcPr>
          <w:p w14:paraId="0ACC8AA7"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104 A**</w:t>
            </w:r>
          </w:p>
        </w:tc>
      </w:tr>
      <w:tr w:rsidR="00B50B3E" w:rsidRPr="00B50B3E" w14:paraId="47C191C9" w14:textId="77777777" w:rsidTr="00E2597E">
        <w:trPr>
          <w:trHeight w:hRule="exact" w:val="432"/>
        </w:trPr>
        <w:tc>
          <w:tcPr>
            <w:tcW w:w="2265" w:type="dxa"/>
          </w:tcPr>
          <w:p w14:paraId="057B367F"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50</w:t>
            </w:r>
          </w:p>
        </w:tc>
        <w:tc>
          <w:tcPr>
            <w:tcW w:w="2266" w:type="dxa"/>
          </w:tcPr>
          <w:p w14:paraId="62E6472E"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125 A</w:t>
            </w:r>
          </w:p>
        </w:tc>
        <w:tc>
          <w:tcPr>
            <w:tcW w:w="2265" w:type="dxa"/>
          </w:tcPr>
          <w:p w14:paraId="37458D86"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160 A</w:t>
            </w:r>
          </w:p>
        </w:tc>
        <w:tc>
          <w:tcPr>
            <w:tcW w:w="2266" w:type="dxa"/>
          </w:tcPr>
          <w:p w14:paraId="0253110B"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135 A*</w:t>
            </w:r>
          </w:p>
        </w:tc>
      </w:tr>
      <w:tr w:rsidR="00B50B3E" w:rsidRPr="00B50B3E" w14:paraId="3259F426" w14:textId="77777777" w:rsidTr="00E2597E">
        <w:trPr>
          <w:trHeight w:hRule="exact" w:val="432"/>
        </w:trPr>
        <w:tc>
          <w:tcPr>
            <w:tcW w:w="2265" w:type="dxa"/>
          </w:tcPr>
          <w:p w14:paraId="6802AE1A"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95</w:t>
            </w:r>
          </w:p>
        </w:tc>
        <w:tc>
          <w:tcPr>
            <w:tcW w:w="2266" w:type="dxa"/>
          </w:tcPr>
          <w:p w14:paraId="49DE035F"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160 A</w:t>
            </w:r>
          </w:p>
        </w:tc>
        <w:tc>
          <w:tcPr>
            <w:tcW w:w="2265" w:type="dxa"/>
          </w:tcPr>
          <w:p w14:paraId="65342AE0"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200 A</w:t>
            </w:r>
          </w:p>
        </w:tc>
        <w:tc>
          <w:tcPr>
            <w:tcW w:w="2266" w:type="dxa"/>
          </w:tcPr>
          <w:p w14:paraId="1D5DCBA3"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176 A*</w:t>
            </w:r>
          </w:p>
        </w:tc>
      </w:tr>
      <w:tr w:rsidR="00B50B3E" w:rsidRPr="00B50B3E" w14:paraId="2B316154" w14:textId="77777777" w:rsidTr="00E2597E">
        <w:trPr>
          <w:trHeight w:hRule="exact" w:val="432"/>
        </w:trPr>
        <w:tc>
          <w:tcPr>
            <w:tcW w:w="2265" w:type="dxa"/>
          </w:tcPr>
          <w:p w14:paraId="3FF817AB"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120</w:t>
            </w:r>
          </w:p>
        </w:tc>
        <w:tc>
          <w:tcPr>
            <w:tcW w:w="2266" w:type="dxa"/>
          </w:tcPr>
          <w:p w14:paraId="2BB0C800"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200 A</w:t>
            </w:r>
          </w:p>
        </w:tc>
        <w:tc>
          <w:tcPr>
            <w:tcW w:w="2265" w:type="dxa"/>
          </w:tcPr>
          <w:p w14:paraId="37F5696A"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250 A</w:t>
            </w:r>
          </w:p>
        </w:tc>
        <w:tc>
          <w:tcPr>
            <w:tcW w:w="2266" w:type="dxa"/>
          </w:tcPr>
          <w:p w14:paraId="5CD9D0F0"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216 A**</w:t>
            </w:r>
          </w:p>
        </w:tc>
      </w:tr>
      <w:tr w:rsidR="00B50B3E" w:rsidRPr="00B50B3E" w14:paraId="78AEF81C" w14:textId="77777777" w:rsidTr="00E2597E">
        <w:trPr>
          <w:trHeight w:hRule="exact" w:val="432"/>
        </w:trPr>
        <w:tc>
          <w:tcPr>
            <w:tcW w:w="2265" w:type="dxa"/>
          </w:tcPr>
          <w:p w14:paraId="206F9AB3"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150</w:t>
            </w:r>
          </w:p>
        </w:tc>
        <w:tc>
          <w:tcPr>
            <w:tcW w:w="2266" w:type="dxa"/>
          </w:tcPr>
          <w:p w14:paraId="748E8DEE"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250 A</w:t>
            </w:r>
          </w:p>
        </w:tc>
        <w:tc>
          <w:tcPr>
            <w:tcW w:w="2265" w:type="dxa"/>
          </w:tcPr>
          <w:p w14:paraId="1BE7D98D"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315 A</w:t>
            </w:r>
          </w:p>
        </w:tc>
        <w:tc>
          <w:tcPr>
            <w:tcW w:w="2266" w:type="dxa"/>
          </w:tcPr>
          <w:p w14:paraId="2891B3E4"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275 A*</w:t>
            </w:r>
          </w:p>
        </w:tc>
      </w:tr>
      <w:tr w:rsidR="00B50B3E" w:rsidRPr="00B50B3E" w14:paraId="1E88B9B3" w14:textId="77777777" w:rsidTr="00E2597E">
        <w:trPr>
          <w:trHeight w:hRule="exact" w:val="432"/>
        </w:trPr>
        <w:tc>
          <w:tcPr>
            <w:tcW w:w="2265" w:type="dxa"/>
          </w:tcPr>
          <w:p w14:paraId="6B71328B"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240</w:t>
            </w:r>
          </w:p>
        </w:tc>
        <w:tc>
          <w:tcPr>
            <w:tcW w:w="2266" w:type="dxa"/>
          </w:tcPr>
          <w:p w14:paraId="70ACFFBF"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315 A</w:t>
            </w:r>
          </w:p>
        </w:tc>
        <w:tc>
          <w:tcPr>
            <w:tcW w:w="2265" w:type="dxa"/>
          </w:tcPr>
          <w:p w14:paraId="37DC28F7"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355 A</w:t>
            </w:r>
          </w:p>
        </w:tc>
        <w:tc>
          <w:tcPr>
            <w:tcW w:w="2266" w:type="dxa"/>
          </w:tcPr>
          <w:p w14:paraId="141C58D6"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352 A*</w:t>
            </w:r>
          </w:p>
        </w:tc>
      </w:tr>
      <w:tr w:rsidR="00B50B3E" w:rsidRPr="00B50B3E" w14:paraId="48BE04FB" w14:textId="77777777" w:rsidTr="00E2597E">
        <w:trPr>
          <w:trHeight w:hRule="exact" w:val="432"/>
        </w:trPr>
        <w:tc>
          <w:tcPr>
            <w:tcW w:w="9062" w:type="dxa"/>
            <w:gridSpan w:val="4"/>
          </w:tcPr>
          <w:p w14:paraId="7E48C517" w14:textId="77777777" w:rsidR="00B50B3E" w:rsidRPr="00B50B3E" w:rsidRDefault="00B50B3E" w:rsidP="00B50B3E">
            <w:pPr>
              <w:tabs>
                <w:tab w:val="left" w:pos="6840"/>
              </w:tabs>
              <w:rPr>
                <w:rFonts w:ascii="Helvetica" w:eastAsia="Aptos" w:hAnsi="Helvetica" w:cs="Helvetica"/>
                <w:sz w:val="20"/>
                <w:szCs w:val="20"/>
              </w:rPr>
            </w:pPr>
            <w:r w:rsidRPr="00B50B3E">
              <w:rPr>
                <w:rFonts w:ascii="Helvetica" w:eastAsia="Aptos" w:hAnsi="Helvetica" w:cs="Helvetica"/>
                <w:b/>
                <w:sz w:val="20"/>
                <w:szCs w:val="20"/>
              </w:rPr>
              <w:t>Papir/PVC Kobber (DKBA/DKXE/NKBA/PFSP)</w:t>
            </w:r>
          </w:p>
        </w:tc>
      </w:tr>
      <w:tr w:rsidR="00B50B3E" w:rsidRPr="00B50B3E" w14:paraId="66ECEA5A" w14:textId="77777777" w:rsidTr="00E2597E">
        <w:trPr>
          <w:trHeight w:hRule="exact" w:val="432"/>
        </w:trPr>
        <w:tc>
          <w:tcPr>
            <w:tcW w:w="2265" w:type="dxa"/>
          </w:tcPr>
          <w:p w14:paraId="3CD1F450"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10</w:t>
            </w:r>
          </w:p>
        </w:tc>
        <w:tc>
          <w:tcPr>
            <w:tcW w:w="2266" w:type="dxa"/>
          </w:tcPr>
          <w:p w14:paraId="5D9686D0"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50 A</w:t>
            </w:r>
          </w:p>
        </w:tc>
        <w:tc>
          <w:tcPr>
            <w:tcW w:w="2265" w:type="dxa"/>
          </w:tcPr>
          <w:p w14:paraId="72BECD06"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63 A</w:t>
            </w:r>
          </w:p>
        </w:tc>
        <w:tc>
          <w:tcPr>
            <w:tcW w:w="2266" w:type="dxa"/>
          </w:tcPr>
          <w:p w14:paraId="1CCC5BDD"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63 A**</w:t>
            </w:r>
          </w:p>
        </w:tc>
      </w:tr>
      <w:tr w:rsidR="00B50B3E" w:rsidRPr="00B50B3E" w14:paraId="1662B1A2" w14:textId="77777777" w:rsidTr="00E2597E">
        <w:trPr>
          <w:trHeight w:hRule="exact" w:val="432"/>
        </w:trPr>
        <w:tc>
          <w:tcPr>
            <w:tcW w:w="2265" w:type="dxa"/>
          </w:tcPr>
          <w:p w14:paraId="29E759F6"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16</w:t>
            </w:r>
          </w:p>
        </w:tc>
        <w:tc>
          <w:tcPr>
            <w:tcW w:w="2266" w:type="dxa"/>
          </w:tcPr>
          <w:p w14:paraId="2B72EEFC"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80 A</w:t>
            </w:r>
          </w:p>
        </w:tc>
        <w:tc>
          <w:tcPr>
            <w:tcW w:w="2265" w:type="dxa"/>
          </w:tcPr>
          <w:p w14:paraId="7347115C"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100 A</w:t>
            </w:r>
          </w:p>
        </w:tc>
        <w:tc>
          <w:tcPr>
            <w:tcW w:w="2266" w:type="dxa"/>
          </w:tcPr>
          <w:p w14:paraId="0871F222"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80 A**</w:t>
            </w:r>
          </w:p>
        </w:tc>
      </w:tr>
      <w:tr w:rsidR="00B50B3E" w:rsidRPr="00B50B3E" w14:paraId="27FF5796" w14:textId="77777777" w:rsidTr="00E2597E">
        <w:trPr>
          <w:trHeight w:hRule="exact" w:val="432"/>
        </w:trPr>
        <w:tc>
          <w:tcPr>
            <w:tcW w:w="2265" w:type="dxa"/>
          </w:tcPr>
          <w:p w14:paraId="63455EEE"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lastRenderedPageBreak/>
              <w:t>25</w:t>
            </w:r>
          </w:p>
        </w:tc>
        <w:tc>
          <w:tcPr>
            <w:tcW w:w="2266" w:type="dxa"/>
          </w:tcPr>
          <w:p w14:paraId="7757AA72"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100 A</w:t>
            </w:r>
          </w:p>
        </w:tc>
        <w:tc>
          <w:tcPr>
            <w:tcW w:w="2265" w:type="dxa"/>
          </w:tcPr>
          <w:p w14:paraId="7932DD62"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125 A</w:t>
            </w:r>
          </w:p>
        </w:tc>
        <w:tc>
          <w:tcPr>
            <w:tcW w:w="2266" w:type="dxa"/>
          </w:tcPr>
          <w:p w14:paraId="2F63F01D"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108 A**</w:t>
            </w:r>
          </w:p>
        </w:tc>
      </w:tr>
      <w:tr w:rsidR="00B50B3E" w:rsidRPr="00B50B3E" w14:paraId="74C2E559" w14:textId="77777777" w:rsidTr="00E2597E">
        <w:trPr>
          <w:trHeight w:hRule="exact" w:val="432"/>
        </w:trPr>
        <w:tc>
          <w:tcPr>
            <w:tcW w:w="2265" w:type="dxa"/>
          </w:tcPr>
          <w:p w14:paraId="09CFE12C"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35</w:t>
            </w:r>
          </w:p>
        </w:tc>
        <w:tc>
          <w:tcPr>
            <w:tcW w:w="2266" w:type="dxa"/>
          </w:tcPr>
          <w:p w14:paraId="06FE19FF"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125 A</w:t>
            </w:r>
          </w:p>
        </w:tc>
        <w:tc>
          <w:tcPr>
            <w:tcW w:w="2265" w:type="dxa"/>
          </w:tcPr>
          <w:p w14:paraId="5D380A46"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160 A</w:t>
            </w:r>
          </w:p>
        </w:tc>
        <w:tc>
          <w:tcPr>
            <w:tcW w:w="2266" w:type="dxa"/>
          </w:tcPr>
          <w:p w14:paraId="49EF19F0"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128 A**</w:t>
            </w:r>
          </w:p>
        </w:tc>
      </w:tr>
      <w:tr w:rsidR="00B50B3E" w:rsidRPr="00B50B3E" w14:paraId="1C746D6C" w14:textId="77777777" w:rsidTr="00E2597E">
        <w:trPr>
          <w:trHeight w:hRule="exact" w:val="432"/>
        </w:trPr>
        <w:tc>
          <w:tcPr>
            <w:tcW w:w="2265" w:type="dxa"/>
          </w:tcPr>
          <w:p w14:paraId="73E58D60"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50</w:t>
            </w:r>
          </w:p>
        </w:tc>
        <w:tc>
          <w:tcPr>
            <w:tcW w:w="2266" w:type="dxa"/>
          </w:tcPr>
          <w:p w14:paraId="486D9A6E"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125 A</w:t>
            </w:r>
          </w:p>
        </w:tc>
        <w:tc>
          <w:tcPr>
            <w:tcW w:w="2265" w:type="dxa"/>
          </w:tcPr>
          <w:p w14:paraId="2FCA3FDC"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160 A</w:t>
            </w:r>
          </w:p>
        </w:tc>
        <w:tc>
          <w:tcPr>
            <w:tcW w:w="2266" w:type="dxa"/>
          </w:tcPr>
          <w:p w14:paraId="7D00A2DA"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152 A**</w:t>
            </w:r>
          </w:p>
        </w:tc>
      </w:tr>
      <w:tr w:rsidR="00B50B3E" w:rsidRPr="00B50B3E" w14:paraId="5F5391BE" w14:textId="77777777" w:rsidTr="00E2597E">
        <w:trPr>
          <w:trHeight w:hRule="exact" w:val="432"/>
        </w:trPr>
        <w:tc>
          <w:tcPr>
            <w:tcW w:w="2265" w:type="dxa"/>
          </w:tcPr>
          <w:p w14:paraId="39969530"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70</w:t>
            </w:r>
          </w:p>
        </w:tc>
        <w:tc>
          <w:tcPr>
            <w:tcW w:w="2266" w:type="dxa"/>
          </w:tcPr>
          <w:p w14:paraId="60E61AD1"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160 A</w:t>
            </w:r>
          </w:p>
        </w:tc>
        <w:tc>
          <w:tcPr>
            <w:tcW w:w="2265" w:type="dxa"/>
          </w:tcPr>
          <w:p w14:paraId="769FAF98"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200 A</w:t>
            </w:r>
          </w:p>
        </w:tc>
        <w:tc>
          <w:tcPr>
            <w:tcW w:w="2266" w:type="dxa"/>
          </w:tcPr>
          <w:p w14:paraId="67205B18"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192 A**</w:t>
            </w:r>
          </w:p>
        </w:tc>
      </w:tr>
      <w:tr w:rsidR="00B50B3E" w:rsidRPr="00B50B3E" w14:paraId="654A5E2E" w14:textId="77777777" w:rsidTr="00E2597E">
        <w:trPr>
          <w:trHeight w:hRule="exact" w:val="432"/>
        </w:trPr>
        <w:tc>
          <w:tcPr>
            <w:tcW w:w="2265" w:type="dxa"/>
          </w:tcPr>
          <w:p w14:paraId="240B00B0"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95</w:t>
            </w:r>
          </w:p>
        </w:tc>
        <w:tc>
          <w:tcPr>
            <w:tcW w:w="2266" w:type="dxa"/>
          </w:tcPr>
          <w:p w14:paraId="55263189"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200 A</w:t>
            </w:r>
          </w:p>
        </w:tc>
        <w:tc>
          <w:tcPr>
            <w:tcW w:w="2265" w:type="dxa"/>
          </w:tcPr>
          <w:p w14:paraId="35472731"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250 A</w:t>
            </w:r>
          </w:p>
        </w:tc>
        <w:tc>
          <w:tcPr>
            <w:tcW w:w="2266" w:type="dxa"/>
          </w:tcPr>
          <w:p w14:paraId="05B75527"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228 A**</w:t>
            </w:r>
          </w:p>
        </w:tc>
      </w:tr>
      <w:tr w:rsidR="00B50B3E" w:rsidRPr="00B50B3E" w14:paraId="731C24AF" w14:textId="77777777" w:rsidTr="00E2597E">
        <w:trPr>
          <w:trHeight w:hRule="exact" w:val="432"/>
        </w:trPr>
        <w:tc>
          <w:tcPr>
            <w:tcW w:w="2265" w:type="dxa"/>
          </w:tcPr>
          <w:p w14:paraId="710C0092"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120</w:t>
            </w:r>
          </w:p>
        </w:tc>
        <w:tc>
          <w:tcPr>
            <w:tcW w:w="2266" w:type="dxa"/>
          </w:tcPr>
          <w:p w14:paraId="747ED686"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250 A</w:t>
            </w:r>
          </w:p>
        </w:tc>
        <w:tc>
          <w:tcPr>
            <w:tcW w:w="2265" w:type="dxa"/>
          </w:tcPr>
          <w:p w14:paraId="40F8CBB0"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315 A</w:t>
            </w:r>
          </w:p>
        </w:tc>
        <w:tc>
          <w:tcPr>
            <w:tcW w:w="2266" w:type="dxa"/>
          </w:tcPr>
          <w:p w14:paraId="23AB0644"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260 A**</w:t>
            </w:r>
          </w:p>
        </w:tc>
      </w:tr>
      <w:tr w:rsidR="00B50B3E" w:rsidRPr="00B50B3E" w14:paraId="72ED6FAE" w14:textId="77777777" w:rsidTr="00E2597E">
        <w:trPr>
          <w:trHeight w:hRule="exact" w:val="432"/>
        </w:trPr>
        <w:tc>
          <w:tcPr>
            <w:tcW w:w="2265" w:type="dxa"/>
          </w:tcPr>
          <w:p w14:paraId="19B84071"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150</w:t>
            </w:r>
          </w:p>
        </w:tc>
        <w:tc>
          <w:tcPr>
            <w:tcW w:w="2266" w:type="dxa"/>
          </w:tcPr>
          <w:p w14:paraId="4C8CF40F"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250 A</w:t>
            </w:r>
          </w:p>
        </w:tc>
        <w:tc>
          <w:tcPr>
            <w:tcW w:w="2265" w:type="dxa"/>
          </w:tcPr>
          <w:p w14:paraId="567BC874"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315 A</w:t>
            </w:r>
          </w:p>
        </w:tc>
        <w:tc>
          <w:tcPr>
            <w:tcW w:w="2266" w:type="dxa"/>
          </w:tcPr>
          <w:p w14:paraId="65C5DE48"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296 A**</w:t>
            </w:r>
          </w:p>
        </w:tc>
      </w:tr>
      <w:tr w:rsidR="00B50B3E" w:rsidRPr="00B50B3E" w14:paraId="53EC8038" w14:textId="77777777" w:rsidTr="00E2597E">
        <w:trPr>
          <w:trHeight w:hRule="exact" w:val="432"/>
        </w:trPr>
        <w:tc>
          <w:tcPr>
            <w:tcW w:w="2265" w:type="dxa"/>
          </w:tcPr>
          <w:p w14:paraId="19E26C43"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185</w:t>
            </w:r>
          </w:p>
        </w:tc>
        <w:tc>
          <w:tcPr>
            <w:tcW w:w="2266" w:type="dxa"/>
          </w:tcPr>
          <w:p w14:paraId="1E5FF82B"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315 A</w:t>
            </w:r>
          </w:p>
        </w:tc>
        <w:tc>
          <w:tcPr>
            <w:tcW w:w="2265" w:type="dxa"/>
          </w:tcPr>
          <w:p w14:paraId="62C05B71"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355 A</w:t>
            </w:r>
          </w:p>
        </w:tc>
        <w:tc>
          <w:tcPr>
            <w:tcW w:w="2266" w:type="dxa"/>
          </w:tcPr>
          <w:p w14:paraId="0880E561"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336 A**</w:t>
            </w:r>
          </w:p>
        </w:tc>
      </w:tr>
      <w:tr w:rsidR="00B50B3E" w:rsidRPr="00B50B3E" w14:paraId="13DC7951" w14:textId="77777777" w:rsidTr="00E2597E">
        <w:trPr>
          <w:trHeight w:hRule="exact" w:val="432"/>
        </w:trPr>
        <w:tc>
          <w:tcPr>
            <w:tcW w:w="2265" w:type="dxa"/>
          </w:tcPr>
          <w:p w14:paraId="32FFD736"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240</w:t>
            </w:r>
          </w:p>
        </w:tc>
        <w:tc>
          <w:tcPr>
            <w:tcW w:w="2266" w:type="dxa"/>
          </w:tcPr>
          <w:p w14:paraId="1BEFF78E"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355 A</w:t>
            </w:r>
          </w:p>
        </w:tc>
        <w:tc>
          <w:tcPr>
            <w:tcW w:w="2265" w:type="dxa"/>
          </w:tcPr>
          <w:p w14:paraId="5FF8BA42"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400 A</w:t>
            </w:r>
          </w:p>
        </w:tc>
        <w:tc>
          <w:tcPr>
            <w:tcW w:w="2266" w:type="dxa"/>
          </w:tcPr>
          <w:p w14:paraId="640E4E3D" w14:textId="77777777" w:rsidR="00B50B3E" w:rsidRPr="00B50B3E" w:rsidRDefault="00B50B3E" w:rsidP="00B50B3E">
            <w:pPr>
              <w:tabs>
                <w:tab w:val="left" w:pos="6840"/>
              </w:tabs>
              <w:jc w:val="center"/>
              <w:rPr>
                <w:rFonts w:ascii="Helvetica" w:eastAsia="Aptos" w:hAnsi="Helvetica" w:cs="Helvetica"/>
                <w:sz w:val="20"/>
                <w:szCs w:val="20"/>
              </w:rPr>
            </w:pPr>
            <w:r w:rsidRPr="00B50B3E">
              <w:rPr>
                <w:rFonts w:ascii="Helvetica" w:eastAsia="Aptos" w:hAnsi="Helvetica" w:cs="Helvetica"/>
                <w:sz w:val="20"/>
                <w:szCs w:val="20"/>
              </w:rPr>
              <w:t>384 A**</w:t>
            </w:r>
          </w:p>
        </w:tc>
      </w:tr>
    </w:tbl>
    <w:p w14:paraId="26B9E99C" w14:textId="77777777" w:rsidR="003A42CB" w:rsidRDefault="003A42CB" w:rsidP="003A42CB">
      <w:pPr>
        <w:pStyle w:val="Tekst"/>
      </w:pPr>
      <w:r>
        <w:t>*</w:t>
      </w:r>
      <w:proofErr w:type="spellStart"/>
      <w:r>
        <w:t>Iz</w:t>
      </w:r>
      <w:proofErr w:type="spellEnd"/>
      <w:r>
        <w:t xml:space="preserve"> er funnet i REN-blad 4100, eller simulert i REN-grøft for TFXP og PFSP kabler. </w:t>
      </w:r>
    </w:p>
    <w:p w14:paraId="4543C403" w14:textId="77777777" w:rsidR="003A42CB" w:rsidRDefault="003A42CB" w:rsidP="003A42CB">
      <w:pPr>
        <w:pStyle w:val="Tekst"/>
      </w:pPr>
      <w:r>
        <w:t>**Antatt maksimal In = 0,8*</w:t>
      </w:r>
      <w:proofErr w:type="spellStart"/>
      <w:r>
        <w:t>Imax</w:t>
      </w:r>
      <w:proofErr w:type="spellEnd"/>
      <w:r>
        <w:t xml:space="preserve"> NETBAS</w:t>
      </w:r>
    </w:p>
    <w:p w14:paraId="53C385B9" w14:textId="3DC18F88" w:rsidR="003A42CB" w:rsidRDefault="003A42CB" w:rsidP="00C3625C">
      <w:pPr>
        <w:pStyle w:val="Overskrift3"/>
      </w:pPr>
      <w:bookmarkStart w:id="16" w:name="_Toc177651200"/>
      <w:r>
        <w:t>Maks tillatt belastning for lavspentluftledninger</w:t>
      </w:r>
      <w:bookmarkEnd w:id="16"/>
    </w:p>
    <w:p w14:paraId="0EEDF3DC" w14:textId="77777777" w:rsidR="003A42CB" w:rsidRDefault="003A42CB" w:rsidP="003A42CB">
      <w:pPr>
        <w:pStyle w:val="Tekst"/>
      </w:pPr>
      <w:r>
        <w:t xml:space="preserve">Sikringsstørrelsene under tillates kun om kortslutningsytelsen gir utkobling innen rimelig tid og tilførsel til linjen tillater sikringsstørrelsen. Maks sikringsstørrelse er satt basert på at det skal fungere som et grovt overlastvern, og det burde vurderes om det kan velges en mindre sikringsstørrelse. </w:t>
      </w:r>
    </w:p>
    <w:p w14:paraId="59B0F6BE" w14:textId="77777777" w:rsidR="003A42CB" w:rsidRDefault="003A42CB" w:rsidP="003A42CB">
      <w:pPr>
        <w:pStyle w:val="Tekst"/>
      </w:pPr>
      <w:r>
        <w:t>Parallelkoblede luftlinjer skal unngås så langt det er mulig. En grundig risikovurdering av faremomenter må foreligge før dette benyttes.</w:t>
      </w:r>
    </w:p>
    <w:p w14:paraId="656BAA8B" w14:textId="0F05340C" w:rsidR="00B50B3E" w:rsidRPr="00DE6210" w:rsidRDefault="00DE6210" w:rsidP="00DE6210">
      <w:pPr>
        <w:pStyle w:val="Tekst"/>
        <w:jc w:val="center"/>
        <w:rPr>
          <w:b/>
          <w:bCs/>
        </w:rPr>
      </w:pPr>
      <w:r w:rsidRPr="00DE6210">
        <w:rPr>
          <w:b/>
          <w:bCs/>
        </w:rPr>
        <w:t>Tabell nr. 3  «Sikring av lavspent luftlinjer»</w:t>
      </w:r>
    </w:p>
    <w:tbl>
      <w:tblPr>
        <w:tblStyle w:val="Tabellrutenett4"/>
        <w:tblW w:w="8642" w:type="dxa"/>
        <w:tblInd w:w="595" w:type="dxa"/>
        <w:tblLook w:val="04A0" w:firstRow="1" w:lastRow="0" w:firstColumn="1" w:lastColumn="0" w:noHBand="0" w:noVBand="1"/>
      </w:tblPr>
      <w:tblGrid>
        <w:gridCol w:w="2830"/>
        <w:gridCol w:w="2906"/>
        <w:gridCol w:w="2906"/>
      </w:tblGrid>
      <w:tr w:rsidR="003C5B17" w:rsidRPr="003C5B17" w14:paraId="1C43FC48" w14:textId="77777777" w:rsidTr="003C5B17">
        <w:tc>
          <w:tcPr>
            <w:tcW w:w="2830" w:type="dxa"/>
            <w:shd w:val="clear" w:color="auto" w:fill="D9D9D9"/>
          </w:tcPr>
          <w:p w14:paraId="0142C43E" w14:textId="77777777" w:rsidR="003C5B17" w:rsidRPr="003C5B17" w:rsidRDefault="003C5B17" w:rsidP="003C5B17">
            <w:pPr>
              <w:rPr>
                <w:rFonts w:eastAsia="Aptos" w:cs="Helvetica"/>
                <w:szCs w:val="22"/>
              </w:rPr>
            </w:pPr>
            <w:r w:rsidRPr="003C5B17">
              <w:rPr>
                <w:rFonts w:eastAsia="Aptos" w:cs="Helvetica"/>
                <w:szCs w:val="22"/>
              </w:rPr>
              <w:t>Lavspent luftlinje</w:t>
            </w:r>
          </w:p>
        </w:tc>
        <w:tc>
          <w:tcPr>
            <w:tcW w:w="2906" w:type="dxa"/>
            <w:shd w:val="clear" w:color="auto" w:fill="D9D9D9"/>
          </w:tcPr>
          <w:p w14:paraId="796F246F" w14:textId="77777777" w:rsidR="003C5B17" w:rsidRPr="003C5B17" w:rsidRDefault="003C5B17" w:rsidP="003C5B17">
            <w:pPr>
              <w:jc w:val="center"/>
              <w:rPr>
                <w:rFonts w:eastAsia="Aptos" w:cs="Helvetica"/>
                <w:szCs w:val="22"/>
              </w:rPr>
            </w:pPr>
            <w:r w:rsidRPr="003C5B17">
              <w:rPr>
                <w:rFonts w:eastAsia="Aptos" w:cs="Helvetica"/>
                <w:szCs w:val="22"/>
              </w:rPr>
              <w:t>Maks sikringsstørrelse</w:t>
            </w:r>
          </w:p>
        </w:tc>
        <w:tc>
          <w:tcPr>
            <w:tcW w:w="2906" w:type="dxa"/>
            <w:shd w:val="clear" w:color="auto" w:fill="D9D9D9"/>
          </w:tcPr>
          <w:p w14:paraId="37D5B315" w14:textId="77777777" w:rsidR="003C5B17" w:rsidRPr="003C5B17" w:rsidRDefault="003C5B17" w:rsidP="003C5B17">
            <w:pPr>
              <w:jc w:val="center"/>
              <w:rPr>
                <w:rFonts w:eastAsia="Aptos" w:cs="Helvetica"/>
                <w:szCs w:val="22"/>
              </w:rPr>
            </w:pPr>
            <w:r w:rsidRPr="003C5B17">
              <w:rPr>
                <w:rFonts w:eastAsia="Aptos" w:cs="Helvetica"/>
                <w:szCs w:val="22"/>
              </w:rPr>
              <w:t xml:space="preserve">Maks driftsstrøm </w:t>
            </w:r>
            <w:proofErr w:type="spellStart"/>
            <w:r w:rsidRPr="003C5B17">
              <w:rPr>
                <w:rFonts w:eastAsia="Aptos" w:cs="Helvetica"/>
                <w:szCs w:val="22"/>
              </w:rPr>
              <w:t>Imax</w:t>
            </w:r>
            <w:proofErr w:type="spellEnd"/>
            <w:r w:rsidRPr="003C5B17">
              <w:rPr>
                <w:rFonts w:eastAsia="Aptos" w:cs="Helvetica"/>
                <w:szCs w:val="22"/>
              </w:rPr>
              <w:t xml:space="preserve">, </w:t>
            </w:r>
          </w:p>
        </w:tc>
      </w:tr>
      <w:tr w:rsidR="003C5B17" w:rsidRPr="003C5B17" w14:paraId="5623F7F6" w14:textId="77777777" w:rsidTr="00E2597E">
        <w:tc>
          <w:tcPr>
            <w:tcW w:w="8642" w:type="dxa"/>
            <w:gridSpan w:val="3"/>
          </w:tcPr>
          <w:p w14:paraId="77320CDA" w14:textId="77777777" w:rsidR="003C5B17" w:rsidRPr="003C5B17" w:rsidRDefault="003C5B17" w:rsidP="003C5B17">
            <w:pPr>
              <w:rPr>
                <w:rFonts w:eastAsia="Aptos" w:cs="Helvetica"/>
                <w:b/>
                <w:bCs/>
                <w:szCs w:val="22"/>
              </w:rPr>
            </w:pPr>
            <w:r w:rsidRPr="003C5B17">
              <w:rPr>
                <w:rFonts w:eastAsia="Aptos" w:cs="Helvetica"/>
                <w:b/>
                <w:bCs/>
                <w:szCs w:val="22"/>
              </w:rPr>
              <w:t>EX</w:t>
            </w:r>
          </w:p>
        </w:tc>
      </w:tr>
      <w:tr w:rsidR="003C5B17" w:rsidRPr="003C5B17" w14:paraId="50576529" w14:textId="77777777" w:rsidTr="00E2597E">
        <w:tc>
          <w:tcPr>
            <w:tcW w:w="2830" w:type="dxa"/>
          </w:tcPr>
          <w:p w14:paraId="3CEC8071" w14:textId="77777777" w:rsidR="003C5B17" w:rsidRPr="003C5B17" w:rsidRDefault="003C5B17" w:rsidP="003C5B17">
            <w:pPr>
              <w:rPr>
                <w:rFonts w:eastAsia="Aptos" w:cs="Helvetica"/>
                <w:szCs w:val="22"/>
              </w:rPr>
            </w:pPr>
            <w:r w:rsidRPr="003C5B17">
              <w:rPr>
                <w:rFonts w:eastAsia="Aptos" w:cs="Helvetica"/>
                <w:szCs w:val="22"/>
              </w:rPr>
              <w:t>25 mm</w:t>
            </w:r>
            <w:r w:rsidRPr="003C5B17">
              <w:rPr>
                <w:rFonts w:eastAsia="Aptos" w:cs="Helvetica"/>
                <w:szCs w:val="22"/>
                <w:vertAlign w:val="superscript"/>
              </w:rPr>
              <w:t>2</w:t>
            </w:r>
          </w:p>
        </w:tc>
        <w:tc>
          <w:tcPr>
            <w:tcW w:w="2906" w:type="dxa"/>
          </w:tcPr>
          <w:p w14:paraId="5808545A" w14:textId="77777777" w:rsidR="003C5B17" w:rsidRPr="003C5B17" w:rsidRDefault="003C5B17" w:rsidP="003C5B17">
            <w:pPr>
              <w:jc w:val="center"/>
              <w:rPr>
                <w:rFonts w:eastAsia="Aptos" w:cs="Helvetica"/>
                <w:szCs w:val="22"/>
              </w:rPr>
            </w:pPr>
            <w:r w:rsidRPr="003C5B17">
              <w:rPr>
                <w:rFonts w:eastAsia="Aptos" w:cs="Helvetica"/>
                <w:szCs w:val="22"/>
              </w:rPr>
              <w:t>100 A</w:t>
            </w:r>
          </w:p>
        </w:tc>
        <w:tc>
          <w:tcPr>
            <w:tcW w:w="2906" w:type="dxa"/>
          </w:tcPr>
          <w:p w14:paraId="5298F0B6" w14:textId="77777777" w:rsidR="003C5B17" w:rsidRPr="003C5B17" w:rsidRDefault="003C5B17" w:rsidP="003C5B17">
            <w:pPr>
              <w:jc w:val="center"/>
              <w:rPr>
                <w:rFonts w:eastAsia="Aptos" w:cs="Helvetica"/>
                <w:szCs w:val="22"/>
              </w:rPr>
            </w:pPr>
            <w:r w:rsidRPr="003C5B17">
              <w:rPr>
                <w:rFonts w:eastAsia="Aptos" w:cs="Helvetica"/>
                <w:szCs w:val="22"/>
              </w:rPr>
              <w:t>115 A</w:t>
            </w:r>
          </w:p>
        </w:tc>
      </w:tr>
      <w:tr w:rsidR="003C5B17" w:rsidRPr="003C5B17" w14:paraId="1DB63E25" w14:textId="77777777" w:rsidTr="00E2597E">
        <w:tc>
          <w:tcPr>
            <w:tcW w:w="2830" w:type="dxa"/>
          </w:tcPr>
          <w:p w14:paraId="43D0B714" w14:textId="77777777" w:rsidR="003C5B17" w:rsidRPr="003C5B17" w:rsidRDefault="003C5B17" w:rsidP="003C5B17">
            <w:pPr>
              <w:rPr>
                <w:rFonts w:eastAsia="Aptos" w:cs="Helvetica"/>
                <w:szCs w:val="22"/>
              </w:rPr>
            </w:pPr>
            <w:r w:rsidRPr="003C5B17">
              <w:rPr>
                <w:rFonts w:eastAsia="Aptos" w:cs="Helvetica"/>
                <w:szCs w:val="22"/>
              </w:rPr>
              <w:t>50 mm</w:t>
            </w:r>
            <w:r w:rsidRPr="003C5B17">
              <w:rPr>
                <w:rFonts w:eastAsia="Aptos" w:cs="Helvetica"/>
                <w:szCs w:val="22"/>
                <w:vertAlign w:val="superscript"/>
              </w:rPr>
              <w:t>2</w:t>
            </w:r>
          </w:p>
        </w:tc>
        <w:tc>
          <w:tcPr>
            <w:tcW w:w="2906" w:type="dxa"/>
          </w:tcPr>
          <w:p w14:paraId="390C444C" w14:textId="77777777" w:rsidR="003C5B17" w:rsidRPr="003C5B17" w:rsidRDefault="003C5B17" w:rsidP="003C5B17">
            <w:pPr>
              <w:jc w:val="center"/>
              <w:rPr>
                <w:rFonts w:eastAsia="Aptos" w:cs="Helvetica"/>
                <w:szCs w:val="22"/>
              </w:rPr>
            </w:pPr>
            <w:r w:rsidRPr="003C5B17">
              <w:rPr>
                <w:rFonts w:eastAsia="Aptos" w:cs="Helvetica"/>
                <w:szCs w:val="22"/>
              </w:rPr>
              <w:t>160 A</w:t>
            </w:r>
          </w:p>
        </w:tc>
        <w:tc>
          <w:tcPr>
            <w:tcW w:w="2906" w:type="dxa"/>
          </w:tcPr>
          <w:p w14:paraId="26A4DCC5" w14:textId="77777777" w:rsidR="003C5B17" w:rsidRPr="003C5B17" w:rsidRDefault="003C5B17" w:rsidP="003C5B17">
            <w:pPr>
              <w:jc w:val="center"/>
              <w:rPr>
                <w:rFonts w:eastAsia="Aptos" w:cs="Helvetica"/>
                <w:szCs w:val="22"/>
              </w:rPr>
            </w:pPr>
            <w:r w:rsidRPr="003C5B17">
              <w:rPr>
                <w:rFonts w:eastAsia="Aptos" w:cs="Helvetica"/>
                <w:szCs w:val="22"/>
              </w:rPr>
              <w:t>180 A</w:t>
            </w:r>
          </w:p>
        </w:tc>
      </w:tr>
      <w:tr w:rsidR="003C5B17" w:rsidRPr="003C5B17" w14:paraId="0649CE4C" w14:textId="77777777" w:rsidTr="00E2597E">
        <w:tc>
          <w:tcPr>
            <w:tcW w:w="2830" w:type="dxa"/>
          </w:tcPr>
          <w:p w14:paraId="737ADD57" w14:textId="77777777" w:rsidR="003C5B17" w:rsidRPr="003C5B17" w:rsidRDefault="003C5B17" w:rsidP="003C5B17">
            <w:pPr>
              <w:rPr>
                <w:rFonts w:eastAsia="Aptos" w:cs="Helvetica"/>
                <w:szCs w:val="22"/>
              </w:rPr>
            </w:pPr>
            <w:r w:rsidRPr="003C5B17">
              <w:rPr>
                <w:rFonts w:eastAsia="Aptos" w:cs="Helvetica"/>
                <w:szCs w:val="22"/>
              </w:rPr>
              <w:t>95 mm</w:t>
            </w:r>
            <w:r w:rsidRPr="003C5B17">
              <w:rPr>
                <w:rFonts w:eastAsia="Aptos" w:cs="Helvetica"/>
                <w:szCs w:val="22"/>
                <w:vertAlign w:val="superscript"/>
              </w:rPr>
              <w:t>2</w:t>
            </w:r>
          </w:p>
        </w:tc>
        <w:tc>
          <w:tcPr>
            <w:tcW w:w="2906" w:type="dxa"/>
          </w:tcPr>
          <w:p w14:paraId="4B8A52E2" w14:textId="77777777" w:rsidR="003C5B17" w:rsidRPr="003C5B17" w:rsidRDefault="003C5B17" w:rsidP="003C5B17">
            <w:pPr>
              <w:jc w:val="center"/>
              <w:rPr>
                <w:rFonts w:eastAsia="Aptos" w:cs="Helvetica"/>
                <w:szCs w:val="22"/>
              </w:rPr>
            </w:pPr>
            <w:r w:rsidRPr="003C5B17">
              <w:rPr>
                <w:rFonts w:eastAsia="Aptos" w:cs="Helvetica"/>
                <w:szCs w:val="22"/>
              </w:rPr>
              <w:t>200 A</w:t>
            </w:r>
          </w:p>
        </w:tc>
        <w:tc>
          <w:tcPr>
            <w:tcW w:w="2906" w:type="dxa"/>
          </w:tcPr>
          <w:p w14:paraId="149A80BF" w14:textId="77777777" w:rsidR="003C5B17" w:rsidRPr="003C5B17" w:rsidRDefault="003C5B17" w:rsidP="003C5B17">
            <w:pPr>
              <w:jc w:val="center"/>
              <w:rPr>
                <w:rFonts w:eastAsia="Aptos" w:cs="Helvetica"/>
                <w:szCs w:val="22"/>
              </w:rPr>
            </w:pPr>
            <w:r w:rsidRPr="003C5B17">
              <w:rPr>
                <w:rFonts w:eastAsia="Aptos" w:cs="Helvetica"/>
                <w:szCs w:val="22"/>
              </w:rPr>
              <w:t>220 A</w:t>
            </w:r>
          </w:p>
        </w:tc>
      </w:tr>
      <w:tr w:rsidR="003C5B17" w:rsidRPr="003C5B17" w14:paraId="643D0E9D" w14:textId="77777777" w:rsidTr="00E2597E">
        <w:tc>
          <w:tcPr>
            <w:tcW w:w="2830" w:type="dxa"/>
          </w:tcPr>
          <w:p w14:paraId="587BE1D8" w14:textId="77777777" w:rsidR="003C5B17" w:rsidRPr="003C5B17" w:rsidRDefault="003C5B17" w:rsidP="003C5B17">
            <w:pPr>
              <w:rPr>
                <w:rFonts w:eastAsia="Aptos" w:cs="Helvetica"/>
                <w:szCs w:val="22"/>
                <w:vertAlign w:val="superscript"/>
              </w:rPr>
            </w:pPr>
            <w:r w:rsidRPr="003C5B17">
              <w:rPr>
                <w:rFonts w:eastAsia="Aptos" w:cs="Helvetica"/>
                <w:szCs w:val="22"/>
              </w:rPr>
              <w:t>2 x 95 mm</w:t>
            </w:r>
            <w:r w:rsidRPr="003C5B17">
              <w:rPr>
                <w:rFonts w:eastAsia="Aptos" w:cs="Helvetica"/>
                <w:szCs w:val="22"/>
                <w:vertAlign w:val="superscript"/>
              </w:rPr>
              <w:t>2</w:t>
            </w:r>
          </w:p>
        </w:tc>
        <w:tc>
          <w:tcPr>
            <w:tcW w:w="2906" w:type="dxa"/>
          </w:tcPr>
          <w:p w14:paraId="23940A11" w14:textId="77777777" w:rsidR="003C5B17" w:rsidRPr="003C5B17" w:rsidRDefault="003C5B17" w:rsidP="003C5B17">
            <w:pPr>
              <w:jc w:val="center"/>
              <w:rPr>
                <w:rFonts w:eastAsia="Aptos" w:cs="Helvetica"/>
                <w:szCs w:val="22"/>
              </w:rPr>
            </w:pPr>
            <w:r w:rsidRPr="003C5B17">
              <w:rPr>
                <w:rFonts w:eastAsia="Aptos" w:cs="Helvetica"/>
                <w:szCs w:val="22"/>
              </w:rPr>
              <w:t>200 A</w:t>
            </w:r>
          </w:p>
        </w:tc>
        <w:tc>
          <w:tcPr>
            <w:tcW w:w="2906" w:type="dxa"/>
          </w:tcPr>
          <w:p w14:paraId="0152E58D" w14:textId="77777777" w:rsidR="003C5B17" w:rsidRPr="003C5B17" w:rsidRDefault="003C5B17" w:rsidP="003C5B17">
            <w:pPr>
              <w:jc w:val="center"/>
              <w:rPr>
                <w:rFonts w:eastAsia="Aptos" w:cs="Helvetica"/>
                <w:szCs w:val="22"/>
              </w:rPr>
            </w:pPr>
            <w:r w:rsidRPr="003C5B17">
              <w:rPr>
                <w:rFonts w:eastAsia="Aptos" w:cs="Helvetica"/>
                <w:szCs w:val="22"/>
              </w:rPr>
              <w:t>220 A</w:t>
            </w:r>
          </w:p>
        </w:tc>
      </w:tr>
      <w:tr w:rsidR="003C5B17" w:rsidRPr="003C5B17" w14:paraId="193B71DF" w14:textId="77777777" w:rsidTr="00E2597E">
        <w:tc>
          <w:tcPr>
            <w:tcW w:w="8642" w:type="dxa"/>
            <w:gridSpan w:val="3"/>
          </w:tcPr>
          <w:p w14:paraId="15668650" w14:textId="77777777" w:rsidR="003C5B17" w:rsidRPr="003C5B17" w:rsidRDefault="003C5B17" w:rsidP="003C5B17">
            <w:pPr>
              <w:rPr>
                <w:rFonts w:eastAsia="Aptos" w:cs="Helvetica"/>
                <w:b/>
                <w:bCs/>
                <w:szCs w:val="22"/>
              </w:rPr>
            </w:pPr>
            <w:r w:rsidRPr="003C5B17">
              <w:rPr>
                <w:rFonts w:eastAsia="Aptos" w:cs="Helvetica"/>
                <w:b/>
                <w:bCs/>
                <w:szCs w:val="22"/>
              </w:rPr>
              <w:t>AL (tilsvarende CU mm</w:t>
            </w:r>
            <w:r w:rsidRPr="003C5B17">
              <w:rPr>
                <w:rFonts w:eastAsia="Aptos" w:cs="Helvetica"/>
                <w:b/>
                <w:bCs/>
                <w:szCs w:val="22"/>
                <w:vertAlign w:val="superscript"/>
              </w:rPr>
              <w:t>2</w:t>
            </w:r>
            <w:r w:rsidRPr="003C5B17">
              <w:rPr>
                <w:rFonts w:eastAsia="Aptos" w:cs="Helvetica"/>
                <w:b/>
                <w:bCs/>
                <w:szCs w:val="22"/>
              </w:rPr>
              <w:t>)</w:t>
            </w:r>
          </w:p>
        </w:tc>
      </w:tr>
      <w:tr w:rsidR="003C5B17" w:rsidRPr="003C5B17" w14:paraId="512F1090" w14:textId="77777777" w:rsidTr="00E2597E">
        <w:tc>
          <w:tcPr>
            <w:tcW w:w="2830" w:type="dxa"/>
          </w:tcPr>
          <w:p w14:paraId="188C4471" w14:textId="77777777" w:rsidR="003C5B17" w:rsidRPr="003C5B17" w:rsidRDefault="003C5B17" w:rsidP="003C5B17">
            <w:pPr>
              <w:rPr>
                <w:rFonts w:eastAsia="Aptos" w:cs="Helvetica"/>
                <w:szCs w:val="22"/>
              </w:rPr>
            </w:pPr>
            <w:r w:rsidRPr="003C5B17">
              <w:rPr>
                <w:rFonts w:eastAsia="Aptos" w:cs="Helvetica"/>
                <w:szCs w:val="22"/>
              </w:rPr>
              <w:t>16</w:t>
            </w:r>
          </w:p>
        </w:tc>
        <w:tc>
          <w:tcPr>
            <w:tcW w:w="2906" w:type="dxa"/>
          </w:tcPr>
          <w:p w14:paraId="582A6104" w14:textId="77777777" w:rsidR="003C5B17" w:rsidRPr="003C5B17" w:rsidRDefault="003C5B17" w:rsidP="003C5B17">
            <w:pPr>
              <w:jc w:val="center"/>
              <w:rPr>
                <w:rFonts w:eastAsia="Aptos" w:cs="Helvetica"/>
                <w:szCs w:val="22"/>
              </w:rPr>
            </w:pPr>
            <w:r w:rsidRPr="003C5B17">
              <w:rPr>
                <w:rFonts w:eastAsia="Aptos" w:cs="Helvetica"/>
                <w:szCs w:val="22"/>
              </w:rPr>
              <w:t>125 A</w:t>
            </w:r>
          </w:p>
        </w:tc>
        <w:tc>
          <w:tcPr>
            <w:tcW w:w="2906" w:type="dxa"/>
          </w:tcPr>
          <w:p w14:paraId="6CD8B89B" w14:textId="77777777" w:rsidR="003C5B17" w:rsidRPr="003C5B17" w:rsidRDefault="003C5B17" w:rsidP="003C5B17">
            <w:pPr>
              <w:jc w:val="center"/>
              <w:rPr>
                <w:rFonts w:eastAsia="Aptos" w:cs="Helvetica"/>
                <w:szCs w:val="22"/>
              </w:rPr>
            </w:pPr>
            <w:r w:rsidRPr="003C5B17">
              <w:rPr>
                <w:rFonts w:eastAsia="Aptos" w:cs="Helvetica"/>
                <w:szCs w:val="22"/>
              </w:rPr>
              <w:t>146 A</w:t>
            </w:r>
          </w:p>
        </w:tc>
      </w:tr>
      <w:tr w:rsidR="003C5B17" w:rsidRPr="003C5B17" w14:paraId="090B9143" w14:textId="77777777" w:rsidTr="00E2597E">
        <w:tc>
          <w:tcPr>
            <w:tcW w:w="2830" w:type="dxa"/>
          </w:tcPr>
          <w:p w14:paraId="159B40B4" w14:textId="77777777" w:rsidR="003C5B17" w:rsidRPr="003C5B17" w:rsidRDefault="003C5B17" w:rsidP="003C5B17">
            <w:pPr>
              <w:rPr>
                <w:rFonts w:eastAsia="Aptos" w:cs="Helvetica"/>
                <w:szCs w:val="22"/>
              </w:rPr>
            </w:pPr>
            <w:r w:rsidRPr="003C5B17">
              <w:rPr>
                <w:rFonts w:eastAsia="Aptos" w:cs="Helvetica"/>
                <w:szCs w:val="22"/>
              </w:rPr>
              <w:t>25</w:t>
            </w:r>
          </w:p>
        </w:tc>
        <w:tc>
          <w:tcPr>
            <w:tcW w:w="2906" w:type="dxa"/>
          </w:tcPr>
          <w:p w14:paraId="000DEB72" w14:textId="77777777" w:rsidR="003C5B17" w:rsidRPr="003C5B17" w:rsidRDefault="003C5B17" w:rsidP="003C5B17">
            <w:pPr>
              <w:jc w:val="center"/>
              <w:rPr>
                <w:rFonts w:eastAsia="Aptos" w:cs="Helvetica"/>
                <w:szCs w:val="22"/>
              </w:rPr>
            </w:pPr>
            <w:r w:rsidRPr="003C5B17">
              <w:rPr>
                <w:rFonts w:eastAsia="Aptos" w:cs="Helvetica"/>
                <w:szCs w:val="22"/>
              </w:rPr>
              <w:t>160 A</w:t>
            </w:r>
          </w:p>
        </w:tc>
        <w:tc>
          <w:tcPr>
            <w:tcW w:w="2906" w:type="dxa"/>
          </w:tcPr>
          <w:p w14:paraId="310E34C7" w14:textId="77777777" w:rsidR="003C5B17" w:rsidRPr="003C5B17" w:rsidRDefault="003C5B17" w:rsidP="003C5B17">
            <w:pPr>
              <w:jc w:val="center"/>
              <w:rPr>
                <w:rFonts w:eastAsia="Aptos" w:cs="Helvetica"/>
                <w:szCs w:val="22"/>
              </w:rPr>
            </w:pPr>
            <w:r w:rsidRPr="003C5B17">
              <w:rPr>
                <w:rFonts w:eastAsia="Aptos" w:cs="Helvetica"/>
                <w:szCs w:val="22"/>
              </w:rPr>
              <w:t>192 A</w:t>
            </w:r>
          </w:p>
        </w:tc>
      </w:tr>
      <w:tr w:rsidR="003C5B17" w:rsidRPr="003C5B17" w14:paraId="2AB04BE5" w14:textId="77777777" w:rsidTr="00E2597E">
        <w:tc>
          <w:tcPr>
            <w:tcW w:w="2830" w:type="dxa"/>
          </w:tcPr>
          <w:p w14:paraId="1BD065B9" w14:textId="77777777" w:rsidR="003C5B17" w:rsidRPr="003C5B17" w:rsidRDefault="003C5B17" w:rsidP="003C5B17">
            <w:pPr>
              <w:rPr>
                <w:rFonts w:eastAsia="Aptos" w:cs="Helvetica"/>
                <w:szCs w:val="22"/>
              </w:rPr>
            </w:pPr>
            <w:r w:rsidRPr="003C5B17">
              <w:rPr>
                <w:rFonts w:eastAsia="Aptos" w:cs="Helvetica"/>
                <w:szCs w:val="22"/>
              </w:rPr>
              <w:t>35</w:t>
            </w:r>
          </w:p>
        </w:tc>
        <w:tc>
          <w:tcPr>
            <w:tcW w:w="2906" w:type="dxa"/>
          </w:tcPr>
          <w:p w14:paraId="24DB2E65" w14:textId="77777777" w:rsidR="003C5B17" w:rsidRPr="003C5B17" w:rsidRDefault="003C5B17" w:rsidP="003C5B17">
            <w:pPr>
              <w:jc w:val="center"/>
              <w:rPr>
                <w:rFonts w:eastAsia="Aptos" w:cs="Helvetica"/>
                <w:szCs w:val="22"/>
              </w:rPr>
            </w:pPr>
            <w:r w:rsidRPr="003C5B17">
              <w:rPr>
                <w:rFonts w:eastAsia="Aptos" w:cs="Helvetica"/>
                <w:szCs w:val="22"/>
              </w:rPr>
              <w:t>200 A</w:t>
            </w:r>
          </w:p>
        </w:tc>
        <w:tc>
          <w:tcPr>
            <w:tcW w:w="2906" w:type="dxa"/>
          </w:tcPr>
          <w:p w14:paraId="078F9769" w14:textId="77777777" w:rsidR="003C5B17" w:rsidRPr="003C5B17" w:rsidRDefault="003C5B17" w:rsidP="003C5B17">
            <w:pPr>
              <w:jc w:val="center"/>
              <w:rPr>
                <w:rFonts w:eastAsia="Aptos" w:cs="Helvetica"/>
                <w:szCs w:val="22"/>
              </w:rPr>
            </w:pPr>
            <w:r w:rsidRPr="003C5B17">
              <w:rPr>
                <w:rFonts w:eastAsia="Aptos" w:cs="Helvetica"/>
                <w:szCs w:val="22"/>
              </w:rPr>
              <w:t>237 A</w:t>
            </w:r>
          </w:p>
        </w:tc>
      </w:tr>
      <w:tr w:rsidR="003C5B17" w:rsidRPr="003C5B17" w14:paraId="645580C7" w14:textId="77777777" w:rsidTr="00E2597E">
        <w:tc>
          <w:tcPr>
            <w:tcW w:w="2830" w:type="dxa"/>
          </w:tcPr>
          <w:p w14:paraId="485C653C" w14:textId="77777777" w:rsidR="003C5B17" w:rsidRPr="003C5B17" w:rsidRDefault="003C5B17" w:rsidP="003C5B17">
            <w:pPr>
              <w:rPr>
                <w:rFonts w:eastAsia="Aptos" w:cs="Helvetica"/>
                <w:szCs w:val="22"/>
              </w:rPr>
            </w:pPr>
            <w:r w:rsidRPr="003C5B17">
              <w:rPr>
                <w:rFonts w:eastAsia="Aptos" w:cs="Helvetica"/>
                <w:szCs w:val="22"/>
              </w:rPr>
              <w:t>50</w:t>
            </w:r>
          </w:p>
        </w:tc>
        <w:tc>
          <w:tcPr>
            <w:tcW w:w="2906" w:type="dxa"/>
          </w:tcPr>
          <w:p w14:paraId="1BA48EDC" w14:textId="77777777" w:rsidR="003C5B17" w:rsidRPr="003C5B17" w:rsidRDefault="003C5B17" w:rsidP="003C5B17">
            <w:pPr>
              <w:jc w:val="center"/>
              <w:rPr>
                <w:rFonts w:eastAsia="Aptos" w:cs="Helvetica"/>
                <w:szCs w:val="22"/>
              </w:rPr>
            </w:pPr>
            <w:r w:rsidRPr="003C5B17">
              <w:rPr>
                <w:rFonts w:eastAsia="Aptos" w:cs="Helvetica"/>
                <w:szCs w:val="22"/>
              </w:rPr>
              <w:t>250 A</w:t>
            </w:r>
          </w:p>
        </w:tc>
        <w:tc>
          <w:tcPr>
            <w:tcW w:w="2906" w:type="dxa"/>
          </w:tcPr>
          <w:p w14:paraId="13093C28" w14:textId="77777777" w:rsidR="003C5B17" w:rsidRPr="003C5B17" w:rsidRDefault="003C5B17" w:rsidP="003C5B17">
            <w:pPr>
              <w:jc w:val="center"/>
              <w:rPr>
                <w:rFonts w:eastAsia="Aptos" w:cs="Helvetica"/>
                <w:szCs w:val="22"/>
              </w:rPr>
            </w:pPr>
            <w:r w:rsidRPr="003C5B17">
              <w:rPr>
                <w:rFonts w:eastAsia="Aptos" w:cs="Helvetica"/>
                <w:szCs w:val="22"/>
              </w:rPr>
              <w:t>298 A</w:t>
            </w:r>
          </w:p>
        </w:tc>
      </w:tr>
      <w:tr w:rsidR="003C5B17" w:rsidRPr="003C5B17" w14:paraId="56521CFC" w14:textId="77777777" w:rsidTr="00E2597E">
        <w:tc>
          <w:tcPr>
            <w:tcW w:w="2830" w:type="dxa"/>
          </w:tcPr>
          <w:p w14:paraId="3F3A3F9D" w14:textId="77777777" w:rsidR="003C5B17" w:rsidRPr="003C5B17" w:rsidRDefault="003C5B17" w:rsidP="003C5B17">
            <w:pPr>
              <w:rPr>
                <w:rFonts w:eastAsia="Aptos" w:cs="Helvetica"/>
                <w:szCs w:val="22"/>
              </w:rPr>
            </w:pPr>
            <w:r w:rsidRPr="003C5B17">
              <w:rPr>
                <w:rFonts w:eastAsia="Aptos" w:cs="Helvetica"/>
                <w:szCs w:val="22"/>
              </w:rPr>
              <w:lastRenderedPageBreak/>
              <w:t>70</w:t>
            </w:r>
          </w:p>
        </w:tc>
        <w:tc>
          <w:tcPr>
            <w:tcW w:w="2906" w:type="dxa"/>
          </w:tcPr>
          <w:p w14:paraId="38A74466" w14:textId="77777777" w:rsidR="003C5B17" w:rsidRPr="003C5B17" w:rsidRDefault="003C5B17" w:rsidP="003C5B17">
            <w:pPr>
              <w:jc w:val="center"/>
              <w:rPr>
                <w:rFonts w:eastAsia="Aptos" w:cs="Helvetica"/>
                <w:szCs w:val="22"/>
              </w:rPr>
            </w:pPr>
            <w:r w:rsidRPr="003C5B17">
              <w:rPr>
                <w:rFonts w:eastAsia="Aptos" w:cs="Helvetica"/>
                <w:szCs w:val="22"/>
              </w:rPr>
              <w:t>355 A</w:t>
            </w:r>
          </w:p>
        </w:tc>
        <w:tc>
          <w:tcPr>
            <w:tcW w:w="2906" w:type="dxa"/>
          </w:tcPr>
          <w:p w14:paraId="03F7D925" w14:textId="77777777" w:rsidR="003C5B17" w:rsidRPr="003C5B17" w:rsidRDefault="003C5B17" w:rsidP="003C5B17">
            <w:pPr>
              <w:jc w:val="center"/>
              <w:rPr>
                <w:rFonts w:eastAsia="Aptos" w:cs="Helvetica"/>
                <w:szCs w:val="22"/>
              </w:rPr>
            </w:pPr>
            <w:r w:rsidRPr="003C5B17">
              <w:rPr>
                <w:rFonts w:eastAsia="Aptos" w:cs="Helvetica"/>
                <w:szCs w:val="22"/>
              </w:rPr>
              <w:t>370 A</w:t>
            </w:r>
          </w:p>
        </w:tc>
      </w:tr>
      <w:tr w:rsidR="003C5B17" w:rsidRPr="003C5B17" w14:paraId="3C3FEA34" w14:textId="77777777" w:rsidTr="00E2597E">
        <w:tc>
          <w:tcPr>
            <w:tcW w:w="2830" w:type="dxa"/>
          </w:tcPr>
          <w:p w14:paraId="272EC065" w14:textId="77777777" w:rsidR="003C5B17" w:rsidRPr="003C5B17" w:rsidRDefault="003C5B17" w:rsidP="003C5B17">
            <w:pPr>
              <w:rPr>
                <w:rFonts w:eastAsia="Aptos" w:cs="Helvetica"/>
                <w:szCs w:val="22"/>
              </w:rPr>
            </w:pPr>
            <w:r w:rsidRPr="003C5B17">
              <w:rPr>
                <w:rFonts w:eastAsia="Aptos" w:cs="Helvetica"/>
                <w:szCs w:val="22"/>
              </w:rPr>
              <w:t>95</w:t>
            </w:r>
          </w:p>
        </w:tc>
        <w:tc>
          <w:tcPr>
            <w:tcW w:w="2906" w:type="dxa"/>
          </w:tcPr>
          <w:p w14:paraId="4797BC28" w14:textId="77777777" w:rsidR="003C5B17" w:rsidRPr="003C5B17" w:rsidRDefault="003C5B17" w:rsidP="003C5B17">
            <w:pPr>
              <w:jc w:val="center"/>
              <w:rPr>
                <w:rFonts w:eastAsia="Aptos" w:cs="Helvetica"/>
                <w:szCs w:val="22"/>
              </w:rPr>
            </w:pPr>
            <w:r w:rsidRPr="003C5B17">
              <w:rPr>
                <w:rFonts w:eastAsia="Aptos" w:cs="Helvetica"/>
                <w:szCs w:val="22"/>
              </w:rPr>
              <w:t>400 A</w:t>
            </w:r>
          </w:p>
        </w:tc>
        <w:tc>
          <w:tcPr>
            <w:tcW w:w="2906" w:type="dxa"/>
          </w:tcPr>
          <w:p w14:paraId="231A1FBA" w14:textId="77777777" w:rsidR="003C5B17" w:rsidRPr="003C5B17" w:rsidRDefault="003C5B17" w:rsidP="003C5B17">
            <w:pPr>
              <w:jc w:val="center"/>
              <w:rPr>
                <w:rFonts w:eastAsia="Aptos" w:cs="Helvetica"/>
                <w:szCs w:val="22"/>
              </w:rPr>
            </w:pPr>
            <w:r w:rsidRPr="003C5B17">
              <w:rPr>
                <w:rFonts w:eastAsia="Aptos" w:cs="Helvetica"/>
                <w:szCs w:val="22"/>
              </w:rPr>
              <w:t>468 A</w:t>
            </w:r>
          </w:p>
        </w:tc>
      </w:tr>
      <w:tr w:rsidR="003C5B17" w:rsidRPr="003C5B17" w14:paraId="13EBBCE3" w14:textId="77777777" w:rsidTr="00E2597E">
        <w:tc>
          <w:tcPr>
            <w:tcW w:w="8642" w:type="dxa"/>
            <w:gridSpan w:val="3"/>
          </w:tcPr>
          <w:p w14:paraId="7B08993D" w14:textId="77777777" w:rsidR="003C5B17" w:rsidRPr="003C5B17" w:rsidRDefault="003C5B17" w:rsidP="003C5B17">
            <w:pPr>
              <w:rPr>
                <w:rFonts w:eastAsia="Aptos" w:cs="Helvetica"/>
                <w:b/>
                <w:bCs/>
                <w:szCs w:val="22"/>
              </w:rPr>
            </w:pPr>
            <w:r w:rsidRPr="003C5B17">
              <w:rPr>
                <w:rFonts w:eastAsia="Aptos" w:cs="Helvetica"/>
                <w:b/>
                <w:bCs/>
                <w:szCs w:val="22"/>
              </w:rPr>
              <w:t>CU</w:t>
            </w:r>
          </w:p>
        </w:tc>
      </w:tr>
      <w:tr w:rsidR="003C5B17" w:rsidRPr="003C5B17" w14:paraId="0B9B3960" w14:textId="77777777" w:rsidTr="00E2597E">
        <w:tc>
          <w:tcPr>
            <w:tcW w:w="2830" w:type="dxa"/>
          </w:tcPr>
          <w:p w14:paraId="55BA1087" w14:textId="77777777" w:rsidR="003C5B17" w:rsidRPr="003C5B17" w:rsidRDefault="003C5B17" w:rsidP="003C5B17">
            <w:pPr>
              <w:rPr>
                <w:rFonts w:eastAsia="Aptos" w:cs="Helvetica"/>
                <w:szCs w:val="22"/>
                <w:vertAlign w:val="superscript"/>
              </w:rPr>
            </w:pPr>
            <w:r w:rsidRPr="003C5B17">
              <w:rPr>
                <w:rFonts w:eastAsia="Aptos" w:cs="Helvetica"/>
                <w:szCs w:val="22"/>
              </w:rPr>
              <w:t>10 mm</w:t>
            </w:r>
            <w:r w:rsidRPr="003C5B17">
              <w:rPr>
                <w:rFonts w:eastAsia="Aptos" w:cs="Helvetica"/>
                <w:szCs w:val="22"/>
                <w:vertAlign w:val="superscript"/>
              </w:rPr>
              <w:t>2</w:t>
            </w:r>
          </w:p>
        </w:tc>
        <w:tc>
          <w:tcPr>
            <w:tcW w:w="2906" w:type="dxa"/>
          </w:tcPr>
          <w:p w14:paraId="5E18F07F" w14:textId="77777777" w:rsidR="003C5B17" w:rsidRPr="003C5B17" w:rsidRDefault="003C5B17" w:rsidP="003C5B17">
            <w:pPr>
              <w:jc w:val="center"/>
              <w:rPr>
                <w:rFonts w:eastAsia="Aptos" w:cs="Helvetica"/>
                <w:szCs w:val="22"/>
              </w:rPr>
            </w:pPr>
            <w:r w:rsidRPr="003C5B17">
              <w:rPr>
                <w:rFonts w:eastAsia="Aptos" w:cs="Helvetica"/>
                <w:szCs w:val="22"/>
              </w:rPr>
              <w:t>80 A</w:t>
            </w:r>
          </w:p>
        </w:tc>
        <w:tc>
          <w:tcPr>
            <w:tcW w:w="2906" w:type="dxa"/>
          </w:tcPr>
          <w:p w14:paraId="7DCF0FB9" w14:textId="77777777" w:rsidR="003C5B17" w:rsidRPr="003C5B17" w:rsidRDefault="003C5B17" w:rsidP="003C5B17">
            <w:pPr>
              <w:jc w:val="center"/>
              <w:rPr>
                <w:rFonts w:eastAsia="Aptos" w:cs="Helvetica"/>
                <w:szCs w:val="22"/>
              </w:rPr>
            </w:pPr>
            <w:r w:rsidRPr="003C5B17">
              <w:rPr>
                <w:rFonts w:eastAsia="Aptos" w:cs="Helvetica"/>
                <w:szCs w:val="22"/>
              </w:rPr>
              <w:t>88 A</w:t>
            </w:r>
          </w:p>
        </w:tc>
      </w:tr>
      <w:tr w:rsidR="003C5B17" w:rsidRPr="003C5B17" w14:paraId="1D335A42" w14:textId="77777777" w:rsidTr="00E2597E">
        <w:tc>
          <w:tcPr>
            <w:tcW w:w="2830" w:type="dxa"/>
          </w:tcPr>
          <w:p w14:paraId="5CF4D371" w14:textId="77777777" w:rsidR="003C5B17" w:rsidRPr="003C5B17" w:rsidRDefault="003C5B17" w:rsidP="003C5B17">
            <w:pPr>
              <w:rPr>
                <w:rFonts w:eastAsia="Aptos" w:cs="Helvetica"/>
                <w:szCs w:val="22"/>
                <w:vertAlign w:val="superscript"/>
              </w:rPr>
            </w:pPr>
            <w:r w:rsidRPr="003C5B17">
              <w:rPr>
                <w:rFonts w:eastAsia="Aptos" w:cs="Helvetica"/>
                <w:szCs w:val="22"/>
              </w:rPr>
              <w:t>16 mm</w:t>
            </w:r>
            <w:r w:rsidRPr="003C5B17">
              <w:rPr>
                <w:rFonts w:eastAsia="Aptos" w:cs="Helvetica"/>
                <w:szCs w:val="22"/>
                <w:vertAlign w:val="superscript"/>
              </w:rPr>
              <w:t>2</w:t>
            </w:r>
          </w:p>
        </w:tc>
        <w:tc>
          <w:tcPr>
            <w:tcW w:w="2906" w:type="dxa"/>
          </w:tcPr>
          <w:p w14:paraId="37607F67" w14:textId="77777777" w:rsidR="003C5B17" w:rsidRPr="003C5B17" w:rsidRDefault="003C5B17" w:rsidP="003C5B17">
            <w:pPr>
              <w:jc w:val="center"/>
              <w:rPr>
                <w:rFonts w:eastAsia="Aptos" w:cs="Helvetica"/>
                <w:szCs w:val="22"/>
              </w:rPr>
            </w:pPr>
            <w:r w:rsidRPr="003C5B17">
              <w:rPr>
                <w:rFonts w:eastAsia="Aptos" w:cs="Helvetica"/>
                <w:szCs w:val="22"/>
              </w:rPr>
              <w:t>125 A</w:t>
            </w:r>
          </w:p>
        </w:tc>
        <w:tc>
          <w:tcPr>
            <w:tcW w:w="2906" w:type="dxa"/>
          </w:tcPr>
          <w:p w14:paraId="0C0454BC" w14:textId="77777777" w:rsidR="003C5B17" w:rsidRPr="003C5B17" w:rsidRDefault="003C5B17" w:rsidP="003C5B17">
            <w:pPr>
              <w:jc w:val="center"/>
              <w:rPr>
                <w:rFonts w:eastAsia="Aptos" w:cs="Helvetica"/>
                <w:szCs w:val="22"/>
              </w:rPr>
            </w:pPr>
            <w:r w:rsidRPr="003C5B17">
              <w:rPr>
                <w:rFonts w:eastAsia="Aptos" w:cs="Helvetica"/>
                <w:szCs w:val="22"/>
              </w:rPr>
              <w:t>140 A</w:t>
            </w:r>
          </w:p>
        </w:tc>
      </w:tr>
      <w:tr w:rsidR="003C5B17" w:rsidRPr="003C5B17" w14:paraId="4662957C" w14:textId="77777777" w:rsidTr="00E2597E">
        <w:tc>
          <w:tcPr>
            <w:tcW w:w="2830" w:type="dxa"/>
          </w:tcPr>
          <w:p w14:paraId="561A6506" w14:textId="77777777" w:rsidR="003C5B17" w:rsidRPr="003C5B17" w:rsidRDefault="003C5B17" w:rsidP="003C5B17">
            <w:pPr>
              <w:rPr>
                <w:rFonts w:eastAsia="Aptos" w:cs="Helvetica"/>
                <w:szCs w:val="22"/>
                <w:vertAlign w:val="superscript"/>
              </w:rPr>
            </w:pPr>
            <w:r w:rsidRPr="003C5B17">
              <w:rPr>
                <w:rFonts w:eastAsia="Aptos" w:cs="Helvetica"/>
                <w:szCs w:val="22"/>
              </w:rPr>
              <w:t>25 mm</w:t>
            </w:r>
            <w:r w:rsidRPr="003C5B17">
              <w:rPr>
                <w:rFonts w:eastAsia="Aptos" w:cs="Helvetica"/>
                <w:szCs w:val="22"/>
                <w:vertAlign w:val="superscript"/>
              </w:rPr>
              <w:t>2</w:t>
            </w:r>
          </w:p>
        </w:tc>
        <w:tc>
          <w:tcPr>
            <w:tcW w:w="2906" w:type="dxa"/>
          </w:tcPr>
          <w:p w14:paraId="4DA28938" w14:textId="77777777" w:rsidR="003C5B17" w:rsidRPr="003C5B17" w:rsidRDefault="003C5B17" w:rsidP="003C5B17">
            <w:pPr>
              <w:jc w:val="center"/>
              <w:rPr>
                <w:rFonts w:eastAsia="Aptos" w:cs="Helvetica"/>
                <w:szCs w:val="22"/>
              </w:rPr>
            </w:pPr>
            <w:r w:rsidRPr="003C5B17">
              <w:rPr>
                <w:rFonts w:eastAsia="Aptos" w:cs="Helvetica"/>
                <w:szCs w:val="22"/>
              </w:rPr>
              <w:t>160 A</w:t>
            </w:r>
          </w:p>
        </w:tc>
        <w:tc>
          <w:tcPr>
            <w:tcW w:w="2906" w:type="dxa"/>
          </w:tcPr>
          <w:p w14:paraId="6F7714B7" w14:textId="77777777" w:rsidR="003C5B17" w:rsidRPr="003C5B17" w:rsidRDefault="003C5B17" w:rsidP="003C5B17">
            <w:pPr>
              <w:jc w:val="center"/>
              <w:rPr>
                <w:rFonts w:eastAsia="Aptos" w:cs="Helvetica"/>
                <w:szCs w:val="22"/>
              </w:rPr>
            </w:pPr>
            <w:r w:rsidRPr="003C5B17">
              <w:rPr>
                <w:rFonts w:eastAsia="Aptos" w:cs="Helvetica"/>
                <w:szCs w:val="22"/>
              </w:rPr>
              <w:t>183 A</w:t>
            </w:r>
          </w:p>
        </w:tc>
      </w:tr>
      <w:tr w:rsidR="003C5B17" w:rsidRPr="003C5B17" w14:paraId="3B4B93A0" w14:textId="77777777" w:rsidTr="00E2597E">
        <w:tc>
          <w:tcPr>
            <w:tcW w:w="2830" w:type="dxa"/>
          </w:tcPr>
          <w:p w14:paraId="4F0D8A31" w14:textId="77777777" w:rsidR="003C5B17" w:rsidRPr="003C5B17" w:rsidRDefault="003C5B17" w:rsidP="003C5B17">
            <w:pPr>
              <w:rPr>
                <w:rFonts w:eastAsia="Aptos" w:cs="Helvetica"/>
                <w:szCs w:val="22"/>
                <w:vertAlign w:val="superscript"/>
              </w:rPr>
            </w:pPr>
            <w:r w:rsidRPr="003C5B17">
              <w:rPr>
                <w:rFonts w:eastAsia="Aptos" w:cs="Helvetica"/>
                <w:szCs w:val="22"/>
              </w:rPr>
              <w:t>35 mm</w:t>
            </w:r>
            <w:r w:rsidRPr="003C5B17">
              <w:rPr>
                <w:rFonts w:eastAsia="Aptos" w:cs="Helvetica"/>
                <w:szCs w:val="22"/>
                <w:vertAlign w:val="superscript"/>
              </w:rPr>
              <w:t>2</w:t>
            </w:r>
          </w:p>
        </w:tc>
        <w:tc>
          <w:tcPr>
            <w:tcW w:w="2906" w:type="dxa"/>
          </w:tcPr>
          <w:p w14:paraId="557B52F7" w14:textId="77777777" w:rsidR="003C5B17" w:rsidRPr="003C5B17" w:rsidRDefault="003C5B17" w:rsidP="003C5B17">
            <w:pPr>
              <w:jc w:val="center"/>
              <w:rPr>
                <w:rFonts w:eastAsia="Aptos" w:cs="Helvetica"/>
                <w:szCs w:val="22"/>
              </w:rPr>
            </w:pPr>
            <w:r w:rsidRPr="003C5B17">
              <w:rPr>
                <w:rFonts w:eastAsia="Aptos" w:cs="Helvetica"/>
                <w:szCs w:val="22"/>
              </w:rPr>
              <w:t>200 A</w:t>
            </w:r>
          </w:p>
        </w:tc>
        <w:tc>
          <w:tcPr>
            <w:tcW w:w="2906" w:type="dxa"/>
          </w:tcPr>
          <w:p w14:paraId="772AAD69" w14:textId="77777777" w:rsidR="003C5B17" w:rsidRPr="003C5B17" w:rsidRDefault="003C5B17" w:rsidP="003C5B17">
            <w:pPr>
              <w:jc w:val="center"/>
              <w:rPr>
                <w:rFonts w:eastAsia="Aptos" w:cs="Helvetica"/>
                <w:szCs w:val="22"/>
              </w:rPr>
            </w:pPr>
            <w:r w:rsidRPr="003C5B17">
              <w:rPr>
                <w:rFonts w:eastAsia="Aptos" w:cs="Helvetica"/>
                <w:szCs w:val="22"/>
              </w:rPr>
              <w:t>211 A</w:t>
            </w:r>
          </w:p>
        </w:tc>
      </w:tr>
      <w:tr w:rsidR="003C5B17" w:rsidRPr="003C5B17" w14:paraId="094CB1F3" w14:textId="77777777" w:rsidTr="00E2597E">
        <w:tc>
          <w:tcPr>
            <w:tcW w:w="2830" w:type="dxa"/>
          </w:tcPr>
          <w:p w14:paraId="5D6B2BFA" w14:textId="77777777" w:rsidR="003C5B17" w:rsidRPr="003C5B17" w:rsidRDefault="003C5B17" w:rsidP="003C5B17">
            <w:pPr>
              <w:rPr>
                <w:rFonts w:eastAsia="Aptos" w:cs="Helvetica"/>
                <w:szCs w:val="22"/>
                <w:vertAlign w:val="superscript"/>
              </w:rPr>
            </w:pPr>
            <w:r w:rsidRPr="003C5B17">
              <w:rPr>
                <w:rFonts w:eastAsia="Aptos" w:cs="Helvetica"/>
                <w:szCs w:val="22"/>
              </w:rPr>
              <w:t>50 mm</w:t>
            </w:r>
            <w:r w:rsidRPr="003C5B17">
              <w:rPr>
                <w:rFonts w:eastAsia="Aptos" w:cs="Helvetica"/>
                <w:szCs w:val="22"/>
                <w:vertAlign w:val="superscript"/>
              </w:rPr>
              <w:t>2</w:t>
            </w:r>
          </w:p>
        </w:tc>
        <w:tc>
          <w:tcPr>
            <w:tcW w:w="2906" w:type="dxa"/>
          </w:tcPr>
          <w:p w14:paraId="73830144" w14:textId="77777777" w:rsidR="003C5B17" w:rsidRPr="003C5B17" w:rsidRDefault="003C5B17" w:rsidP="003C5B17">
            <w:pPr>
              <w:jc w:val="center"/>
              <w:rPr>
                <w:rFonts w:eastAsia="Aptos" w:cs="Helvetica"/>
                <w:szCs w:val="22"/>
              </w:rPr>
            </w:pPr>
            <w:r w:rsidRPr="003C5B17">
              <w:rPr>
                <w:rFonts w:eastAsia="Aptos" w:cs="Helvetica"/>
                <w:szCs w:val="22"/>
              </w:rPr>
              <w:t>250 A</w:t>
            </w:r>
          </w:p>
        </w:tc>
        <w:tc>
          <w:tcPr>
            <w:tcW w:w="2906" w:type="dxa"/>
          </w:tcPr>
          <w:p w14:paraId="03D479AE" w14:textId="77777777" w:rsidR="003C5B17" w:rsidRPr="003C5B17" w:rsidRDefault="003C5B17" w:rsidP="003C5B17">
            <w:pPr>
              <w:jc w:val="center"/>
              <w:rPr>
                <w:rFonts w:eastAsia="Aptos" w:cs="Helvetica"/>
                <w:szCs w:val="22"/>
              </w:rPr>
            </w:pPr>
            <w:r w:rsidRPr="003C5B17">
              <w:rPr>
                <w:rFonts w:eastAsia="Aptos" w:cs="Helvetica"/>
                <w:szCs w:val="22"/>
              </w:rPr>
              <w:t>284 A</w:t>
            </w:r>
          </w:p>
        </w:tc>
      </w:tr>
      <w:tr w:rsidR="003C5B17" w:rsidRPr="003C5B17" w14:paraId="07CFFB6B" w14:textId="77777777" w:rsidTr="00E2597E">
        <w:tc>
          <w:tcPr>
            <w:tcW w:w="2830" w:type="dxa"/>
          </w:tcPr>
          <w:p w14:paraId="5E53716C" w14:textId="77777777" w:rsidR="003C5B17" w:rsidRPr="003C5B17" w:rsidRDefault="003C5B17" w:rsidP="003C5B17">
            <w:pPr>
              <w:rPr>
                <w:rFonts w:eastAsia="Aptos" w:cs="Helvetica"/>
                <w:szCs w:val="22"/>
                <w:vertAlign w:val="superscript"/>
              </w:rPr>
            </w:pPr>
            <w:r w:rsidRPr="003C5B17">
              <w:rPr>
                <w:rFonts w:eastAsia="Aptos" w:cs="Helvetica"/>
                <w:szCs w:val="22"/>
              </w:rPr>
              <w:t>70 mm</w:t>
            </w:r>
            <w:r w:rsidRPr="003C5B17">
              <w:rPr>
                <w:rFonts w:eastAsia="Aptos" w:cs="Helvetica"/>
                <w:szCs w:val="22"/>
                <w:vertAlign w:val="superscript"/>
              </w:rPr>
              <w:t>2</w:t>
            </w:r>
          </w:p>
        </w:tc>
        <w:tc>
          <w:tcPr>
            <w:tcW w:w="2906" w:type="dxa"/>
          </w:tcPr>
          <w:p w14:paraId="42331446" w14:textId="77777777" w:rsidR="003C5B17" w:rsidRPr="003C5B17" w:rsidRDefault="003C5B17" w:rsidP="003C5B17">
            <w:pPr>
              <w:jc w:val="center"/>
              <w:rPr>
                <w:rFonts w:eastAsia="Aptos" w:cs="Helvetica"/>
                <w:szCs w:val="22"/>
              </w:rPr>
            </w:pPr>
            <w:r w:rsidRPr="003C5B17">
              <w:rPr>
                <w:rFonts w:eastAsia="Aptos" w:cs="Helvetica"/>
                <w:szCs w:val="22"/>
              </w:rPr>
              <w:t>315 A</w:t>
            </w:r>
          </w:p>
        </w:tc>
        <w:tc>
          <w:tcPr>
            <w:tcW w:w="2906" w:type="dxa"/>
          </w:tcPr>
          <w:p w14:paraId="3C9DABAE" w14:textId="77777777" w:rsidR="003C5B17" w:rsidRPr="003C5B17" w:rsidRDefault="003C5B17" w:rsidP="003C5B17">
            <w:pPr>
              <w:jc w:val="center"/>
              <w:rPr>
                <w:rFonts w:eastAsia="Aptos" w:cs="Helvetica"/>
                <w:szCs w:val="22"/>
              </w:rPr>
            </w:pPr>
            <w:r w:rsidRPr="003C5B17">
              <w:rPr>
                <w:rFonts w:eastAsia="Aptos" w:cs="Helvetica"/>
                <w:szCs w:val="22"/>
              </w:rPr>
              <w:t>342 A</w:t>
            </w:r>
          </w:p>
        </w:tc>
      </w:tr>
      <w:tr w:rsidR="003C5B17" w:rsidRPr="003C5B17" w14:paraId="36AC9C65" w14:textId="77777777" w:rsidTr="00E2597E">
        <w:tc>
          <w:tcPr>
            <w:tcW w:w="2830" w:type="dxa"/>
          </w:tcPr>
          <w:p w14:paraId="50ECFD1B" w14:textId="77777777" w:rsidR="003C5B17" w:rsidRPr="003C5B17" w:rsidRDefault="003C5B17" w:rsidP="003C5B17">
            <w:pPr>
              <w:rPr>
                <w:rFonts w:eastAsia="Aptos" w:cs="Helvetica"/>
                <w:szCs w:val="22"/>
                <w:vertAlign w:val="superscript"/>
              </w:rPr>
            </w:pPr>
            <w:r w:rsidRPr="003C5B17">
              <w:rPr>
                <w:rFonts w:eastAsia="Aptos" w:cs="Helvetica"/>
                <w:szCs w:val="22"/>
              </w:rPr>
              <w:t>95 mm</w:t>
            </w:r>
            <w:r w:rsidRPr="003C5B17">
              <w:rPr>
                <w:rFonts w:eastAsia="Aptos" w:cs="Helvetica"/>
                <w:szCs w:val="22"/>
                <w:vertAlign w:val="superscript"/>
              </w:rPr>
              <w:t>2</w:t>
            </w:r>
          </w:p>
        </w:tc>
        <w:tc>
          <w:tcPr>
            <w:tcW w:w="2906" w:type="dxa"/>
          </w:tcPr>
          <w:p w14:paraId="2EB6C85B" w14:textId="77777777" w:rsidR="003C5B17" w:rsidRPr="003C5B17" w:rsidRDefault="003C5B17" w:rsidP="003C5B17">
            <w:pPr>
              <w:jc w:val="center"/>
              <w:rPr>
                <w:rFonts w:eastAsia="Aptos" w:cs="Helvetica"/>
                <w:szCs w:val="22"/>
              </w:rPr>
            </w:pPr>
            <w:r w:rsidRPr="003C5B17">
              <w:rPr>
                <w:rFonts w:eastAsia="Aptos" w:cs="Helvetica"/>
                <w:szCs w:val="22"/>
              </w:rPr>
              <w:t>400 A</w:t>
            </w:r>
          </w:p>
        </w:tc>
        <w:tc>
          <w:tcPr>
            <w:tcW w:w="2906" w:type="dxa"/>
          </w:tcPr>
          <w:p w14:paraId="353112D7" w14:textId="77777777" w:rsidR="003C5B17" w:rsidRPr="003C5B17" w:rsidRDefault="003C5B17" w:rsidP="003C5B17">
            <w:pPr>
              <w:jc w:val="center"/>
              <w:rPr>
                <w:rFonts w:eastAsia="Aptos" w:cs="Helvetica"/>
                <w:szCs w:val="22"/>
              </w:rPr>
            </w:pPr>
            <w:r w:rsidRPr="003C5B17">
              <w:rPr>
                <w:rFonts w:eastAsia="Aptos" w:cs="Helvetica"/>
                <w:szCs w:val="22"/>
              </w:rPr>
              <w:t>433 A</w:t>
            </w:r>
          </w:p>
        </w:tc>
      </w:tr>
      <w:tr w:rsidR="003C5B17" w:rsidRPr="003C5B17" w14:paraId="0503097C" w14:textId="77777777" w:rsidTr="00E2597E">
        <w:tc>
          <w:tcPr>
            <w:tcW w:w="2830" w:type="dxa"/>
          </w:tcPr>
          <w:p w14:paraId="16F8A3D0" w14:textId="77777777" w:rsidR="003C5B17" w:rsidRPr="003C5B17" w:rsidRDefault="003C5B17" w:rsidP="003C5B17">
            <w:pPr>
              <w:rPr>
                <w:rFonts w:eastAsia="Aptos" w:cs="Helvetica"/>
                <w:szCs w:val="22"/>
                <w:vertAlign w:val="superscript"/>
              </w:rPr>
            </w:pPr>
            <w:r w:rsidRPr="003C5B17">
              <w:rPr>
                <w:rFonts w:eastAsia="Aptos" w:cs="Helvetica"/>
                <w:szCs w:val="22"/>
              </w:rPr>
              <w:t>120 mm</w:t>
            </w:r>
            <w:r w:rsidRPr="003C5B17">
              <w:rPr>
                <w:rFonts w:eastAsia="Aptos" w:cs="Helvetica"/>
                <w:szCs w:val="22"/>
                <w:vertAlign w:val="superscript"/>
              </w:rPr>
              <w:t>2</w:t>
            </w:r>
          </w:p>
        </w:tc>
        <w:tc>
          <w:tcPr>
            <w:tcW w:w="2906" w:type="dxa"/>
          </w:tcPr>
          <w:p w14:paraId="5BB12339" w14:textId="77777777" w:rsidR="003C5B17" w:rsidRPr="003C5B17" w:rsidRDefault="003C5B17" w:rsidP="003C5B17">
            <w:pPr>
              <w:jc w:val="center"/>
              <w:rPr>
                <w:rFonts w:eastAsia="Aptos" w:cs="Helvetica"/>
                <w:szCs w:val="22"/>
              </w:rPr>
            </w:pPr>
            <w:r w:rsidRPr="003C5B17">
              <w:rPr>
                <w:rFonts w:eastAsia="Aptos" w:cs="Helvetica"/>
                <w:szCs w:val="22"/>
              </w:rPr>
              <w:t>500 A</w:t>
            </w:r>
          </w:p>
        </w:tc>
        <w:tc>
          <w:tcPr>
            <w:tcW w:w="2906" w:type="dxa"/>
          </w:tcPr>
          <w:p w14:paraId="35A1388B" w14:textId="77777777" w:rsidR="003C5B17" w:rsidRPr="003C5B17" w:rsidRDefault="003C5B17" w:rsidP="003C5B17">
            <w:pPr>
              <w:jc w:val="center"/>
              <w:rPr>
                <w:rFonts w:eastAsia="Aptos" w:cs="Helvetica"/>
                <w:szCs w:val="22"/>
              </w:rPr>
            </w:pPr>
            <w:r w:rsidRPr="003C5B17">
              <w:rPr>
                <w:rFonts w:eastAsia="Aptos" w:cs="Helvetica"/>
                <w:szCs w:val="22"/>
              </w:rPr>
              <w:t>500 A</w:t>
            </w:r>
          </w:p>
        </w:tc>
      </w:tr>
    </w:tbl>
    <w:p w14:paraId="619CF976" w14:textId="0B3472F7" w:rsidR="00346692" w:rsidRDefault="00346692" w:rsidP="00C3625C">
      <w:pPr>
        <w:pStyle w:val="Overskrift3"/>
      </w:pPr>
      <w:bookmarkStart w:id="17" w:name="_Toc177651201"/>
      <w:r>
        <w:t>Kabelskap – dimensjonering av skinner</w:t>
      </w:r>
      <w:bookmarkEnd w:id="17"/>
    </w:p>
    <w:p w14:paraId="5E1B1E99" w14:textId="7F97AB1F" w:rsidR="00346692" w:rsidRDefault="00346692" w:rsidP="00346692">
      <w:pPr>
        <w:pStyle w:val="Tekst"/>
      </w:pPr>
      <w:r>
        <w:t xml:space="preserve">Skinnestørrelsen i skap må dimensjoneres etter strømmen som faktisk kan gå gjennom disse, minste er 400 A. Skap bredere enn </w:t>
      </w:r>
      <w:r w:rsidR="00A02916">
        <w:t>6</w:t>
      </w:r>
      <w:r>
        <w:t>00 mm skal i utgangspunktet ha 630 A skinner, men 400 A kan benyttes hvis tilførselen ikke kan sikres med mer enn 400 A.</w:t>
      </w:r>
    </w:p>
    <w:p w14:paraId="5171C1A7" w14:textId="77777777" w:rsidR="00346692" w:rsidRDefault="00346692" w:rsidP="00346692">
      <w:pPr>
        <w:pStyle w:val="Tekst"/>
      </w:pPr>
      <w:r>
        <w:t>En vanlig situasjon er at det benyttes 2 x TFXP 240 AL som tilførsel og disse sikres med 630 A i nettstasjon, skinnepakken må da tåle 630 A.</w:t>
      </w:r>
    </w:p>
    <w:p w14:paraId="141EF6FE" w14:textId="2BBF32BE" w:rsidR="00346692" w:rsidRDefault="00346692" w:rsidP="00C3625C">
      <w:pPr>
        <w:pStyle w:val="Overskrift3"/>
      </w:pPr>
      <w:bookmarkStart w:id="18" w:name="_Toc177651202"/>
      <w:r>
        <w:t>Reinvestering – forsterking av nett</w:t>
      </w:r>
      <w:bookmarkEnd w:id="18"/>
    </w:p>
    <w:p w14:paraId="02F62127" w14:textId="77777777" w:rsidR="00346692" w:rsidRDefault="00346692" w:rsidP="00346692">
      <w:pPr>
        <w:pStyle w:val="Tekst"/>
      </w:pPr>
      <w:r>
        <w:t>Det er en «tommelfinger regel» at vi prioriterer å bytte/legge til komponenter som gir nytte for flest mulig kunder. I praksis er det da bedre å grave å legge 240 mm2 kabel som erstatning for de første linjestrekkene ut fra nettstasjon, enn å bytte til større kvadrat på de siste linjestrekkene mot enkelt kunde. Ved spenningsklage må en se på hele kretsen, og ikke bare den som klager, og bruke ressursene så vi slipper klage fra en nabo neste uke.</w:t>
      </w:r>
    </w:p>
    <w:p w14:paraId="37629575" w14:textId="77777777" w:rsidR="00346692" w:rsidRDefault="00346692" w:rsidP="00346692">
      <w:pPr>
        <w:pStyle w:val="Tekst"/>
      </w:pPr>
      <w:proofErr w:type="spellStart"/>
      <w:r>
        <w:t>Trinning</w:t>
      </w:r>
      <w:proofErr w:type="spellEnd"/>
      <w:r>
        <w:t xml:space="preserve"> av nettstasjonstrafo er det rimeligste tiltaket vi kan gjøre, men det må da sjekkes at alle kunder på kretsen vil tåle ny spenning i kretsen ved både </w:t>
      </w:r>
      <w:proofErr w:type="spellStart"/>
      <w:r>
        <w:t>lettlast</w:t>
      </w:r>
      <w:proofErr w:type="spellEnd"/>
      <w:r>
        <w:t xml:space="preserve"> og </w:t>
      </w:r>
      <w:proofErr w:type="spellStart"/>
      <w:r>
        <w:t>tunglast</w:t>
      </w:r>
      <w:proofErr w:type="spellEnd"/>
      <w:r>
        <w:t xml:space="preserve"> ut fra historisk forbruk og svingninger i spenning i overliggende nett. Et annet enkelt tiltak er å øke trafostørrelsen. </w:t>
      </w:r>
    </w:p>
    <w:p w14:paraId="5C0C7D80" w14:textId="77777777" w:rsidR="00346692" w:rsidRDefault="00346692" w:rsidP="00346692">
      <w:pPr>
        <w:pStyle w:val="Tekst"/>
      </w:pPr>
      <w:r>
        <w:t xml:space="preserve">Ved oppgradering til 1000 V benyttes </w:t>
      </w:r>
      <w:proofErr w:type="spellStart"/>
      <w:r>
        <w:t>RENblad</w:t>
      </w:r>
      <w:proofErr w:type="spellEnd"/>
      <w:r>
        <w:t xml:space="preserve"> 9116.</w:t>
      </w:r>
    </w:p>
    <w:p w14:paraId="663779BB" w14:textId="77777777" w:rsidR="00346692" w:rsidRDefault="00346692" w:rsidP="00346692">
      <w:pPr>
        <w:pStyle w:val="Tekst"/>
      </w:pPr>
      <w:r>
        <w:t xml:space="preserve">Ny nettstasjon forsynt med 22 kV vil normalt være det dyreste tiltaket man kan velge, men det skal vurderes og en må da inkludere økt investeringsramme og redusert </w:t>
      </w:r>
      <w:proofErr w:type="spellStart"/>
      <w:r>
        <w:t>nettap</w:t>
      </w:r>
      <w:proofErr w:type="spellEnd"/>
      <w:r>
        <w:t>.</w:t>
      </w:r>
    </w:p>
    <w:p w14:paraId="7945D9CA" w14:textId="77777777" w:rsidR="00346692" w:rsidRDefault="00346692" w:rsidP="00346692">
      <w:pPr>
        <w:pStyle w:val="Tekst"/>
      </w:pPr>
      <w:r>
        <w:t xml:space="preserve">Alternative løsninger som spenningsboostere og distribusjonstrafoer med automatisk </w:t>
      </w:r>
      <w:proofErr w:type="spellStart"/>
      <w:r>
        <w:t>trinning</w:t>
      </w:r>
      <w:proofErr w:type="spellEnd"/>
      <w:r>
        <w:t xml:space="preserve"> er tiltak som kan vurderes i spesielle tilfeller.</w:t>
      </w:r>
    </w:p>
    <w:p w14:paraId="07C118F1" w14:textId="77777777" w:rsidR="00346692" w:rsidRDefault="00346692" w:rsidP="00346692">
      <w:pPr>
        <w:pStyle w:val="Tekst"/>
      </w:pPr>
      <w:r>
        <w:t xml:space="preserve">Det er en mulighet å oppgradere kunder fra 230 V IT/TT til 400 V TN og REN fremmer dette. I tillegg til bytte at trafo og oppgradering til 4-leder hvis det er luftnett må enn også </w:t>
      </w:r>
      <w:r>
        <w:lastRenderedPageBreak/>
        <w:t xml:space="preserve">bygge om eldre kundeanlegg til dagens krav. Det blir en diskusjon om en skal bruke nettselskapets midler i private anlegg, for det er normalt relativt kostbart å bygge om. </w:t>
      </w:r>
    </w:p>
    <w:p w14:paraId="15E68116" w14:textId="77777777" w:rsidR="00346692" w:rsidRDefault="00346692" w:rsidP="00346692">
      <w:pPr>
        <w:pStyle w:val="Tekst"/>
      </w:pPr>
      <w:r>
        <w:t>Ved reinvesteringer i nettet skal det etterstrebes å nå kriteriene i tabell 7.</w:t>
      </w:r>
    </w:p>
    <w:p w14:paraId="46F2F0EC" w14:textId="78AE5980" w:rsidR="00346692" w:rsidRDefault="00346692" w:rsidP="00C3625C">
      <w:pPr>
        <w:pStyle w:val="Overskrift2"/>
        <w:ind w:left="709" w:hanging="709"/>
      </w:pPr>
      <w:bookmarkStart w:id="19" w:name="_Toc177651203"/>
      <w:r>
        <w:t>Dimensjonering av stikkledninger</w:t>
      </w:r>
      <w:bookmarkEnd w:id="19"/>
    </w:p>
    <w:p w14:paraId="711175F5" w14:textId="77777777" w:rsidR="00346692" w:rsidRDefault="00346692" w:rsidP="00346692">
      <w:pPr>
        <w:pStyle w:val="Tekst"/>
      </w:pPr>
      <w:r>
        <w:t xml:space="preserve">Med stikkledninger for husholdning/hytte forstås linje fra siste stolpe til vegg (og evt. ned veggen til tilknytningsskap) og kabel fra kabelskap til tilknytningsskap (evt. grunnmur for eldre anlegg). </w:t>
      </w:r>
      <w:proofErr w:type="spellStart"/>
      <w:r>
        <w:t>RENblad</w:t>
      </w:r>
      <w:proofErr w:type="spellEnd"/>
      <w:r>
        <w:t xml:space="preserve"> 4100 gjelder for tilknytning.</w:t>
      </w:r>
    </w:p>
    <w:p w14:paraId="45E72B3E" w14:textId="1A85621D" w:rsidR="00346692" w:rsidRDefault="00346692" w:rsidP="00C3625C">
      <w:pPr>
        <w:pStyle w:val="Overskrift3"/>
      </w:pPr>
      <w:bookmarkStart w:id="20" w:name="_Toc177651204"/>
      <w:r>
        <w:t>Kabelstikkledninger:</w:t>
      </w:r>
      <w:bookmarkEnd w:id="20"/>
    </w:p>
    <w:p w14:paraId="5072D173" w14:textId="77777777" w:rsidR="00346692" w:rsidRDefault="00346692" w:rsidP="00346692">
      <w:pPr>
        <w:pStyle w:val="Tekst"/>
      </w:pPr>
      <w:r>
        <w:t>Til stikkledninger benyttes følgende kabeltype og dimensjoner:</w:t>
      </w:r>
    </w:p>
    <w:p w14:paraId="5FDA0024" w14:textId="77777777" w:rsidR="00346692" w:rsidRPr="00346692" w:rsidRDefault="00346692" w:rsidP="00346692">
      <w:pPr>
        <w:pStyle w:val="Tekst"/>
        <w:rPr>
          <w:lang w:val="nl-NL"/>
        </w:rPr>
      </w:pPr>
      <w:r w:rsidRPr="00346692">
        <w:rPr>
          <w:lang w:val="nl-NL"/>
        </w:rPr>
        <w:t xml:space="preserve">TFXP 4x50mm2 AL </w:t>
      </w:r>
    </w:p>
    <w:p w14:paraId="49445D56" w14:textId="77777777" w:rsidR="00346692" w:rsidRPr="00346692" w:rsidRDefault="00346692" w:rsidP="00346692">
      <w:pPr>
        <w:pStyle w:val="Tekst"/>
        <w:rPr>
          <w:lang w:val="nl-NL"/>
        </w:rPr>
      </w:pPr>
      <w:r w:rsidRPr="00346692">
        <w:rPr>
          <w:lang w:val="nl-NL"/>
        </w:rPr>
        <w:t xml:space="preserve">TFXP 4x95mm2 AL </w:t>
      </w:r>
    </w:p>
    <w:p w14:paraId="5EBD9A89" w14:textId="77777777" w:rsidR="00346692" w:rsidRDefault="00346692" w:rsidP="00346692">
      <w:pPr>
        <w:pStyle w:val="Tekst"/>
      </w:pPr>
      <w:r>
        <w:t>TFXP 4x240mm2 AL</w:t>
      </w:r>
    </w:p>
    <w:p w14:paraId="5D01D8B6" w14:textId="31199DA8" w:rsidR="00346692" w:rsidRPr="00DE6210" w:rsidRDefault="00DE6210" w:rsidP="00DE6210">
      <w:pPr>
        <w:pStyle w:val="Tekst"/>
        <w:jc w:val="center"/>
        <w:rPr>
          <w:b/>
          <w:bCs/>
        </w:rPr>
      </w:pPr>
      <w:r>
        <w:rPr>
          <w:b/>
          <w:bCs/>
        </w:rPr>
        <w:t>T</w:t>
      </w:r>
      <w:r w:rsidRPr="00DE6210">
        <w:rPr>
          <w:b/>
          <w:bCs/>
        </w:rPr>
        <w:t>abell nr. 4  «</w:t>
      </w:r>
      <w:r>
        <w:rPr>
          <w:b/>
          <w:bCs/>
        </w:rPr>
        <w:t>M</w:t>
      </w:r>
      <w:r w:rsidRPr="00DE6210">
        <w:rPr>
          <w:b/>
          <w:bCs/>
        </w:rPr>
        <w:t>aks tillatt strømstyrke pr. inntakskabel»</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2296"/>
        <w:gridCol w:w="4224"/>
      </w:tblGrid>
      <w:tr w:rsidR="007F3923" w:rsidRPr="001B4CA9" w14:paraId="3D9AA88F" w14:textId="77777777" w:rsidTr="007F3923">
        <w:tc>
          <w:tcPr>
            <w:tcW w:w="2410" w:type="dxa"/>
            <w:shd w:val="clear" w:color="auto" w:fill="D9D9D9"/>
          </w:tcPr>
          <w:p w14:paraId="79FA4BAB" w14:textId="77777777" w:rsidR="001B4CA9" w:rsidRPr="001B4CA9" w:rsidRDefault="001B4CA9" w:rsidP="001B4CA9">
            <w:pPr>
              <w:spacing w:before="60" w:after="60" w:line="259" w:lineRule="auto"/>
              <w:rPr>
                <w:rFonts w:eastAsia="Yu Mincho" w:cs="Helvetica"/>
                <w:szCs w:val="20"/>
              </w:rPr>
            </w:pPr>
            <w:r w:rsidRPr="001B4CA9">
              <w:rPr>
                <w:rFonts w:eastAsia="Yu Mincho" w:cs="Helvetica"/>
                <w:szCs w:val="20"/>
              </w:rPr>
              <w:t>Type og dimensjon</w:t>
            </w:r>
          </w:p>
        </w:tc>
        <w:tc>
          <w:tcPr>
            <w:tcW w:w="2296" w:type="dxa"/>
            <w:shd w:val="clear" w:color="auto" w:fill="D9D9D9"/>
          </w:tcPr>
          <w:p w14:paraId="1235DD9A" w14:textId="77777777" w:rsidR="001B4CA9" w:rsidRPr="001B4CA9" w:rsidRDefault="001B4CA9" w:rsidP="001B4CA9">
            <w:pPr>
              <w:spacing w:before="60" w:after="60" w:line="259" w:lineRule="auto"/>
              <w:jc w:val="center"/>
              <w:rPr>
                <w:rFonts w:eastAsia="Yu Mincho" w:cs="Helvetica"/>
                <w:szCs w:val="20"/>
              </w:rPr>
            </w:pPr>
            <w:r w:rsidRPr="001B4CA9">
              <w:rPr>
                <w:rFonts w:eastAsia="Yu Mincho" w:cs="Helvetica"/>
                <w:szCs w:val="20"/>
              </w:rPr>
              <w:t>OV</w:t>
            </w:r>
            <w:r w:rsidRPr="001B4CA9">
              <w:rPr>
                <w:rFonts w:eastAsia="Yu Mincho" w:cs="Helvetica"/>
                <w:szCs w:val="20"/>
              </w:rPr>
              <w:br/>
              <w:t>hos kunde</w:t>
            </w:r>
          </w:p>
        </w:tc>
        <w:tc>
          <w:tcPr>
            <w:tcW w:w="4224" w:type="dxa"/>
            <w:shd w:val="clear" w:color="auto" w:fill="D9D9D9"/>
          </w:tcPr>
          <w:p w14:paraId="378327CD" w14:textId="77777777" w:rsidR="001B4CA9" w:rsidRPr="001B4CA9" w:rsidRDefault="001B4CA9" w:rsidP="001B4CA9">
            <w:pPr>
              <w:spacing w:before="60" w:after="60" w:line="259" w:lineRule="auto"/>
              <w:rPr>
                <w:rFonts w:eastAsia="Yu Mincho" w:cs="Helvetica"/>
                <w:szCs w:val="20"/>
              </w:rPr>
            </w:pPr>
            <w:r w:rsidRPr="001B4CA9">
              <w:rPr>
                <w:rFonts w:eastAsia="Yu Mincho" w:cs="Helvetica"/>
                <w:szCs w:val="20"/>
              </w:rPr>
              <w:t>Maksimal (sikring) KV og grovt OV</w:t>
            </w:r>
            <w:r w:rsidRPr="001B4CA9">
              <w:rPr>
                <w:rFonts w:eastAsia="Yu Mincho" w:cs="Helvetica"/>
                <w:szCs w:val="20"/>
              </w:rPr>
              <w:br/>
              <w:t xml:space="preserve">hos nettselskap   Ref. </w:t>
            </w:r>
            <w:proofErr w:type="spellStart"/>
            <w:r w:rsidRPr="001B4CA9">
              <w:rPr>
                <w:rFonts w:eastAsia="Yu Mincho" w:cs="Helvetica"/>
                <w:szCs w:val="20"/>
              </w:rPr>
              <w:t>RENblad</w:t>
            </w:r>
            <w:proofErr w:type="spellEnd"/>
            <w:r w:rsidRPr="001B4CA9">
              <w:rPr>
                <w:rFonts w:eastAsia="Yu Mincho" w:cs="Helvetica"/>
                <w:szCs w:val="20"/>
              </w:rPr>
              <w:t xml:space="preserve"> 9115, Kap. 6.1</w:t>
            </w:r>
          </w:p>
        </w:tc>
      </w:tr>
      <w:tr w:rsidR="001B4CA9" w:rsidRPr="001B4CA9" w14:paraId="53CB03DF" w14:textId="77777777" w:rsidTr="007F3923">
        <w:tc>
          <w:tcPr>
            <w:tcW w:w="2410" w:type="dxa"/>
            <w:shd w:val="clear" w:color="auto" w:fill="auto"/>
          </w:tcPr>
          <w:p w14:paraId="71413B8E" w14:textId="77777777" w:rsidR="001B4CA9" w:rsidRPr="001B4CA9" w:rsidRDefault="001B4CA9" w:rsidP="001B4CA9">
            <w:pPr>
              <w:spacing w:before="60" w:after="60" w:line="259" w:lineRule="auto"/>
              <w:rPr>
                <w:rFonts w:eastAsia="Yu Mincho" w:cs="Helvetica"/>
                <w:szCs w:val="20"/>
              </w:rPr>
            </w:pPr>
            <w:r w:rsidRPr="001B4CA9">
              <w:rPr>
                <w:rFonts w:eastAsia="Yu Mincho" w:cs="Helvetica"/>
                <w:szCs w:val="20"/>
              </w:rPr>
              <w:t>TFXP 4x50 i rør</w:t>
            </w:r>
          </w:p>
        </w:tc>
        <w:tc>
          <w:tcPr>
            <w:tcW w:w="2296" w:type="dxa"/>
            <w:shd w:val="clear" w:color="auto" w:fill="auto"/>
          </w:tcPr>
          <w:p w14:paraId="6E96ACF8" w14:textId="77777777" w:rsidR="001B4CA9" w:rsidRPr="001B4CA9" w:rsidRDefault="001B4CA9" w:rsidP="001B4CA9">
            <w:pPr>
              <w:spacing w:before="60" w:after="60" w:line="259" w:lineRule="auto"/>
              <w:jc w:val="center"/>
              <w:rPr>
                <w:rFonts w:eastAsia="Yu Mincho" w:cs="Helvetica"/>
                <w:szCs w:val="20"/>
              </w:rPr>
            </w:pPr>
            <w:r w:rsidRPr="001B4CA9">
              <w:rPr>
                <w:rFonts w:eastAsia="Yu Mincho" w:cs="Helvetica"/>
                <w:szCs w:val="20"/>
              </w:rPr>
              <w:t>≤ 80 A*</w:t>
            </w:r>
          </w:p>
        </w:tc>
        <w:tc>
          <w:tcPr>
            <w:tcW w:w="4224" w:type="dxa"/>
          </w:tcPr>
          <w:p w14:paraId="2576A600" w14:textId="77777777" w:rsidR="001B4CA9" w:rsidRPr="001B4CA9" w:rsidRDefault="001B4CA9" w:rsidP="001B4CA9">
            <w:pPr>
              <w:spacing w:before="60" w:after="60" w:line="259" w:lineRule="auto"/>
              <w:jc w:val="center"/>
              <w:rPr>
                <w:rFonts w:eastAsia="Yu Mincho" w:cs="Helvetica"/>
                <w:szCs w:val="20"/>
              </w:rPr>
            </w:pPr>
            <w:r w:rsidRPr="001B4CA9">
              <w:rPr>
                <w:rFonts w:eastAsia="Yu Mincho" w:cs="Helvetica"/>
                <w:szCs w:val="20"/>
              </w:rPr>
              <w:t>100 A</w:t>
            </w:r>
          </w:p>
        </w:tc>
      </w:tr>
      <w:tr w:rsidR="001B4CA9" w:rsidRPr="001B4CA9" w14:paraId="6703851B" w14:textId="77777777" w:rsidTr="007F3923">
        <w:tc>
          <w:tcPr>
            <w:tcW w:w="2410" w:type="dxa"/>
            <w:shd w:val="clear" w:color="auto" w:fill="auto"/>
          </w:tcPr>
          <w:p w14:paraId="2E6072DB" w14:textId="77777777" w:rsidR="001B4CA9" w:rsidRPr="001B4CA9" w:rsidRDefault="001B4CA9" w:rsidP="001B4CA9">
            <w:pPr>
              <w:spacing w:before="60" w:after="60" w:line="259" w:lineRule="auto"/>
              <w:rPr>
                <w:rFonts w:eastAsia="Yu Mincho" w:cs="Helvetica"/>
                <w:szCs w:val="20"/>
              </w:rPr>
            </w:pPr>
            <w:r w:rsidRPr="001B4CA9">
              <w:rPr>
                <w:rFonts w:eastAsia="Yu Mincho" w:cs="Helvetica"/>
                <w:szCs w:val="20"/>
              </w:rPr>
              <w:t>TFXP 4x50</w:t>
            </w:r>
          </w:p>
        </w:tc>
        <w:tc>
          <w:tcPr>
            <w:tcW w:w="2296" w:type="dxa"/>
            <w:shd w:val="clear" w:color="auto" w:fill="auto"/>
          </w:tcPr>
          <w:p w14:paraId="4523042A" w14:textId="77777777" w:rsidR="001B4CA9" w:rsidRPr="001B4CA9" w:rsidRDefault="001B4CA9" w:rsidP="001B4CA9">
            <w:pPr>
              <w:spacing w:before="60" w:after="60" w:line="259" w:lineRule="auto"/>
              <w:jc w:val="center"/>
              <w:rPr>
                <w:rFonts w:eastAsia="Yu Mincho" w:cs="Helvetica"/>
                <w:szCs w:val="20"/>
              </w:rPr>
            </w:pPr>
            <w:r w:rsidRPr="001B4CA9">
              <w:rPr>
                <w:rFonts w:eastAsia="Yu Mincho" w:cs="Helvetica"/>
                <w:szCs w:val="20"/>
              </w:rPr>
              <w:t>≤ 80 A*</w:t>
            </w:r>
          </w:p>
        </w:tc>
        <w:tc>
          <w:tcPr>
            <w:tcW w:w="4224" w:type="dxa"/>
          </w:tcPr>
          <w:p w14:paraId="6B639978" w14:textId="77777777" w:rsidR="001B4CA9" w:rsidRPr="001B4CA9" w:rsidRDefault="001B4CA9" w:rsidP="001B4CA9">
            <w:pPr>
              <w:spacing w:before="60" w:after="60" w:line="259" w:lineRule="auto"/>
              <w:jc w:val="center"/>
              <w:rPr>
                <w:rFonts w:eastAsia="Yu Mincho" w:cs="Helvetica"/>
                <w:szCs w:val="20"/>
              </w:rPr>
            </w:pPr>
            <w:r w:rsidRPr="001B4CA9">
              <w:rPr>
                <w:rFonts w:eastAsia="Yu Mincho" w:cs="Helvetica"/>
                <w:szCs w:val="20"/>
              </w:rPr>
              <w:t>125 A</w:t>
            </w:r>
          </w:p>
        </w:tc>
      </w:tr>
      <w:tr w:rsidR="001B4CA9" w:rsidRPr="001B4CA9" w14:paraId="4248ABE2" w14:textId="77777777" w:rsidTr="007F3923">
        <w:tc>
          <w:tcPr>
            <w:tcW w:w="2410" w:type="dxa"/>
            <w:shd w:val="clear" w:color="auto" w:fill="auto"/>
          </w:tcPr>
          <w:p w14:paraId="0D164809" w14:textId="77777777" w:rsidR="001B4CA9" w:rsidRPr="001B4CA9" w:rsidRDefault="001B4CA9" w:rsidP="001B4CA9">
            <w:pPr>
              <w:spacing w:before="60" w:after="60" w:line="259" w:lineRule="auto"/>
              <w:rPr>
                <w:rFonts w:eastAsia="Yu Mincho" w:cs="Helvetica"/>
                <w:szCs w:val="20"/>
              </w:rPr>
            </w:pPr>
            <w:r w:rsidRPr="001B4CA9">
              <w:rPr>
                <w:rFonts w:eastAsia="Yu Mincho" w:cs="Helvetica"/>
                <w:szCs w:val="20"/>
              </w:rPr>
              <w:t>TFXP 4x95 i rør</w:t>
            </w:r>
          </w:p>
        </w:tc>
        <w:tc>
          <w:tcPr>
            <w:tcW w:w="2296" w:type="dxa"/>
            <w:shd w:val="clear" w:color="auto" w:fill="auto"/>
          </w:tcPr>
          <w:p w14:paraId="2AD631F9" w14:textId="77777777" w:rsidR="001B4CA9" w:rsidRPr="001B4CA9" w:rsidRDefault="001B4CA9" w:rsidP="001B4CA9">
            <w:pPr>
              <w:spacing w:before="60" w:after="60" w:line="259" w:lineRule="auto"/>
              <w:jc w:val="center"/>
              <w:rPr>
                <w:rFonts w:eastAsia="Yu Mincho" w:cs="Helvetica"/>
                <w:szCs w:val="20"/>
              </w:rPr>
            </w:pPr>
            <w:r w:rsidRPr="001B4CA9">
              <w:rPr>
                <w:rFonts w:eastAsia="Yu Mincho" w:cs="Helvetica"/>
                <w:szCs w:val="20"/>
              </w:rPr>
              <w:t>≤125 A*</w:t>
            </w:r>
          </w:p>
        </w:tc>
        <w:tc>
          <w:tcPr>
            <w:tcW w:w="4224" w:type="dxa"/>
          </w:tcPr>
          <w:p w14:paraId="7647F9D7" w14:textId="77777777" w:rsidR="001B4CA9" w:rsidRPr="001B4CA9" w:rsidRDefault="001B4CA9" w:rsidP="001B4CA9">
            <w:pPr>
              <w:spacing w:before="60" w:after="60" w:line="259" w:lineRule="auto"/>
              <w:jc w:val="center"/>
              <w:rPr>
                <w:rFonts w:eastAsia="Yu Mincho" w:cs="Helvetica"/>
                <w:szCs w:val="20"/>
              </w:rPr>
            </w:pPr>
            <w:r w:rsidRPr="001B4CA9">
              <w:rPr>
                <w:rFonts w:eastAsia="Yu Mincho" w:cs="Helvetica"/>
                <w:szCs w:val="20"/>
              </w:rPr>
              <w:t>160 A</w:t>
            </w:r>
          </w:p>
        </w:tc>
      </w:tr>
      <w:tr w:rsidR="001B4CA9" w:rsidRPr="001B4CA9" w14:paraId="36DA58ED" w14:textId="77777777" w:rsidTr="007F3923">
        <w:tc>
          <w:tcPr>
            <w:tcW w:w="2410" w:type="dxa"/>
            <w:shd w:val="clear" w:color="auto" w:fill="auto"/>
          </w:tcPr>
          <w:p w14:paraId="78F6E3D3" w14:textId="77777777" w:rsidR="001B4CA9" w:rsidRPr="001B4CA9" w:rsidRDefault="001B4CA9" w:rsidP="001B4CA9">
            <w:pPr>
              <w:spacing w:before="60" w:after="60" w:line="259" w:lineRule="auto"/>
              <w:rPr>
                <w:rFonts w:eastAsia="Yu Mincho" w:cs="Helvetica"/>
                <w:szCs w:val="20"/>
              </w:rPr>
            </w:pPr>
            <w:r w:rsidRPr="001B4CA9">
              <w:rPr>
                <w:rFonts w:eastAsia="Yu Mincho" w:cs="Helvetica"/>
                <w:szCs w:val="20"/>
              </w:rPr>
              <w:t xml:space="preserve">TFXP 4x95 </w:t>
            </w:r>
          </w:p>
        </w:tc>
        <w:tc>
          <w:tcPr>
            <w:tcW w:w="2296" w:type="dxa"/>
            <w:shd w:val="clear" w:color="auto" w:fill="auto"/>
          </w:tcPr>
          <w:p w14:paraId="328F16FB" w14:textId="77777777" w:rsidR="001B4CA9" w:rsidRPr="001B4CA9" w:rsidRDefault="001B4CA9" w:rsidP="001B4CA9">
            <w:pPr>
              <w:spacing w:before="60" w:after="60" w:line="259" w:lineRule="auto"/>
              <w:jc w:val="center"/>
              <w:rPr>
                <w:rFonts w:eastAsia="Yu Mincho" w:cs="Helvetica"/>
                <w:szCs w:val="20"/>
              </w:rPr>
            </w:pPr>
            <w:r w:rsidRPr="001B4CA9">
              <w:rPr>
                <w:rFonts w:eastAsia="Yu Mincho" w:cs="Helvetica"/>
                <w:szCs w:val="20"/>
              </w:rPr>
              <w:t>≤160 A</w:t>
            </w:r>
          </w:p>
        </w:tc>
        <w:tc>
          <w:tcPr>
            <w:tcW w:w="4224" w:type="dxa"/>
          </w:tcPr>
          <w:p w14:paraId="36716271" w14:textId="77777777" w:rsidR="001B4CA9" w:rsidRPr="001B4CA9" w:rsidRDefault="001B4CA9" w:rsidP="001B4CA9">
            <w:pPr>
              <w:spacing w:before="60" w:after="60" w:line="259" w:lineRule="auto"/>
              <w:jc w:val="center"/>
              <w:rPr>
                <w:rFonts w:eastAsia="Yu Mincho" w:cs="Helvetica"/>
                <w:szCs w:val="20"/>
              </w:rPr>
            </w:pPr>
            <w:r w:rsidRPr="001B4CA9">
              <w:rPr>
                <w:rFonts w:eastAsia="Yu Mincho" w:cs="Helvetica"/>
                <w:szCs w:val="20"/>
              </w:rPr>
              <w:t>200 A</w:t>
            </w:r>
          </w:p>
        </w:tc>
      </w:tr>
      <w:tr w:rsidR="001B4CA9" w:rsidRPr="001B4CA9" w14:paraId="0358E2C4" w14:textId="77777777" w:rsidTr="007F3923">
        <w:tc>
          <w:tcPr>
            <w:tcW w:w="2410" w:type="dxa"/>
            <w:shd w:val="clear" w:color="auto" w:fill="auto"/>
          </w:tcPr>
          <w:p w14:paraId="719247B3" w14:textId="77777777" w:rsidR="001B4CA9" w:rsidRPr="001B4CA9" w:rsidRDefault="001B4CA9" w:rsidP="001B4CA9">
            <w:pPr>
              <w:spacing w:before="60" w:after="60" w:line="259" w:lineRule="auto"/>
              <w:rPr>
                <w:rFonts w:eastAsia="Yu Mincho" w:cs="Helvetica"/>
                <w:szCs w:val="20"/>
              </w:rPr>
            </w:pPr>
            <w:r w:rsidRPr="001B4CA9">
              <w:rPr>
                <w:rFonts w:eastAsia="Yu Mincho" w:cs="Helvetica"/>
                <w:szCs w:val="20"/>
              </w:rPr>
              <w:t>TFXP 4x240</w:t>
            </w:r>
          </w:p>
        </w:tc>
        <w:tc>
          <w:tcPr>
            <w:tcW w:w="2296" w:type="dxa"/>
            <w:shd w:val="clear" w:color="auto" w:fill="auto"/>
          </w:tcPr>
          <w:p w14:paraId="13D5826F" w14:textId="77777777" w:rsidR="001B4CA9" w:rsidRPr="001B4CA9" w:rsidRDefault="001B4CA9" w:rsidP="001B4CA9">
            <w:pPr>
              <w:spacing w:before="60" w:after="60" w:line="259" w:lineRule="auto"/>
              <w:jc w:val="center"/>
              <w:rPr>
                <w:rFonts w:eastAsia="Yu Mincho" w:cs="Helvetica"/>
                <w:szCs w:val="20"/>
              </w:rPr>
            </w:pPr>
            <w:r w:rsidRPr="001B4CA9">
              <w:rPr>
                <w:rFonts w:eastAsia="Yu Mincho" w:cs="Helvetica"/>
                <w:szCs w:val="20"/>
              </w:rPr>
              <w:t>≤ 250 A*</w:t>
            </w:r>
          </w:p>
        </w:tc>
        <w:tc>
          <w:tcPr>
            <w:tcW w:w="4224" w:type="dxa"/>
          </w:tcPr>
          <w:p w14:paraId="00F99F17" w14:textId="77777777" w:rsidR="001B4CA9" w:rsidRPr="001B4CA9" w:rsidRDefault="001B4CA9" w:rsidP="001B4CA9">
            <w:pPr>
              <w:spacing w:before="60" w:after="60" w:line="259" w:lineRule="auto"/>
              <w:jc w:val="center"/>
              <w:rPr>
                <w:rFonts w:eastAsia="Yu Mincho" w:cs="Helvetica"/>
                <w:szCs w:val="20"/>
              </w:rPr>
            </w:pPr>
            <w:r w:rsidRPr="001B4CA9">
              <w:rPr>
                <w:rFonts w:eastAsia="Yu Mincho" w:cs="Helvetica"/>
                <w:szCs w:val="20"/>
              </w:rPr>
              <w:t>315 A</w:t>
            </w:r>
          </w:p>
        </w:tc>
      </w:tr>
    </w:tbl>
    <w:p w14:paraId="0F9392C0" w14:textId="77777777" w:rsidR="00736DA4" w:rsidRDefault="00736DA4" w:rsidP="00736DA4">
      <w:pPr>
        <w:pStyle w:val="Tekst"/>
      </w:pPr>
      <w:r>
        <w:t xml:space="preserve">*Oppgitt i </w:t>
      </w:r>
      <w:proofErr w:type="spellStart"/>
      <w:r>
        <w:t>RENblad</w:t>
      </w:r>
      <w:proofErr w:type="spellEnd"/>
      <w:r>
        <w:t xml:space="preserve"> 4100. </w:t>
      </w:r>
    </w:p>
    <w:p w14:paraId="2B718088" w14:textId="77777777" w:rsidR="00736DA4" w:rsidRDefault="00736DA4" w:rsidP="00736DA4">
      <w:pPr>
        <w:pStyle w:val="Tekst"/>
      </w:pPr>
      <w:r>
        <w:t>GN benytter minimum TFXP 4x50mm2 AL, som stikkledning. Lengere stikkledninger &gt;100m kan godtas men prosjektingeniør må vurdere lengere stikkledning opp mot flere kabelskap. For stikkledninger over 50 m bør tverrsnittet vurderes økt til 95 mm2.</w:t>
      </w:r>
    </w:p>
    <w:p w14:paraId="3C5C9E66" w14:textId="69BB410A" w:rsidR="00736DA4" w:rsidRDefault="00736DA4" w:rsidP="00C3625C">
      <w:pPr>
        <w:pStyle w:val="Overskrift3"/>
      </w:pPr>
      <w:bookmarkStart w:id="21" w:name="_Toc177651205"/>
      <w:r>
        <w:t>Parallelle kabler</w:t>
      </w:r>
      <w:bookmarkEnd w:id="21"/>
    </w:p>
    <w:p w14:paraId="48358359" w14:textId="77777777" w:rsidR="00736DA4" w:rsidRDefault="00736DA4" w:rsidP="00736DA4">
      <w:pPr>
        <w:pStyle w:val="Tekst"/>
      </w:pPr>
      <w:r>
        <w:t xml:space="preserve">Grøft beregner statisk verdi på temperatur, altså det temperaturen ender med dersom strømpåtrykket er kontinuerlig. Frem til Grøft kommer med dynamiske beregninger, benyttes en </w:t>
      </w:r>
      <w:r w:rsidRPr="007F3923">
        <w:rPr>
          <w:b/>
          <w:bCs/>
        </w:rPr>
        <w:t>reduksjonsfaktor på 0,9</w:t>
      </w:r>
      <w:r>
        <w:t xml:space="preserve"> på strømmen i lederne. </w:t>
      </w:r>
    </w:p>
    <w:p w14:paraId="47FCD46F" w14:textId="77777777" w:rsidR="00736DA4" w:rsidRDefault="00736DA4" w:rsidP="00736DA4">
      <w:pPr>
        <w:pStyle w:val="Tekst"/>
      </w:pPr>
      <w:r>
        <w:t>Eksempel: Kunden ønsker et vern på 1000 A. I Grøft testes da med 900 A, ved 4 kabler, 225 A per kabel.</w:t>
      </w:r>
    </w:p>
    <w:p w14:paraId="496E7DC4" w14:textId="77777777" w:rsidR="00736DA4" w:rsidRDefault="00736DA4" w:rsidP="00736DA4">
      <w:pPr>
        <w:pStyle w:val="Tekst"/>
      </w:pPr>
      <w:r>
        <w:t xml:space="preserve">Ved spørsmål om muligheten for økt OV med flere parallelle eldre kabler, der en ikke finner disse kabelen i verktøyet Grøft, så kan følgende metode brukes for fastsettelse av maks OV: </w:t>
      </w:r>
    </w:p>
    <w:p w14:paraId="2EDBA112" w14:textId="77777777" w:rsidR="00736DA4" w:rsidRDefault="00736DA4" w:rsidP="00736DA4">
      <w:pPr>
        <w:pStyle w:val="Tekst"/>
      </w:pPr>
      <w:r>
        <w:t xml:space="preserve">Benytt OV for en kabel gitt i tabell 2 og multipliser denne opp med antall kabler inn i f.eks. boligblokken. Multipliser dette igjen med korreksjonsfaktor for parallelle kabler, rør etc., se </w:t>
      </w:r>
      <w:proofErr w:type="spellStart"/>
      <w:r>
        <w:t>RENblad</w:t>
      </w:r>
      <w:proofErr w:type="spellEnd"/>
      <w:r>
        <w:t xml:space="preserve"> 9115.</w:t>
      </w:r>
    </w:p>
    <w:p w14:paraId="3ABEF35A" w14:textId="77777777" w:rsidR="00736DA4" w:rsidRDefault="00736DA4" w:rsidP="00736DA4">
      <w:pPr>
        <w:pStyle w:val="Tekst"/>
      </w:pPr>
      <w:r>
        <w:t>Det skal som hovedregel benyttes sikringer, ikke effektbrytere i Glitre Netts lavspentnett.</w:t>
      </w:r>
    </w:p>
    <w:p w14:paraId="4A8A85EE" w14:textId="77777777" w:rsidR="00736DA4" w:rsidRDefault="00736DA4" w:rsidP="00736DA4">
      <w:pPr>
        <w:pStyle w:val="Tekst"/>
      </w:pPr>
      <w:r>
        <w:lastRenderedPageBreak/>
        <w:t>For inntak større enn 1000 og opp til og med 1250A kan effektbryter benyttes med tilkobling av 5 eller 6 kabler. Alternativ er parallelle 1250 A lister med en 630 A sikring i hver list. Da tilkobles 6 kabler. (8 er en mulighet, med 5 eller 7 skal ikke benyttes.)</w:t>
      </w:r>
    </w:p>
    <w:p w14:paraId="5C4D381D" w14:textId="397CF5A8" w:rsidR="00A90817" w:rsidRPr="00ED1437" w:rsidRDefault="00736DA4" w:rsidP="00ED1437">
      <w:pPr>
        <w:pStyle w:val="Tekst"/>
      </w:pPr>
      <w:r>
        <w:t xml:space="preserve">Ved nye, større inntak enn 1250 A skal Nettstasjon i bygg med tilhørende skinnepakke mellom nettstasjon og </w:t>
      </w:r>
      <w:proofErr w:type="spellStart"/>
      <w:r>
        <w:t>hovedtavle</w:t>
      </w:r>
      <w:proofErr w:type="spellEnd"/>
      <w:r>
        <w:t xml:space="preserve"> benyttes. Metode C i </w:t>
      </w:r>
      <w:proofErr w:type="spellStart"/>
      <w:r>
        <w:t>RENblad</w:t>
      </w:r>
      <w:proofErr w:type="spellEnd"/>
      <w:r>
        <w:t xml:space="preserve"> 4100.  </w:t>
      </w:r>
    </w:p>
    <w:p w14:paraId="18220950" w14:textId="300F76CC" w:rsidR="001B4CA9" w:rsidRPr="007F3923" w:rsidRDefault="007F3923" w:rsidP="007F3923">
      <w:pPr>
        <w:pStyle w:val="Tekst"/>
        <w:jc w:val="center"/>
        <w:rPr>
          <w:b/>
          <w:bCs/>
        </w:rPr>
      </w:pPr>
      <w:r>
        <w:rPr>
          <w:b/>
          <w:bCs/>
        </w:rPr>
        <w:t>T</w:t>
      </w:r>
      <w:r w:rsidRPr="007F3923">
        <w:rPr>
          <w:b/>
          <w:bCs/>
        </w:rPr>
        <w:t xml:space="preserve">abell </w:t>
      </w:r>
      <w:r>
        <w:rPr>
          <w:b/>
          <w:bCs/>
        </w:rPr>
        <w:t xml:space="preserve">nr. </w:t>
      </w:r>
      <w:r w:rsidRPr="007F3923">
        <w:rPr>
          <w:b/>
          <w:bCs/>
        </w:rPr>
        <w:t xml:space="preserve">5  </w:t>
      </w:r>
      <w:r>
        <w:rPr>
          <w:b/>
          <w:bCs/>
        </w:rPr>
        <w:t>«V</w:t>
      </w:r>
      <w:r w:rsidRPr="007F3923">
        <w:rPr>
          <w:b/>
          <w:bCs/>
        </w:rPr>
        <w:t>ern ved parallelle TFXP</w:t>
      </w:r>
      <w:r>
        <w:rPr>
          <w:b/>
          <w:bCs/>
        </w:rPr>
        <w:t>»</w:t>
      </w:r>
    </w:p>
    <w:tbl>
      <w:tblPr>
        <w:tblStyle w:val="Tabellrutenett5"/>
        <w:tblW w:w="8760" w:type="dxa"/>
        <w:tblInd w:w="595" w:type="dxa"/>
        <w:tblLook w:val="04A0" w:firstRow="1" w:lastRow="0" w:firstColumn="1" w:lastColumn="0" w:noHBand="0" w:noVBand="1"/>
      </w:tblPr>
      <w:tblGrid>
        <w:gridCol w:w="2263"/>
        <w:gridCol w:w="1637"/>
        <w:gridCol w:w="2520"/>
        <w:gridCol w:w="2340"/>
      </w:tblGrid>
      <w:tr w:rsidR="007411D8" w:rsidRPr="007411D8" w14:paraId="6A22F262" w14:textId="77777777" w:rsidTr="007411D8">
        <w:tc>
          <w:tcPr>
            <w:tcW w:w="2263" w:type="dxa"/>
            <w:shd w:val="clear" w:color="auto" w:fill="D9D9D9"/>
          </w:tcPr>
          <w:p w14:paraId="61182240" w14:textId="77777777" w:rsidR="007411D8" w:rsidRPr="007411D8" w:rsidRDefault="007411D8" w:rsidP="007411D8">
            <w:pPr>
              <w:rPr>
                <w:rFonts w:ascii="Helvetica" w:eastAsia="Aptos" w:hAnsi="Helvetica" w:cs="Helvetica"/>
                <w:szCs w:val="22"/>
              </w:rPr>
            </w:pPr>
            <w:r w:rsidRPr="007411D8">
              <w:rPr>
                <w:rFonts w:ascii="Helvetica" w:eastAsia="Aptos" w:hAnsi="Helvetica" w:cs="Helvetica"/>
                <w:szCs w:val="22"/>
              </w:rPr>
              <w:t>Antall kabler</w:t>
            </w:r>
            <w:r w:rsidRPr="007411D8">
              <w:rPr>
                <w:rFonts w:ascii="Helvetica" w:eastAsia="Aptos" w:hAnsi="Helvetica" w:cs="Helvetica"/>
                <w:szCs w:val="22"/>
              </w:rPr>
              <w:br/>
              <w:t>TFXP 240 mm</w:t>
            </w:r>
            <w:r w:rsidRPr="007411D8">
              <w:rPr>
                <w:rFonts w:ascii="Helvetica" w:eastAsia="Aptos" w:hAnsi="Helvetica" w:cs="Helvetica"/>
                <w:szCs w:val="22"/>
                <w:vertAlign w:val="superscript"/>
              </w:rPr>
              <w:t>2</w:t>
            </w:r>
          </w:p>
        </w:tc>
        <w:tc>
          <w:tcPr>
            <w:tcW w:w="1637" w:type="dxa"/>
            <w:shd w:val="clear" w:color="auto" w:fill="D9D9D9"/>
          </w:tcPr>
          <w:p w14:paraId="75E6D99F" w14:textId="77777777" w:rsidR="007411D8" w:rsidRPr="007411D8" w:rsidRDefault="007411D8" w:rsidP="007411D8">
            <w:pPr>
              <w:jc w:val="center"/>
              <w:rPr>
                <w:rFonts w:ascii="Helvetica" w:eastAsia="Aptos" w:hAnsi="Helvetica" w:cs="Helvetica"/>
                <w:szCs w:val="22"/>
              </w:rPr>
            </w:pPr>
            <w:r w:rsidRPr="007411D8">
              <w:rPr>
                <w:rFonts w:ascii="Helvetica" w:eastAsia="Aptos" w:hAnsi="Helvetica" w:cs="Helvetica"/>
                <w:szCs w:val="22"/>
              </w:rPr>
              <w:t>Tillatt OV</w:t>
            </w:r>
            <w:r w:rsidRPr="007411D8">
              <w:rPr>
                <w:rFonts w:ascii="Helvetica" w:eastAsia="Aptos" w:hAnsi="Helvetica" w:cs="Helvetica"/>
                <w:szCs w:val="22"/>
              </w:rPr>
              <w:br/>
              <w:t>(opp til)</w:t>
            </w:r>
          </w:p>
        </w:tc>
        <w:tc>
          <w:tcPr>
            <w:tcW w:w="2520" w:type="dxa"/>
            <w:shd w:val="clear" w:color="auto" w:fill="D9D9D9"/>
          </w:tcPr>
          <w:p w14:paraId="3437A9F0" w14:textId="77777777" w:rsidR="007411D8" w:rsidRPr="007411D8" w:rsidRDefault="007411D8" w:rsidP="007411D8">
            <w:pPr>
              <w:rPr>
                <w:rFonts w:ascii="Helvetica" w:eastAsia="Aptos" w:hAnsi="Helvetica" w:cs="Helvetica"/>
                <w:szCs w:val="22"/>
              </w:rPr>
            </w:pPr>
            <w:r w:rsidRPr="007411D8">
              <w:rPr>
                <w:rFonts w:ascii="Helvetica" w:eastAsia="Aptos" w:hAnsi="Helvetica" w:cs="Helvetica"/>
                <w:szCs w:val="22"/>
              </w:rPr>
              <w:t>Lavspentlister</w:t>
            </w:r>
          </w:p>
        </w:tc>
        <w:tc>
          <w:tcPr>
            <w:tcW w:w="2340" w:type="dxa"/>
            <w:shd w:val="clear" w:color="auto" w:fill="D9D9D9"/>
          </w:tcPr>
          <w:p w14:paraId="567F3BB8" w14:textId="77777777" w:rsidR="007411D8" w:rsidRPr="007411D8" w:rsidRDefault="007411D8" w:rsidP="007411D8">
            <w:pPr>
              <w:rPr>
                <w:rFonts w:ascii="Helvetica" w:eastAsia="Aptos" w:hAnsi="Helvetica" w:cs="Helvetica"/>
                <w:szCs w:val="22"/>
              </w:rPr>
            </w:pPr>
            <w:r w:rsidRPr="007411D8">
              <w:rPr>
                <w:rFonts w:ascii="Helvetica" w:eastAsia="Aptos" w:hAnsi="Helvetica" w:cs="Helvetica"/>
                <w:szCs w:val="22"/>
              </w:rPr>
              <w:t>Sikres med</w:t>
            </w:r>
          </w:p>
        </w:tc>
      </w:tr>
      <w:tr w:rsidR="007411D8" w:rsidRPr="007411D8" w14:paraId="29F10AAB" w14:textId="77777777" w:rsidTr="00E2597E">
        <w:tc>
          <w:tcPr>
            <w:tcW w:w="2263" w:type="dxa"/>
          </w:tcPr>
          <w:p w14:paraId="59B9930F" w14:textId="77777777" w:rsidR="007411D8" w:rsidRPr="007411D8" w:rsidRDefault="007411D8" w:rsidP="007411D8">
            <w:pPr>
              <w:rPr>
                <w:rFonts w:ascii="Helvetica" w:eastAsia="Aptos" w:hAnsi="Helvetica" w:cs="Helvetica"/>
                <w:szCs w:val="22"/>
              </w:rPr>
            </w:pPr>
            <w:r w:rsidRPr="007411D8">
              <w:rPr>
                <w:rFonts w:ascii="Helvetica" w:eastAsia="Aptos" w:hAnsi="Helvetica" w:cs="Helvetica"/>
                <w:szCs w:val="22"/>
              </w:rPr>
              <w:t>1</w:t>
            </w:r>
          </w:p>
        </w:tc>
        <w:tc>
          <w:tcPr>
            <w:tcW w:w="1637" w:type="dxa"/>
          </w:tcPr>
          <w:p w14:paraId="3F4B9126" w14:textId="77777777" w:rsidR="007411D8" w:rsidRPr="007411D8" w:rsidRDefault="007411D8" w:rsidP="007411D8">
            <w:pPr>
              <w:jc w:val="center"/>
              <w:rPr>
                <w:rFonts w:ascii="Helvetica" w:eastAsia="Aptos" w:hAnsi="Helvetica" w:cs="Helvetica"/>
                <w:szCs w:val="22"/>
              </w:rPr>
            </w:pPr>
            <w:r w:rsidRPr="007411D8">
              <w:rPr>
                <w:rFonts w:ascii="Helvetica" w:eastAsia="Aptos" w:hAnsi="Helvetica" w:cs="Helvetica"/>
                <w:szCs w:val="22"/>
              </w:rPr>
              <w:t>250 A</w:t>
            </w:r>
          </w:p>
        </w:tc>
        <w:tc>
          <w:tcPr>
            <w:tcW w:w="2520" w:type="dxa"/>
          </w:tcPr>
          <w:p w14:paraId="510C2B75" w14:textId="77777777" w:rsidR="007411D8" w:rsidRPr="007411D8" w:rsidRDefault="007411D8" w:rsidP="007411D8">
            <w:pPr>
              <w:rPr>
                <w:rFonts w:ascii="Helvetica" w:eastAsia="Aptos" w:hAnsi="Helvetica" w:cs="Helvetica"/>
                <w:szCs w:val="22"/>
              </w:rPr>
            </w:pPr>
            <w:r w:rsidRPr="007411D8">
              <w:rPr>
                <w:rFonts w:ascii="Helvetica" w:eastAsia="Aptos" w:hAnsi="Helvetica" w:cs="Helvetica"/>
                <w:szCs w:val="22"/>
              </w:rPr>
              <w:t>400 A</w:t>
            </w:r>
          </w:p>
        </w:tc>
        <w:tc>
          <w:tcPr>
            <w:tcW w:w="2340" w:type="dxa"/>
          </w:tcPr>
          <w:p w14:paraId="5AEBFA60" w14:textId="77777777" w:rsidR="007411D8" w:rsidRPr="007411D8" w:rsidRDefault="007411D8" w:rsidP="007411D8">
            <w:pPr>
              <w:rPr>
                <w:rFonts w:ascii="Helvetica" w:eastAsia="Aptos" w:hAnsi="Helvetica" w:cs="Helvetica"/>
                <w:szCs w:val="22"/>
              </w:rPr>
            </w:pPr>
            <w:r w:rsidRPr="007411D8">
              <w:rPr>
                <w:rFonts w:ascii="Helvetica" w:eastAsia="Aptos" w:hAnsi="Helvetica" w:cs="Helvetica"/>
                <w:szCs w:val="22"/>
              </w:rPr>
              <w:t>315 A</w:t>
            </w:r>
          </w:p>
        </w:tc>
      </w:tr>
      <w:tr w:rsidR="007411D8" w:rsidRPr="007411D8" w14:paraId="6A24DB8C" w14:textId="77777777" w:rsidTr="00E2597E">
        <w:tc>
          <w:tcPr>
            <w:tcW w:w="2263" w:type="dxa"/>
          </w:tcPr>
          <w:p w14:paraId="1F331B23" w14:textId="77777777" w:rsidR="007411D8" w:rsidRPr="007411D8" w:rsidRDefault="007411D8" w:rsidP="007411D8">
            <w:pPr>
              <w:rPr>
                <w:rFonts w:ascii="Helvetica" w:eastAsia="Aptos" w:hAnsi="Helvetica" w:cs="Helvetica"/>
                <w:szCs w:val="22"/>
              </w:rPr>
            </w:pPr>
            <w:r w:rsidRPr="007411D8">
              <w:rPr>
                <w:rFonts w:ascii="Helvetica" w:eastAsia="Aptos" w:hAnsi="Helvetica" w:cs="Helvetica"/>
                <w:szCs w:val="22"/>
              </w:rPr>
              <w:t>2</w:t>
            </w:r>
          </w:p>
        </w:tc>
        <w:tc>
          <w:tcPr>
            <w:tcW w:w="1637" w:type="dxa"/>
          </w:tcPr>
          <w:p w14:paraId="06A4DF77" w14:textId="77777777" w:rsidR="007411D8" w:rsidRPr="007411D8" w:rsidRDefault="007411D8" w:rsidP="007411D8">
            <w:pPr>
              <w:jc w:val="center"/>
              <w:rPr>
                <w:rFonts w:ascii="Helvetica" w:eastAsia="Aptos" w:hAnsi="Helvetica" w:cs="Helvetica"/>
                <w:szCs w:val="22"/>
              </w:rPr>
            </w:pPr>
            <w:r w:rsidRPr="007411D8">
              <w:rPr>
                <w:rFonts w:ascii="Helvetica" w:eastAsia="Aptos" w:hAnsi="Helvetica" w:cs="Helvetica"/>
                <w:szCs w:val="22"/>
              </w:rPr>
              <w:t>500 A</w:t>
            </w:r>
          </w:p>
        </w:tc>
        <w:tc>
          <w:tcPr>
            <w:tcW w:w="2520" w:type="dxa"/>
          </w:tcPr>
          <w:p w14:paraId="7E1D9239" w14:textId="77777777" w:rsidR="007411D8" w:rsidRPr="007411D8" w:rsidRDefault="007411D8" w:rsidP="007411D8">
            <w:pPr>
              <w:rPr>
                <w:rFonts w:ascii="Helvetica" w:eastAsia="Aptos" w:hAnsi="Helvetica" w:cs="Helvetica"/>
                <w:szCs w:val="22"/>
              </w:rPr>
            </w:pPr>
            <w:r w:rsidRPr="007411D8">
              <w:rPr>
                <w:rFonts w:ascii="Helvetica" w:eastAsia="Aptos" w:hAnsi="Helvetica" w:cs="Helvetica"/>
                <w:szCs w:val="22"/>
              </w:rPr>
              <w:t>2x400 A eller 1x630 A</w:t>
            </w:r>
          </w:p>
        </w:tc>
        <w:tc>
          <w:tcPr>
            <w:tcW w:w="2340" w:type="dxa"/>
          </w:tcPr>
          <w:p w14:paraId="4F7F852C" w14:textId="77777777" w:rsidR="007411D8" w:rsidRPr="007411D8" w:rsidRDefault="007411D8" w:rsidP="007411D8">
            <w:pPr>
              <w:rPr>
                <w:rFonts w:ascii="Helvetica" w:eastAsia="Aptos" w:hAnsi="Helvetica" w:cs="Helvetica"/>
                <w:szCs w:val="22"/>
              </w:rPr>
            </w:pPr>
            <w:r w:rsidRPr="007411D8">
              <w:rPr>
                <w:rFonts w:ascii="Helvetica" w:eastAsia="Aptos" w:hAnsi="Helvetica" w:cs="Helvetica"/>
                <w:szCs w:val="22"/>
              </w:rPr>
              <w:t>2x315 A eller 630 A</w:t>
            </w:r>
          </w:p>
        </w:tc>
      </w:tr>
      <w:tr w:rsidR="007411D8" w:rsidRPr="007411D8" w14:paraId="72B94535" w14:textId="77777777" w:rsidTr="00E2597E">
        <w:tc>
          <w:tcPr>
            <w:tcW w:w="2263" w:type="dxa"/>
          </w:tcPr>
          <w:p w14:paraId="23077FA6" w14:textId="77777777" w:rsidR="007411D8" w:rsidRPr="007411D8" w:rsidRDefault="007411D8" w:rsidP="007411D8">
            <w:pPr>
              <w:rPr>
                <w:rFonts w:ascii="Helvetica" w:eastAsia="Aptos" w:hAnsi="Helvetica" w:cs="Helvetica"/>
                <w:szCs w:val="22"/>
              </w:rPr>
            </w:pPr>
            <w:r w:rsidRPr="007411D8">
              <w:rPr>
                <w:rFonts w:ascii="Helvetica" w:eastAsia="Aptos" w:hAnsi="Helvetica" w:cs="Helvetica"/>
                <w:szCs w:val="22"/>
              </w:rPr>
              <w:t>3</w:t>
            </w:r>
          </w:p>
        </w:tc>
        <w:tc>
          <w:tcPr>
            <w:tcW w:w="1637" w:type="dxa"/>
          </w:tcPr>
          <w:p w14:paraId="71B8CB75" w14:textId="77777777" w:rsidR="007411D8" w:rsidRPr="007411D8" w:rsidRDefault="007411D8" w:rsidP="007411D8">
            <w:pPr>
              <w:jc w:val="center"/>
              <w:rPr>
                <w:rFonts w:ascii="Helvetica" w:eastAsia="Aptos" w:hAnsi="Helvetica" w:cs="Helvetica"/>
                <w:szCs w:val="22"/>
              </w:rPr>
            </w:pPr>
            <w:r w:rsidRPr="007411D8">
              <w:rPr>
                <w:rFonts w:ascii="Helvetica" w:eastAsia="Aptos" w:hAnsi="Helvetica" w:cs="Helvetica"/>
                <w:szCs w:val="22"/>
              </w:rPr>
              <w:t>750 A</w:t>
            </w:r>
          </w:p>
        </w:tc>
        <w:tc>
          <w:tcPr>
            <w:tcW w:w="2520" w:type="dxa"/>
          </w:tcPr>
          <w:p w14:paraId="596244A2" w14:textId="77777777" w:rsidR="007411D8" w:rsidRPr="007411D8" w:rsidRDefault="007411D8" w:rsidP="007411D8">
            <w:pPr>
              <w:rPr>
                <w:rFonts w:ascii="Helvetica" w:eastAsia="Aptos" w:hAnsi="Helvetica" w:cs="Helvetica"/>
                <w:szCs w:val="22"/>
              </w:rPr>
            </w:pPr>
            <w:r w:rsidRPr="007411D8">
              <w:rPr>
                <w:rFonts w:ascii="Helvetica" w:eastAsia="Aptos" w:hAnsi="Helvetica" w:cs="Helvetica"/>
                <w:szCs w:val="22"/>
              </w:rPr>
              <w:t>1x1250 A (2x400 A)</w:t>
            </w:r>
          </w:p>
        </w:tc>
        <w:tc>
          <w:tcPr>
            <w:tcW w:w="2340" w:type="dxa"/>
          </w:tcPr>
          <w:p w14:paraId="29EFE1E1" w14:textId="77777777" w:rsidR="007411D8" w:rsidRPr="007411D8" w:rsidRDefault="007411D8" w:rsidP="007411D8">
            <w:pPr>
              <w:rPr>
                <w:rFonts w:ascii="Helvetica" w:eastAsia="Aptos" w:hAnsi="Helvetica" w:cs="Helvetica"/>
                <w:szCs w:val="22"/>
              </w:rPr>
            </w:pPr>
            <w:r w:rsidRPr="007411D8">
              <w:rPr>
                <w:rFonts w:ascii="Helvetica" w:eastAsia="Aptos" w:hAnsi="Helvetica" w:cs="Helvetica"/>
                <w:szCs w:val="22"/>
              </w:rPr>
              <w:t>2x500 A</w:t>
            </w:r>
          </w:p>
        </w:tc>
      </w:tr>
      <w:tr w:rsidR="007411D8" w:rsidRPr="007411D8" w14:paraId="4E9408FE" w14:textId="77777777" w:rsidTr="00E2597E">
        <w:tc>
          <w:tcPr>
            <w:tcW w:w="2263" w:type="dxa"/>
          </w:tcPr>
          <w:p w14:paraId="48A1059A" w14:textId="77777777" w:rsidR="007411D8" w:rsidRPr="007411D8" w:rsidRDefault="007411D8" w:rsidP="007411D8">
            <w:pPr>
              <w:rPr>
                <w:rFonts w:ascii="Helvetica" w:eastAsia="Aptos" w:hAnsi="Helvetica" w:cs="Helvetica"/>
                <w:szCs w:val="22"/>
              </w:rPr>
            </w:pPr>
            <w:r w:rsidRPr="007411D8">
              <w:rPr>
                <w:rFonts w:ascii="Helvetica" w:eastAsia="Aptos" w:hAnsi="Helvetica" w:cs="Helvetica"/>
                <w:szCs w:val="22"/>
              </w:rPr>
              <w:t>4 (uten rør)</w:t>
            </w:r>
          </w:p>
        </w:tc>
        <w:tc>
          <w:tcPr>
            <w:tcW w:w="1637" w:type="dxa"/>
          </w:tcPr>
          <w:p w14:paraId="6460CED1" w14:textId="77777777" w:rsidR="007411D8" w:rsidRPr="007411D8" w:rsidRDefault="007411D8" w:rsidP="007411D8">
            <w:pPr>
              <w:jc w:val="center"/>
              <w:rPr>
                <w:rFonts w:ascii="Helvetica" w:eastAsia="Aptos" w:hAnsi="Helvetica" w:cs="Helvetica"/>
                <w:szCs w:val="22"/>
              </w:rPr>
            </w:pPr>
            <w:r w:rsidRPr="007411D8">
              <w:rPr>
                <w:rFonts w:ascii="Helvetica" w:eastAsia="Aptos" w:hAnsi="Helvetica" w:cs="Helvetica"/>
                <w:szCs w:val="22"/>
              </w:rPr>
              <w:t>1000 A</w:t>
            </w:r>
          </w:p>
        </w:tc>
        <w:tc>
          <w:tcPr>
            <w:tcW w:w="2520" w:type="dxa"/>
          </w:tcPr>
          <w:p w14:paraId="70EB1B03" w14:textId="77777777" w:rsidR="007411D8" w:rsidRPr="007411D8" w:rsidRDefault="007411D8" w:rsidP="007411D8">
            <w:pPr>
              <w:rPr>
                <w:rFonts w:ascii="Helvetica" w:eastAsia="Aptos" w:hAnsi="Helvetica" w:cs="Helvetica"/>
                <w:szCs w:val="22"/>
              </w:rPr>
            </w:pPr>
            <w:r w:rsidRPr="007411D8">
              <w:rPr>
                <w:rFonts w:ascii="Helvetica" w:eastAsia="Aptos" w:hAnsi="Helvetica" w:cs="Helvetica"/>
                <w:szCs w:val="22"/>
              </w:rPr>
              <w:t>1x1250 A</w:t>
            </w:r>
          </w:p>
        </w:tc>
        <w:tc>
          <w:tcPr>
            <w:tcW w:w="2340" w:type="dxa"/>
          </w:tcPr>
          <w:p w14:paraId="0678424C" w14:textId="77777777" w:rsidR="007411D8" w:rsidRPr="007411D8" w:rsidRDefault="007411D8" w:rsidP="007411D8">
            <w:pPr>
              <w:rPr>
                <w:rFonts w:ascii="Helvetica" w:eastAsia="Aptos" w:hAnsi="Helvetica" w:cs="Helvetica"/>
                <w:szCs w:val="22"/>
              </w:rPr>
            </w:pPr>
            <w:r w:rsidRPr="007411D8">
              <w:rPr>
                <w:rFonts w:ascii="Helvetica" w:eastAsia="Aptos" w:hAnsi="Helvetica" w:cs="Helvetica"/>
                <w:szCs w:val="22"/>
              </w:rPr>
              <w:t>2x630 A</w:t>
            </w:r>
          </w:p>
        </w:tc>
      </w:tr>
      <w:tr w:rsidR="007411D8" w:rsidRPr="007411D8" w14:paraId="00CBC2DE" w14:textId="77777777" w:rsidTr="00E2597E">
        <w:tc>
          <w:tcPr>
            <w:tcW w:w="2263" w:type="dxa"/>
          </w:tcPr>
          <w:p w14:paraId="2029D8A2" w14:textId="77777777" w:rsidR="007411D8" w:rsidRPr="007411D8" w:rsidRDefault="007411D8" w:rsidP="007411D8">
            <w:pPr>
              <w:rPr>
                <w:rFonts w:ascii="Helvetica" w:eastAsia="Aptos" w:hAnsi="Helvetica" w:cs="Helvetica"/>
                <w:i/>
                <w:iCs/>
                <w:szCs w:val="22"/>
              </w:rPr>
            </w:pPr>
            <w:r w:rsidRPr="007411D8">
              <w:rPr>
                <w:rFonts w:ascii="Helvetica" w:eastAsia="Aptos" w:hAnsi="Helvetica" w:cs="Helvetica"/>
                <w:i/>
                <w:iCs/>
                <w:szCs w:val="22"/>
              </w:rPr>
              <w:t xml:space="preserve">4 x </w:t>
            </w:r>
            <w:r w:rsidRPr="007411D8">
              <w:rPr>
                <w:rFonts w:ascii="Helvetica" w:eastAsia="Aptos" w:hAnsi="Helvetica" w:cs="Helvetica"/>
                <w:b/>
                <w:bCs/>
                <w:i/>
                <w:iCs/>
                <w:szCs w:val="22"/>
              </w:rPr>
              <w:t>300 mm2</w:t>
            </w:r>
          </w:p>
        </w:tc>
        <w:tc>
          <w:tcPr>
            <w:tcW w:w="1637" w:type="dxa"/>
          </w:tcPr>
          <w:p w14:paraId="006888F6" w14:textId="77777777" w:rsidR="007411D8" w:rsidRPr="007411D8" w:rsidRDefault="007411D8" w:rsidP="007411D8">
            <w:pPr>
              <w:jc w:val="center"/>
              <w:rPr>
                <w:rFonts w:ascii="Helvetica" w:eastAsia="Aptos" w:hAnsi="Helvetica" w:cs="Helvetica"/>
                <w:i/>
                <w:iCs/>
                <w:szCs w:val="22"/>
              </w:rPr>
            </w:pPr>
            <w:r w:rsidRPr="007411D8">
              <w:rPr>
                <w:rFonts w:ascii="Helvetica" w:eastAsia="Aptos" w:hAnsi="Helvetica" w:cs="Helvetica"/>
                <w:i/>
                <w:iCs/>
                <w:szCs w:val="22"/>
              </w:rPr>
              <w:t>1100 A</w:t>
            </w:r>
          </w:p>
        </w:tc>
        <w:tc>
          <w:tcPr>
            <w:tcW w:w="2520" w:type="dxa"/>
          </w:tcPr>
          <w:p w14:paraId="455AEB22" w14:textId="77777777" w:rsidR="007411D8" w:rsidRPr="007411D8" w:rsidRDefault="007411D8" w:rsidP="007411D8">
            <w:pPr>
              <w:rPr>
                <w:rFonts w:ascii="Helvetica" w:eastAsia="Aptos" w:hAnsi="Helvetica" w:cs="Helvetica"/>
                <w:i/>
                <w:iCs/>
                <w:szCs w:val="22"/>
              </w:rPr>
            </w:pPr>
            <w:r w:rsidRPr="007411D8">
              <w:rPr>
                <w:rFonts w:ascii="Helvetica" w:eastAsia="Aptos" w:hAnsi="Helvetica" w:cs="Helvetica"/>
                <w:i/>
                <w:iCs/>
                <w:szCs w:val="22"/>
              </w:rPr>
              <w:t>1x1250 A</w:t>
            </w:r>
          </w:p>
        </w:tc>
        <w:tc>
          <w:tcPr>
            <w:tcW w:w="2340" w:type="dxa"/>
          </w:tcPr>
          <w:p w14:paraId="4BFB3FCF" w14:textId="77777777" w:rsidR="007411D8" w:rsidRPr="007411D8" w:rsidRDefault="007411D8" w:rsidP="007411D8">
            <w:pPr>
              <w:rPr>
                <w:rFonts w:ascii="Helvetica" w:eastAsia="Aptos" w:hAnsi="Helvetica" w:cs="Helvetica"/>
                <w:i/>
                <w:iCs/>
                <w:szCs w:val="22"/>
              </w:rPr>
            </w:pPr>
            <w:r w:rsidRPr="007411D8">
              <w:rPr>
                <w:rFonts w:ascii="Helvetica" w:eastAsia="Aptos" w:hAnsi="Helvetica" w:cs="Helvetica"/>
                <w:i/>
                <w:iCs/>
                <w:szCs w:val="22"/>
              </w:rPr>
              <w:t>2x630 A</w:t>
            </w:r>
          </w:p>
        </w:tc>
      </w:tr>
      <w:tr w:rsidR="007411D8" w:rsidRPr="007411D8" w14:paraId="64E74E73" w14:textId="77777777" w:rsidTr="00E2597E">
        <w:tc>
          <w:tcPr>
            <w:tcW w:w="2263" w:type="dxa"/>
          </w:tcPr>
          <w:p w14:paraId="23FF69E2" w14:textId="77777777" w:rsidR="007411D8" w:rsidRPr="007411D8" w:rsidRDefault="007411D8" w:rsidP="007411D8">
            <w:pPr>
              <w:rPr>
                <w:rFonts w:ascii="Helvetica" w:eastAsia="Aptos" w:hAnsi="Helvetica" w:cs="Helvetica"/>
                <w:szCs w:val="22"/>
              </w:rPr>
            </w:pPr>
            <w:r w:rsidRPr="007411D8">
              <w:rPr>
                <w:rFonts w:ascii="Helvetica" w:eastAsia="Aptos" w:hAnsi="Helvetica" w:cs="Helvetica"/>
                <w:szCs w:val="22"/>
              </w:rPr>
              <w:t>5 eller 6</w:t>
            </w:r>
          </w:p>
        </w:tc>
        <w:tc>
          <w:tcPr>
            <w:tcW w:w="1637" w:type="dxa"/>
          </w:tcPr>
          <w:p w14:paraId="188DD587" w14:textId="77777777" w:rsidR="007411D8" w:rsidRPr="007411D8" w:rsidRDefault="007411D8" w:rsidP="007411D8">
            <w:pPr>
              <w:jc w:val="center"/>
              <w:rPr>
                <w:rFonts w:ascii="Helvetica" w:eastAsia="Aptos" w:hAnsi="Helvetica" w:cs="Helvetica"/>
                <w:szCs w:val="22"/>
              </w:rPr>
            </w:pPr>
            <w:r w:rsidRPr="007411D8">
              <w:rPr>
                <w:rFonts w:ascii="Helvetica" w:eastAsia="Aptos" w:hAnsi="Helvetica" w:cs="Helvetica"/>
                <w:szCs w:val="22"/>
              </w:rPr>
              <w:t>1250 A</w:t>
            </w:r>
          </w:p>
        </w:tc>
        <w:tc>
          <w:tcPr>
            <w:tcW w:w="2520" w:type="dxa"/>
          </w:tcPr>
          <w:p w14:paraId="14455388" w14:textId="77777777" w:rsidR="007411D8" w:rsidRPr="007411D8" w:rsidRDefault="007411D8" w:rsidP="007411D8">
            <w:pPr>
              <w:rPr>
                <w:rFonts w:ascii="Helvetica" w:eastAsia="Aptos" w:hAnsi="Helvetica" w:cs="Helvetica"/>
                <w:szCs w:val="22"/>
              </w:rPr>
            </w:pPr>
            <w:r w:rsidRPr="007411D8">
              <w:rPr>
                <w:rFonts w:ascii="Helvetica" w:eastAsia="Aptos" w:hAnsi="Helvetica" w:cs="Helvetica"/>
                <w:szCs w:val="22"/>
              </w:rPr>
              <w:t>Effektbryter</w:t>
            </w:r>
          </w:p>
        </w:tc>
        <w:tc>
          <w:tcPr>
            <w:tcW w:w="2340" w:type="dxa"/>
          </w:tcPr>
          <w:p w14:paraId="42A23C12" w14:textId="77777777" w:rsidR="007411D8" w:rsidRPr="007411D8" w:rsidRDefault="007411D8" w:rsidP="007411D8">
            <w:pPr>
              <w:rPr>
                <w:rFonts w:ascii="Helvetica" w:eastAsia="Aptos" w:hAnsi="Helvetica" w:cs="Helvetica"/>
                <w:szCs w:val="22"/>
              </w:rPr>
            </w:pPr>
            <w:r w:rsidRPr="007411D8">
              <w:rPr>
                <w:rFonts w:ascii="Helvetica" w:eastAsia="Aptos" w:hAnsi="Helvetica" w:cs="Helvetica"/>
                <w:szCs w:val="22"/>
              </w:rPr>
              <w:t>I henhold til KV/OV</w:t>
            </w:r>
          </w:p>
        </w:tc>
      </w:tr>
      <w:tr w:rsidR="007411D8" w:rsidRPr="007411D8" w14:paraId="69C0CD62" w14:textId="77777777" w:rsidTr="00E2597E">
        <w:tc>
          <w:tcPr>
            <w:tcW w:w="2263" w:type="dxa"/>
          </w:tcPr>
          <w:p w14:paraId="18B97416" w14:textId="77777777" w:rsidR="007411D8" w:rsidRPr="007411D8" w:rsidRDefault="007411D8" w:rsidP="007411D8">
            <w:pPr>
              <w:rPr>
                <w:rFonts w:ascii="Helvetica" w:eastAsia="Aptos" w:hAnsi="Helvetica" w:cs="Helvetica"/>
                <w:b/>
                <w:bCs/>
                <w:i/>
                <w:iCs/>
                <w:szCs w:val="22"/>
              </w:rPr>
            </w:pPr>
            <w:r w:rsidRPr="007411D8">
              <w:rPr>
                <w:rFonts w:ascii="Helvetica" w:eastAsia="Aptos" w:hAnsi="Helvetica" w:cs="Helvetica"/>
                <w:szCs w:val="22"/>
              </w:rPr>
              <w:t>6</w:t>
            </w:r>
          </w:p>
        </w:tc>
        <w:tc>
          <w:tcPr>
            <w:tcW w:w="1637" w:type="dxa"/>
          </w:tcPr>
          <w:p w14:paraId="1DA72F75" w14:textId="77777777" w:rsidR="007411D8" w:rsidRPr="007411D8" w:rsidRDefault="007411D8" w:rsidP="007411D8">
            <w:pPr>
              <w:jc w:val="center"/>
              <w:rPr>
                <w:rFonts w:ascii="Helvetica" w:eastAsia="Aptos" w:hAnsi="Helvetica" w:cs="Helvetica"/>
                <w:szCs w:val="22"/>
              </w:rPr>
            </w:pPr>
            <w:r w:rsidRPr="007411D8">
              <w:rPr>
                <w:rFonts w:ascii="Helvetica" w:eastAsia="Aptos" w:hAnsi="Helvetica" w:cs="Helvetica"/>
                <w:szCs w:val="22"/>
              </w:rPr>
              <w:t>1250 A</w:t>
            </w:r>
          </w:p>
        </w:tc>
        <w:tc>
          <w:tcPr>
            <w:tcW w:w="2520" w:type="dxa"/>
          </w:tcPr>
          <w:p w14:paraId="31D46F93" w14:textId="77777777" w:rsidR="007411D8" w:rsidRPr="007411D8" w:rsidRDefault="007411D8" w:rsidP="007411D8">
            <w:pPr>
              <w:rPr>
                <w:rFonts w:ascii="Helvetica" w:eastAsia="Aptos" w:hAnsi="Helvetica" w:cs="Helvetica"/>
                <w:szCs w:val="22"/>
              </w:rPr>
            </w:pPr>
            <w:r w:rsidRPr="007411D8">
              <w:rPr>
                <w:rFonts w:ascii="Helvetica" w:eastAsia="Aptos" w:hAnsi="Helvetica" w:cs="Helvetica"/>
                <w:szCs w:val="22"/>
              </w:rPr>
              <w:t>2x1250 A</w:t>
            </w:r>
          </w:p>
        </w:tc>
        <w:tc>
          <w:tcPr>
            <w:tcW w:w="2340" w:type="dxa"/>
          </w:tcPr>
          <w:p w14:paraId="3DC92C99" w14:textId="77777777" w:rsidR="007411D8" w:rsidRPr="007411D8" w:rsidRDefault="007411D8" w:rsidP="007411D8">
            <w:pPr>
              <w:rPr>
                <w:rFonts w:ascii="Helvetica" w:eastAsia="Aptos" w:hAnsi="Helvetica" w:cs="Helvetica"/>
                <w:szCs w:val="22"/>
              </w:rPr>
            </w:pPr>
            <w:r w:rsidRPr="007411D8">
              <w:rPr>
                <w:rFonts w:ascii="Helvetica" w:eastAsia="Aptos" w:hAnsi="Helvetica" w:cs="Helvetica"/>
                <w:szCs w:val="22"/>
              </w:rPr>
              <w:t>2x630 A en i hver list</w:t>
            </w:r>
          </w:p>
        </w:tc>
      </w:tr>
      <w:tr w:rsidR="007411D8" w:rsidRPr="007411D8" w14:paraId="30DCF28C" w14:textId="77777777" w:rsidTr="00E2597E">
        <w:tc>
          <w:tcPr>
            <w:tcW w:w="2263" w:type="dxa"/>
          </w:tcPr>
          <w:p w14:paraId="249426B5" w14:textId="77777777" w:rsidR="007411D8" w:rsidRPr="007411D8" w:rsidRDefault="007411D8" w:rsidP="007411D8">
            <w:pPr>
              <w:rPr>
                <w:rFonts w:ascii="Helvetica" w:eastAsia="Aptos" w:hAnsi="Helvetica" w:cs="Helvetica"/>
                <w:i/>
                <w:iCs/>
                <w:szCs w:val="22"/>
              </w:rPr>
            </w:pPr>
            <w:r w:rsidRPr="007411D8">
              <w:rPr>
                <w:rFonts w:ascii="Helvetica" w:eastAsia="Aptos" w:hAnsi="Helvetica" w:cs="Helvetica"/>
                <w:b/>
                <w:bCs/>
                <w:i/>
                <w:iCs/>
                <w:szCs w:val="22"/>
              </w:rPr>
              <w:t>Skinne</w:t>
            </w:r>
            <w:r w:rsidRPr="007411D8">
              <w:rPr>
                <w:rFonts w:ascii="Helvetica" w:eastAsia="Aptos" w:hAnsi="Helvetica" w:cs="Helvetica"/>
                <w:i/>
                <w:iCs/>
                <w:szCs w:val="22"/>
              </w:rPr>
              <w:t xml:space="preserve"> 2500 A</w:t>
            </w:r>
          </w:p>
        </w:tc>
        <w:tc>
          <w:tcPr>
            <w:tcW w:w="1637" w:type="dxa"/>
          </w:tcPr>
          <w:p w14:paraId="629DBC21" w14:textId="77777777" w:rsidR="007411D8" w:rsidRPr="007411D8" w:rsidRDefault="007411D8" w:rsidP="007411D8">
            <w:pPr>
              <w:jc w:val="center"/>
              <w:rPr>
                <w:rFonts w:ascii="Helvetica" w:eastAsia="Aptos" w:hAnsi="Helvetica" w:cs="Helvetica"/>
                <w:szCs w:val="22"/>
              </w:rPr>
            </w:pPr>
            <w:r w:rsidRPr="007411D8">
              <w:rPr>
                <w:rFonts w:ascii="Helvetica" w:eastAsia="Aptos" w:hAnsi="Helvetica" w:cs="Helvetica"/>
                <w:szCs w:val="22"/>
              </w:rPr>
              <w:t>&gt; 1250 A</w:t>
            </w:r>
          </w:p>
        </w:tc>
        <w:tc>
          <w:tcPr>
            <w:tcW w:w="2520" w:type="dxa"/>
          </w:tcPr>
          <w:p w14:paraId="584717AD" w14:textId="77777777" w:rsidR="007411D8" w:rsidRPr="007411D8" w:rsidRDefault="007411D8" w:rsidP="007411D8">
            <w:pPr>
              <w:rPr>
                <w:rFonts w:ascii="Helvetica" w:eastAsia="Aptos" w:hAnsi="Helvetica" w:cs="Helvetica"/>
                <w:szCs w:val="22"/>
              </w:rPr>
            </w:pPr>
            <w:r w:rsidRPr="007411D8">
              <w:rPr>
                <w:rFonts w:ascii="Helvetica" w:eastAsia="Aptos" w:hAnsi="Helvetica" w:cs="Helvetica"/>
                <w:szCs w:val="22"/>
              </w:rPr>
              <w:t>Nei</w:t>
            </w:r>
          </w:p>
        </w:tc>
        <w:tc>
          <w:tcPr>
            <w:tcW w:w="2340" w:type="dxa"/>
          </w:tcPr>
          <w:p w14:paraId="3A6431F2" w14:textId="77777777" w:rsidR="007411D8" w:rsidRPr="007411D8" w:rsidRDefault="007411D8" w:rsidP="007411D8">
            <w:pPr>
              <w:rPr>
                <w:rFonts w:ascii="Helvetica" w:eastAsia="Aptos" w:hAnsi="Helvetica" w:cs="Helvetica"/>
                <w:szCs w:val="22"/>
              </w:rPr>
            </w:pPr>
            <w:r w:rsidRPr="007411D8">
              <w:rPr>
                <w:rFonts w:ascii="Helvetica" w:eastAsia="Aptos" w:hAnsi="Helvetica" w:cs="Helvetica"/>
                <w:szCs w:val="22"/>
              </w:rPr>
              <w:t>Sikring foran trafo</w:t>
            </w:r>
          </w:p>
        </w:tc>
      </w:tr>
    </w:tbl>
    <w:p w14:paraId="6E1E19ED" w14:textId="77777777" w:rsidR="00904106" w:rsidRDefault="00904106" w:rsidP="00904106">
      <w:pPr>
        <w:pStyle w:val="Tekst"/>
        <w:rPr>
          <w:lang w:val="da-DK"/>
        </w:rPr>
      </w:pPr>
      <w:r w:rsidRPr="00904106">
        <w:rPr>
          <w:lang w:val="da-DK"/>
        </w:rPr>
        <w:t xml:space="preserve">Ref. RENblad 4100, kapittel 14 metode B og C og RENblad 9115 kapittel 8. </w:t>
      </w:r>
    </w:p>
    <w:p w14:paraId="2F5168BF" w14:textId="77777777" w:rsidR="00ED1437" w:rsidRPr="00904106" w:rsidRDefault="00ED1437" w:rsidP="00904106">
      <w:pPr>
        <w:pStyle w:val="Tekst"/>
        <w:rPr>
          <w:lang w:val="da-DK"/>
        </w:rPr>
      </w:pPr>
    </w:p>
    <w:p w14:paraId="13D57C61" w14:textId="739F3FFE" w:rsidR="00904106" w:rsidRDefault="00904106" w:rsidP="00C3625C">
      <w:pPr>
        <w:pStyle w:val="Overskrift3"/>
      </w:pPr>
      <w:bookmarkStart w:id="22" w:name="_Toc177651206"/>
      <w:r>
        <w:t>Stikkledning i luft</w:t>
      </w:r>
      <w:bookmarkEnd w:id="22"/>
      <w:r>
        <w:t xml:space="preserve"> </w:t>
      </w:r>
    </w:p>
    <w:p w14:paraId="001162A5" w14:textId="77777777" w:rsidR="00904106" w:rsidRDefault="00904106" w:rsidP="00904106">
      <w:pPr>
        <w:pStyle w:val="Tekst"/>
      </w:pPr>
      <w:proofErr w:type="spellStart"/>
      <w:r>
        <w:t>Innstrekk</w:t>
      </w:r>
      <w:proofErr w:type="spellEnd"/>
      <w:r>
        <w:t xml:space="preserve"> i luft benyttes normalt ikke ved nye tilknytninger. Dispensasjon gis i spesielle tilfeller. F.eks. ved vanskelige grunnforhold til enkeltstående hus og fritidsboliger. Dette er beskrevet i </w:t>
      </w:r>
      <w:proofErr w:type="spellStart"/>
      <w:r>
        <w:t>RENblad</w:t>
      </w:r>
      <w:proofErr w:type="spellEnd"/>
      <w:r>
        <w:t xml:space="preserve"> 4100.</w:t>
      </w:r>
    </w:p>
    <w:p w14:paraId="3601F968" w14:textId="77777777" w:rsidR="00904106" w:rsidRDefault="00904106" w:rsidP="00904106">
      <w:pPr>
        <w:pStyle w:val="Tekst"/>
      </w:pPr>
      <w:r>
        <w:t xml:space="preserve">Blir det nødvendig med </w:t>
      </w:r>
      <w:proofErr w:type="spellStart"/>
      <w:r>
        <w:t>luftinnstrekk</w:t>
      </w:r>
      <w:proofErr w:type="spellEnd"/>
      <w:r>
        <w:t xml:space="preserve"> benyttes EX 3(4)x50 Al. Dette for å ikke svekke kortslutningsverdier for mye. Det samme gjelder ved skifte av eksisterende </w:t>
      </w:r>
      <w:proofErr w:type="spellStart"/>
      <w:r>
        <w:t>luftinnstrekk</w:t>
      </w:r>
      <w:proofErr w:type="spellEnd"/>
      <w:r>
        <w:t>.</w:t>
      </w:r>
    </w:p>
    <w:p w14:paraId="75263569" w14:textId="77777777" w:rsidR="00ED1437" w:rsidRDefault="00ED1437" w:rsidP="00904106">
      <w:pPr>
        <w:pStyle w:val="Tekst"/>
      </w:pPr>
    </w:p>
    <w:p w14:paraId="394166F5" w14:textId="77777777" w:rsidR="00ED1437" w:rsidRDefault="00ED1437" w:rsidP="00904106">
      <w:pPr>
        <w:pStyle w:val="Tekst"/>
      </w:pPr>
    </w:p>
    <w:p w14:paraId="2DDF5A06" w14:textId="77777777" w:rsidR="00ED1437" w:rsidRDefault="00ED1437" w:rsidP="00904106">
      <w:pPr>
        <w:pStyle w:val="Tekst"/>
      </w:pPr>
    </w:p>
    <w:p w14:paraId="04D2AFBD" w14:textId="77777777" w:rsidR="00ED1437" w:rsidRDefault="00ED1437" w:rsidP="00904106">
      <w:pPr>
        <w:pStyle w:val="Tekst"/>
      </w:pPr>
    </w:p>
    <w:p w14:paraId="491B10EF" w14:textId="33D6A750" w:rsidR="00736DA4" w:rsidRPr="007F3923" w:rsidRDefault="007F3923" w:rsidP="007F3923">
      <w:pPr>
        <w:pStyle w:val="Tekst"/>
        <w:jc w:val="center"/>
        <w:rPr>
          <w:b/>
          <w:bCs/>
        </w:rPr>
      </w:pPr>
      <w:r w:rsidRPr="007F3923">
        <w:rPr>
          <w:b/>
          <w:bCs/>
        </w:rPr>
        <w:t xml:space="preserve">Tabell </w:t>
      </w:r>
      <w:r>
        <w:rPr>
          <w:b/>
          <w:bCs/>
        </w:rPr>
        <w:t xml:space="preserve">nr. </w:t>
      </w:r>
      <w:r w:rsidRPr="007F3923">
        <w:rPr>
          <w:b/>
          <w:bCs/>
        </w:rPr>
        <w:t xml:space="preserve">6  </w:t>
      </w:r>
      <w:r>
        <w:rPr>
          <w:b/>
          <w:bCs/>
        </w:rPr>
        <w:t>«M</w:t>
      </w:r>
      <w:r w:rsidRPr="007F3923">
        <w:rPr>
          <w:b/>
          <w:bCs/>
        </w:rPr>
        <w:t>aks tillatt strømstyrke for luft inntaksledning</w:t>
      </w:r>
      <w:r>
        <w:rPr>
          <w:b/>
          <w:bCs/>
        </w:rPr>
        <w:t>»</w:t>
      </w:r>
    </w:p>
    <w:tbl>
      <w:tblPr>
        <w:tblW w:w="895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9"/>
        <w:gridCol w:w="2177"/>
        <w:gridCol w:w="2254"/>
        <w:gridCol w:w="2323"/>
      </w:tblGrid>
      <w:tr w:rsidR="00D8023B" w:rsidRPr="00D8023B" w14:paraId="45377974" w14:textId="77777777" w:rsidTr="007F3923">
        <w:tc>
          <w:tcPr>
            <w:tcW w:w="2199" w:type="dxa"/>
            <w:shd w:val="clear" w:color="auto" w:fill="E8E8E8"/>
          </w:tcPr>
          <w:p w14:paraId="457226E7" w14:textId="77777777" w:rsidR="00D8023B" w:rsidRPr="00D8023B" w:rsidRDefault="00D8023B" w:rsidP="00D8023B">
            <w:pPr>
              <w:spacing w:before="60" w:after="60" w:line="259" w:lineRule="auto"/>
              <w:rPr>
                <w:rFonts w:eastAsia="Yu Mincho" w:cs="Helvetica"/>
                <w:szCs w:val="20"/>
              </w:rPr>
            </w:pPr>
            <w:r w:rsidRPr="00D8023B">
              <w:rPr>
                <w:rFonts w:eastAsia="Yu Mincho" w:cs="Helvetica"/>
                <w:szCs w:val="20"/>
              </w:rPr>
              <w:t>Type og dimensjon</w:t>
            </w:r>
          </w:p>
        </w:tc>
        <w:tc>
          <w:tcPr>
            <w:tcW w:w="2177" w:type="dxa"/>
            <w:shd w:val="clear" w:color="auto" w:fill="E8E8E8"/>
          </w:tcPr>
          <w:p w14:paraId="474B53D8" w14:textId="77777777" w:rsidR="00D8023B" w:rsidRPr="00D8023B" w:rsidRDefault="00D8023B" w:rsidP="00D8023B">
            <w:pPr>
              <w:spacing w:before="60" w:after="60" w:line="259" w:lineRule="auto"/>
              <w:rPr>
                <w:rFonts w:eastAsia="Yu Mincho" w:cs="Helvetica"/>
                <w:szCs w:val="20"/>
              </w:rPr>
            </w:pPr>
            <w:r w:rsidRPr="00D8023B">
              <w:rPr>
                <w:rFonts w:eastAsia="Yu Mincho" w:cs="Helvetica"/>
                <w:szCs w:val="20"/>
              </w:rPr>
              <w:t>OV</w:t>
            </w:r>
            <w:r w:rsidRPr="00D8023B">
              <w:rPr>
                <w:rFonts w:eastAsia="Yu Mincho" w:cs="Helvetica"/>
                <w:szCs w:val="20"/>
              </w:rPr>
              <w:br/>
              <w:t>(hos kunde)</w:t>
            </w:r>
          </w:p>
        </w:tc>
        <w:tc>
          <w:tcPr>
            <w:tcW w:w="2254" w:type="dxa"/>
            <w:shd w:val="clear" w:color="auto" w:fill="E8E8E8"/>
          </w:tcPr>
          <w:p w14:paraId="2FDC5CD6" w14:textId="77777777" w:rsidR="00D8023B" w:rsidRPr="00D8023B" w:rsidRDefault="00D8023B" w:rsidP="00D8023B">
            <w:pPr>
              <w:spacing w:before="60" w:after="60" w:line="259" w:lineRule="auto"/>
              <w:rPr>
                <w:rFonts w:eastAsia="Yu Mincho" w:cs="Helvetica"/>
                <w:szCs w:val="22"/>
              </w:rPr>
            </w:pPr>
            <w:r w:rsidRPr="00D8023B">
              <w:rPr>
                <w:rFonts w:eastAsia="Yu Mincho" w:cs="Helvetica"/>
                <w:szCs w:val="22"/>
              </w:rPr>
              <w:t>Maks KV</w:t>
            </w:r>
          </w:p>
          <w:p w14:paraId="33E24FA4" w14:textId="77777777" w:rsidR="00D8023B" w:rsidRPr="00D8023B" w:rsidRDefault="00D8023B" w:rsidP="00D8023B">
            <w:pPr>
              <w:spacing w:before="60" w:after="60" w:line="259" w:lineRule="auto"/>
              <w:rPr>
                <w:rFonts w:eastAsia="Yu Mincho" w:cs="Helvetica"/>
                <w:szCs w:val="22"/>
              </w:rPr>
            </w:pPr>
            <w:r w:rsidRPr="00D8023B">
              <w:rPr>
                <w:rFonts w:eastAsia="Yu Mincho" w:cs="Helvetica"/>
                <w:szCs w:val="22"/>
              </w:rPr>
              <w:t>(nettselskap)</w:t>
            </w:r>
          </w:p>
        </w:tc>
        <w:tc>
          <w:tcPr>
            <w:tcW w:w="2323" w:type="dxa"/>
            <w:shd w:val="clear" w:color="auto" w:fill="E8E8E8"/>
          </w:tcPr>
          <w:p w14:paraId="0C160E83" w14:textId="77777777" w:rsidR="00D8023B" w:rsidRPr="00D8023B" w:rsidRDefault="00D8023B" w:rsidP="00D8023B">
            <w:pPr>
              <w:spacing w:before="60" w:after="60" w:line="259" w:lineRule="auto"/>
              <w:rPr>
                <w:rFonts w:eastAsia="Yu Mincho" w:cs="Helvetica"/>
                <w:szCs w:val="22"/>
              </w:rPr>
            </w:pPr>
            <w:r w:rsidRPr="00D8023B">
              <w:rPr>
                <w:rFonts w:eastAsia="Yu Mincho" w:cs="Helvetica"/>
                <w:szCs w:val="22"/>
              </w:rPr>
              <w:t xml:space="preserve">Maks driftsstrøm </w:t>
            </w:r>
            <w:proofErr w:type="spellStart"/>
            <w:r w:rsidRPr="00D8023B">
              <w:rPr>
                <w:rFonts w:eastAsia="Yu Mincho" w:cs="Helvetica"/>
                <w:szCs w:val="22"/>
              </w:rPr>
              <w:t>Imax</w:t>
            </w:r>
            <w:proofErr w:type="spellEnd"/>
            <w:r w:rsidRPr="00D8023B">
              <w:rPr>
                <w:rFonts w:eastAsia="Yu Mincho" w:cs="Helvetica"/>
                <w:szCs w:val="22"/>
              </w:rPr>
              <w:t>, NETBAS</w:t>
            </w:r>
          </w:p>
        </w:tc>
      </w:tr>
      <w:tr w:rsidR="00D8023B" w:rsidRPr="00D8023B" w14:paraId="75D127AB" w14:textId="77777777" w:rsidTr="007F3923">
        <w:tc>
          <w:tcPr>
            <w:tcW w:w="2199" w:type="dxa"/>
            <w:shd w:val="clear" w:color="auto" w:fill="auto"/>
          </w:tcPr>
          <w:p w14:paraId="7C3B2404" w14:textId="77777777" w:rsidR="00D8023B" w:rsidRPr="00D8023B" w:rsidRDefault="00D8023B" w:rsidP="00D8023B">
            <w:pPr>
              <w:spacing w:before="60" w:after="60" w:line="259" w:lineRule="auto"/>
              <w:rPr>
                <w:rFonts w:eastAsia="Yu Mincho" w:cs="Helvetica"/>
                <w:i/>
                <w:iCs/>
                <w:szCs w:val="20"/>
              </w:rPr>
            </w:pPr>
            <w:r w:rsidRPr="00D8023B">
              <w:rPr>
                <w:rFonts w:eastAsia="Yu Mincho" w:cs="Helvetica"/>
                <w:i/>
                <w:iCs/>
                <w:szCs w:val="20"/>
              </w:rPr>
              <w:t>EX 3-4x25*</w:t>
            </w:r>
          </w:p>
        </w:tc>
        <w:tc>
          <w:tcPr>
            <w:tcW w:w="2177" w:type="dxa"/>
            <w:shd w:val="clear" w:color="auto" w:fill="auto"/>
          </w:tcPr>
          <w:p w14:paraId="03E1953C" w14:textId="77777777" w:rsidR="00D8023B" w:rsidRPr="00D8023B" w:rsidRDefault="00D8023B" w:rsidP="00D8023B">
            <w:pPr>
              <w:spacing w:before="60" w:after="60" w:line="259" w:lineRule="auto"/>
              <w:rPr>
                <w:rFonts w:eastAsia="Yu Mincho" w:cs="Helvetica"/>
                <w:i/>
                <w:iCs/>
                <w:szCs w:val="20"/>
              </w:rPr>
            </w:pPr>
            <w:r w:rsidRPr="00D8023B">
              <w:rPr>
                <w:rFonts w:eastAsia="Yu Mincho" w:cs="Helvetica"/>
                <w:i/>
                <w:iCs/>
                <w:szCs w:val="20"/>
              </w:rPr>
              <w:t>≤ 80 A</w:t>
            </w:r>
          </w:p>
        </w:tc>
        <w:tc>
          <w:tcPr>
            <w:tcW w:w="2254" w:type="dxa"/>
          </w:tcPr>
          <w:p w14:paraId="0026C1F1" w14:textId="77777777" w:rsidR="00D8023B" w:rsidRPr="00D8023B" w:rsidRDefault="00D8023B" w:rsidP="00D8023B">
            <w:pPr>
              <w:spacing w:before="60" w:after="60" w:line="259" w:lineRule="auto"/>
              <w:rPr>
                <w:rFonts w:eastAsia="Yu Mincho" w:cs="Helvetica"/>
                <w:i/>
                <w:iCs/>
                <w:szCs w:val="20"/>
              </w:rPr>
            </w:pPr>
            <w:r w:rsidRPr="00D8023B">
              <w:rPr>
                <w:rFonts w:eastAsia="Yu Mincho" w:cs="Helvetica"/>
                <w:i/>
                <w:iCs/>
                <w:szCs w:val="20"/>
              </w:rPr>
              <w:t>100 A</w:t>
            </w:r>
          </w:p>
        </w:tc>
        <w:tc>
          <w:tcPr>
            <w:tcW w:w="2323" w:type="dxa"/>
          </w:tcPr>
          <w:p w14:paraId="69EAF54B" w14:textId="77777777" w:rsidR="00D8023B" w:rsidRPr="00D8023B" w:rsidRDefault="00D8023B" w:rsidP="00D8023B">
            <w:pPr>
              <w:spacing w:before="60" w:after="60" w:line="259" w:lineRule="auto"/>
              <w:rPr>
                <w:rFonts w:eastAsia="Yu Mincho" w:cs="Helvetica"/>
                <w:i/>
                <w:iCs/>
                <w:szCs w:val="20"/>
              </w:rPr>
            </w:pPr>
            <w:r w:rsidRPr="00D8023B">
              <w:rPr>
                <w:rFonts w:eastAsia="Yu Mincho" w:cs="Helvetica"/>
                <w:i/>
                <w:iCs/>
                <w:szCs w:val="20"/>
              </w:rPr>
              <w:t>95 A</w:t>
            </w:r>
          </w:p>
        </w:tc>
      </w:tr>
      <w:tr w:rsidR="00D8023B" w:rsidRPr="00D8023B" w14:paraId="332A570E" w14:textId="77777777" w:rsidTr="007F3923">
        <w:tc>
          <w:tcPr>
            <w:tcW w:w="2199" w:type="dxa"/>
            <w:shd w:val="clear" w:color="auto" w:fill="auto"/>
          </w:tcPr>
          <w:p w14:paraId="73EBC926" w14:textId="77777777" w:rsidR="00D8023B" w:rsidRPr="00D8023B" w:rsidRDefault="00D8023B" w:rsidP="00D8023B">
            <w:pPr>
              <w:spacing w:before="60" w:after="60" w:line="259" w:lineRule="auto"/>
              <w:rPr>
                <w:rFonts w:eastAsia="Yu Mincho" w:cs="Helvetica"/>
                <w:szCs w:val="20"/>
              </w:rPr>
            </w:pPr>
            <w:r w:rsidRPr="00D8023B">
              <w:rPr>
                <w:rFonts w:eastAsia="Yu Mincho" w:cs="Helvetica"/>
                <w:szCs w:val="20"/>
              </w:rPr>
              <w:t>EX 3-4x50</w:t>
            </w:r>
          </w:p>
        </w:tc>
        <w:tc>
          <w:tcPr>
            <w:tcW w:w="2177" w:type="dxa"/>
            <w:shd w:val="clear" w:color="auto" w:fill="auto"/>
          </w:tcPr>
          <w:p w14:paraId="3790A4BA" w14:textId="77777777" w:rsidR="00D8023B" w:rsidRPr="00D8023B" w:rsidRDefault="00D8023B" w:rsidP="00D8023B">
            <w:pPr>
              <w:spacing w:before="60" w:after="60" w:line="259" w:lineRule="auto"/>
              <w:rPr>
                <w:rFonts w:eastAsia="Yu Mincho" w:cs="Helvetica"/>
                <w:szCs w:val="20"/>
              </w:rPr>
            </w:pPr>
            <w:r w:rsidRPr="00D8023B">
              <w:rPr>
                <w:rFonts w:eastAsia="Yu Mincho" w:cs="Helvetica"/>
                <w:szCs w:val="20"/>
              </w:rPr>
              <w:t>≤ 80 A</w:t>
            </w:r>
          </w:p>
        </w:tc>
        <w:tc>
          <w:tcPr>
            <w:tcW w:w="2254" w:type="dxa"/>
          </w:tcPr>
          <w:p w14:paraId="430C3907" w14:textId="77777777" w:rsidR="00D8023B" w:rsidRPr="00D8023B" w:rsidRDefault="00D8023B" w:rsidP="00D8023B">
            <w:pPr>
              <w:spacing w:before="60" w:after="60" w:line="259" w:lineRule="auto"/>
              <w:rPr>
                <w:rFonts w:eastAsia="Yu Mincho" w:cs="Helvetica"/>
                <w:szCs w:val="20"/>
              </w:rPr>
            </w:pPr>
            <w:r w:rsidRPr="00D8023B">
              <w:rPr>
                <w:rFonts w:eastAsia="Yu Mincho" w:cs="Helvetica"/>
                <w:szCs w:val="20"/>
              </w:rPr>
              <w:t>140 A</w:t>
            </w:r>
          </w:p>
        </w:tc>
        <w:tc>
          <w:tcPr>
            <w:tcW w:w="2323" w:type="dxa"/>
          </w:tcPr>
          <w:p w14:paraId="46F4A9FE" w14:textId="77777777" w:rsidR="00D8023B" w:rsidRPr="00D8023B" w:rsidRDefault="00D8023B" w:rsidP="00D8023B">
            <w:pPr>
              <w:spacing w:before="60" w:after="60" w:line="259" w:lineRule="auto"/>
              <w:rPr>
                <w:rFonts w:eastAsia="Yu Mincho" w:cs="Helvetica"/>
                <w:szCs w:val="20"/>
              </w:rPr>
            </w:pPr>
            <w:r w:rsidRPr="00D8023B">
              <w:rPr>
                <w:rFonts w:eastAsia="Yu Mincho" w:cs="Helvetica"/>
                <w:szCs w:val="20"/>
              </w:rPr>
              <w:t>140 A</w:t>
            </w:r>
          </w:p>
        </w:tc>
      </w:tr>
      <w:tr w:rsidR="00D8023B" w:rsidRPr="00D8023B" w14:paraId="58F77CB2" w14:textId="77777777" w:rsidTr="007F3923">
        <w:tc>
          <w:tcPr>
            <w:tcW w:w="2199" w:type="dxa"/>
            <w:shd w:val="clear" w:color="auto" w:fill="auto"/>
          </w:tcPr>
          <w:p w14:paraId="7A5A8F7F" w14:textId="77777777" w:rsidR="00D8023B" w:rsidRPr="00D8023B" w:rsidRDefault="00D8023B" w:rsidP="00D8023B">
            <w:pPr>
              <w:spacing w:before="60" w:after="60" w:line="259" w:lineRule="auto"/>
              <w:rPr>
                <w:rFonts w:eastAsia="Yu Mincho" w:cs="Helvetica"/>
                <w:i/>
                <w:iCs/>
                <w:szCs w:val="20"/>
              </w:rPr>
            </w:pPr>
            <w:r w:rsidRPr="00D8023B">
              <w:rPr>
                <w:rFonts w:eastAsia="Yu Mincho" w:cs="Helvetica"/>
                <w:i/>
                <w:iCs/>
                <w:szCs w:val="20"/>
              </w:rPr>
              <w:t>EX 3-4x95*</w:t>
            </w:r>
          </w:p>
        </w:tc>
        <w:tc>
          <w:tcPr>
            <w:tcW w:w="2177" w:type="dxa"/>
            <w:shd w:val="clear" w:color="auto" w:fill="auto"/>
          </w:tcPr>
          <w:p w14:paraId="7F3FEC0D" w14:textId="77777777" w:rsidR="00D8023B" w:rsidRPr="00D8023B" w:rsidRDefault="00D8023B" w:rsidP="00D8023B">
            <w:pPr>
              <w:spacing w:before="60" w:after="60" w:line="259" w:lineRule="auto"/>
              <w:rPr>
                <w:rFonts w:eastAsia="Yu Mincho" w:cs="Helvetica"/>
                <w:i/>
                <w:iCs/>
                <w:szCs w:val="20"/>
              </w:rPr>
            </w:pPr>
            <w:r w:rsidRPr="00D8023B">
              <w:rPr>
                <w:rFonts w:eastAsia="Yu Mincho" w:cs="Helvetica"/>
                <w:i/>
                <w:iCs/>
                <w:szCs w:val="20"/>
              </w:rPr>
              <w:t>&gt; 80 A ≤ 160 A</w:t>
            </w:r>
          </w:p>
        </w:tc>
        <w:tc>
          <w:tcPr>
            <w:tcW w:w="2254" w:type="dxa"/>
          </w:tcPr>
          <w:p w14:paraId="524FA4BC" w14:textId="77777777" w:rsidR="00D8023B" w:rsidRPr="00D8023B" w:rsidRDefault="00D8023B" w:rsidP="00D8023B">
            <w:pPr>
              <w:spacing w:before="60" w:after="60" w:line="259" w:lineRule="auto"/>
              <w:rPr>
                <w:rFonts w:eastAsia="Yu Mincho" w:cs="Helvetica"/>
                <w:i/>
                <w:iCs/>
                <w:szCs w:val="20"/>
              </w:rPr>
            </w:pPr>
            <w:r w:rsidRPr="00D8023B">
              <w:rPr>
                <w:rFonts w:eastAsia="Yu Mincho" w:cs="Helvetica"/>
                <w:i/>
                <w:iCs/>
                <w:szCs w:val="20"/>
              </w:rPr>
              <w:t>200 A</w:t>
            </w:r>
          </w:p>
        </w:tc>
        <w:tc>
          <w:tcPr>
            <w:tcW w:w="2323" w:type="dxa"/>
          </w:tcPr>
          <w:p w14:paraId="546F9D6F" w14:textId="77777777" w:rsidR="00D8023B" w:rsidRPr="00D8023B" w:rsidRDefault="00D8023B" w:rsidP="00D8023B">
            <w:pPr>
              <w:spacing w:before="60" w:after="60" w:line="259" w:lineRule="auto"/>
              <w:rPr>
                <w:rFonts w:eastAsia="Yu Mincho" w:cs="Helvetica"/>
                <w:i/>
                <w:iCs/>
                <w:szCs w:val="20"/>
              </w:rPr>
            </w:pPr>
            <w:r w:rsidRPr="00D8023B">
              <w:rPr>
                <w:rFonts w:eastAsia="Yu Mincho" w:cs="Helvetica"/>
                <w:i/>
                <w:iCs/>
                <w:szCs w:val="20"/>
              </w:rPr>
              <w:t>220 A</w:t>
            </w:r>
          </w:p>
        </w:tc>
      </w:tr>
    </w:tbl>
    <w:p w14:paraId="49F72C64" w14:textId="77777777" w:rsidR="000770E3" w:rsidRDefault="000770E3" w:rsidP="000770E3">
      <w:pPr>
        <w:pStyle w:val="Tekst"/>
      </w:pPr>
      <w:r>
        <w:lastRenderedPageBreak/>
        <w:t xml:space="preserve">* Særtilfeller, kun ved reinvesteringer, bytte fra blankt </w:t>
      </w:r>
      <w:proofErr w:type="spellStart"/>
      <w:r>
        <w:t>innstrekk</w:t>
      </w:r>
      <w:proofErr w:type="spellEnd"/>
      <w:r>
        <w:t>, to til tre faseledere, etc.</w:t>
      </w:r>
    </w:p>
    <w:p w14:paraId="2A6ED863" w14:textId="77777777" w:rsidR="000770E3" w:rsidRDefault="000770E3" w:rsidP="000770E3">
      <w:pPr>
        <w:pStyle w:val="Tekst"/>
      </w:pPr>
      <w:r>
        <w:t>Det er viktig at utførende kontrollerer og evt. bytter/flytter innfestingen i vegg slik at den vil tåle belastningen.</w:t>
      </w:r>
    </w:p>
    <w:p w14:paraId="7970228E" w14:textId="5AF373E6" w:rsidR="000770E3" w:rsidRDefault="000770E3" w:rsidP="00C3625C">
      <w:pPr>
        <w:pStyle w:val="Overskrift3"/>
      </w:pPr>
      <w:bookmarkStart w:id="23" w:name="_Toc177651207"/>
      <w:r>
        <w:t xml:space="preserve">Antall faser ved </w:t>
      </w:r>
      <w:proofErr w:type="spellStart"/>
      <w:r>
        <w:t>nytilknytninger</w:t>
      </w:r>
      <w:bookmarkEnd w:id="23"/>
      <w:proofErr w:type="spellEnd"/>
    </w:p>
    <w:p w14:paraId="5DEAA48F" w14:textId="77777777" w:rsidR="000770E3" w:rsidRDefault="000770E3" w:rsidP="000770E3">
      <w:pPr>
        <w:pStyle w:val="Tekst"/>
      </w:pPr>
      <w:r>
        <w:t>Alle nye inntak skal være 3-faset.</w:t>
      </w:r>
    </w:p>
    <w:p w14:paraId="0DB7EF46" w14:textId="77777777" w:rsidR="000770E3" w:rsidRDefault="000770E3" w:rsidP="007F3923">
      <w:pPr>
        <w:pStyle w:val="Tekst"/>
        <w:ind w:left="1414" w:hanging="705"/>
      </w:pPr>
      <w:r>
        <w:t>•</w:t>
      </w:r>
      <w:r>
        <w:tab/>
        <w:t xml:space="preserve">I blokk og lignende godtas 1- faset abonnement, men hovedfordelingen skal være 3-faset. Maks OV 1x50 A. (Over 50 A skal være 3-fase.) </w:t>
      </w:r>
    </w:p>
    <w:p w14:paraId="6463046E" w14:textId="77777777" w:rsidR="000770E3" w:rsidRDefault="000770E3" w:rsidP="007F3923">
      <w:pPr>
        <w:pStyle w:val="Tekst"/>
        <w:ind w:left="1414" w:hanging="705"/>
      </w:pPr>
      <w:r>
        <w:t>•</w:t>
      </w:r>
      <w:r>
        <w:tab/>
        <w:t>Anlegg med spesielt lav effekt, slik som parkeringsautomater, skiltbelysning, fjernstyrt bom og lignende, godtas 1- faset abonnement.</w:t>
      </w:r>
    </w:p>
    <w:p w14:paraId="45ADCC0C" w14:textId="627B766F" w:rsidR="000770E3" w:rsidRDefault="000770E3" w:rsidP="00C3625C">
      <w:pPr>
        <w:pStyle w:val="Overskrift2"/>
        <w:ind w:left="709" w:hanging="709"/>
      </w:pPr>
      <w:bookmarkStart w:id="24" w:name="_Toc177651208"/>
      <w:r>
        <w:t>Overbelastningsvern (OV) og Kortslutningsvern (KV)</w:t>
      </w:r>
      <w:bookmarkEnd w:id="24"/>
    </w:p>
    <w:p w14:paraId="3779CB44" w14:textId="77777777" w:rsidR="000770E3" w:rsidRDefault="000770E3" w:rsidP="000770E3">
      <w:pPr>
        <w:pStyle w:val="Tekst"/>
      </w:pPr>
      <w:r>
        <w:t>Alle matekabler skal være tilkoplet en sikringslist med sikringer som kortslutningsvern i nettstasjonen. Alle nye stikkledninger skal alltid være kortslutningssikret i mast, kabelskap eller i nettstasjon.</w:t>
      </w:r>
    </w:p>
    <w:p w14:paraId="5677C08D" w14:textId="19943D58" w:rsidR="000770E3" w:rsidRDefault="000770E3" w:rsidP="00C3625C">
      <w:pPr>
        <w:pStyle w:val="Overskrift3"/>
      </w:pPr>
      <w:bookmarkStart w:id="25" w:name="_Toc177651209"/>
      <w:r>
        <w:t>Prosjektering av KV i forhold til kortslutningsytelse:</w:t>
      </w:r>
      <w:bookmarkEnd w:id="25"/>
    </w:p>
    <w:p w14:paraId="4B22BAB0" w14:textId="77777777" w:rsidR="000770E3" w:rsidRDefault="000770E3" w:rsidP="000770E3">
      <w:pPr>
        <w:pStyle w:val="Tekst"/>
      </w:pPr>
      <w:r>
        <w:t>Med kortslutningsytelse menes minste topolte kortslutningsstrøm Ik2min.</w:t>
      </w:r>
    </w:p>
    <w:p w14:paraId="0E60C722" w14:textId="77777777" w:rsidR="000770E3" w:rsidRDefault="000770E3" w:rsidP="000770E3">
      <w:pPr>
        <w:pStyle w:val="Tekst"/>
      </w:pPr>
      <w:r>
        <w:t xml:space="preserve">Nettselskapets KV skal være en størrelse større enn KV/OV hos kunde, Ref. </w:t>
      </w:r>
      <w:proofErr w:type="spellStart"/>
      <w:r>
        <w:t>RENblad</w:t>
      </w:r>
      <w:proofErr w:type="spellEnd"/>
      <w:r>
        <w:t xml:space="preserve"> 4118.</w:t>
      </w:r>
    </w:p>
    <w:p w14:paraId="46AC5F03" w14:textId="7AC91C4E" w:rsidR="00904106" w:rsidRDefault="00942199" w:rsidP="00942199">
      <w:pPr>
        <w:pStyle w:val="Tekst"/>
        <w:jc w:val="center"/>
        <w:rPr>
          <w:b/>
          <w:bCs/>
        </w:rPr>
      </w:pPr>
      <w:r>
        <w:rPr>
          <w:b/>
          <w:bCs/>
        </w:rPr>
        <w:t>T</w:t>
      </w:r>
      <w:r w:rsidRPr="00942199">
        <w:rPr>
          <w:b/>
          <w:bCs/>
        </w:rPr>
        <w:t>abell</w:t>
      </w:r>
      <w:r>
        <w:rPr>
          <w:b/>
          <w:bCs/>
        </w:rPr>
        <w:t xml:space="preserve"> nr.</w:t>
      </w:r>
      <w:r w:rsidRPr="00942199">
        <w:rPr>
          <w:b/>
          <w:bCs/>
        </w:rPr>
        <w:t xml:space="preserve"> 7 </w:t>
      </w:r>
      <w:r>
        <w:rPr>
          <w:b/>
          <w:bCs/>
        </w:rPr>
        <w:t>«K</w:t>
      </w:r>
      <w:r w:rsidRPr="00942199">
        <w:rPr>
          <w:b/>
          <w:bCs/>
        </w:rPr>
        <w:t xml:space="preserve">ortslutningsverdier, </w:t>
      </w:r>
      <w:r w:rsidR="000E4E76">
        <w:rPr>
          <w:b/>
          <w:bCs/>
        </w:rPr>
        <w:t>KV</w:t>
      </w:r>
      <w:r w:rsidRPr="00942199">
        <w:rPr>
          <w:b/>
          <w:bCs/>
        </w:rPr>
        <w:t xml:space="preserve"> og </w:t>
      </w:r>
      <w:r w:rsidR="000E4E76">
        <w:rPr>
          <w:b/>
          <w:bCs/>
        </w:rPr>
        <w:t>OV»</w:t>
      </w:r>
    </w:p>
    <w:tbl>
      <w:tblPr>
        <w:tblStyle w:val="Tabellrutenett6"/>
        <w:tblW w:w="8222" w:type="dxa"/>
        <w:tblInd w:w="704" w:type="dxa"/>
        <w:tblLook w:val="04A0" w:firstRow="1" w:lastRow="0" w:firstColumn="1" w:lastColumn="0" w:noHBand="0" w:noVBand="1"/>
      </w:tblPr>
      <w:tblGrid>
        <w:gridCol w:w="1701"/>
        <w:gridCol w:w="2126"/>
        <w:gridCol w:w="2127"/>
        <w:gridCol w:w="2268"/>
      </w:tblGrid>
      <w:tr w:rsidR="00B512EE" w:rsidRPr="00B512EE" w14:paraId="68CBDD2C" w14:textId="77777777" w:rsidTr="007A26D2">
        <w:tc>
          <w:tcPr>
            <w:tcW w:w="1701" w:type="dxa"/>
            <w:shd w:val="clear" w:color="auto" w:fill="D9D9D9"/>
          </w:tcPr>
          <w:p w14:paraId="1A712E16"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Ik</w:t>
            </w:r>
            <w:r w:rsidRPr="00B512EE">
              <w:rPr>
                <w:rFonts w:eastAsia="Aptos" w:cs="Helvetica"/>
                <w:sz w:val="24"/>
                <w:szCs w:val="22"/>
                <w:vertAlign w:val="subscript"/>
              </w:rPr>
              <w:t>2min</w:t>
            </w:r>
            <w:r w:rsidRPr="00B512EE">
              <w:rPr>
                <w:rFonts w:eastAsia="Aptos" w:cs="Helvetica"/>
                <w:sz w:val="24"/>
                <w:szCs w:val="22"/>
              </w:rPr>
              <w:t xml:space="preserve"> [A]</w:t>
            </w:r>
            <w:r w:rsidRPr="00B512EE">
              <w:rPr>
                <w:rFonts w:eastAsia="Aptos" w:cs="Helvetica"/>
                <w:sz w:val="24"/>
                <w:szCs w:val="22"/>
              </w:rPr>
              <w:br/>
            </w:r>
            <w:r w:rsidRPr="00B512EE">
              <w:rPr>
                <w:rFonts w:eastAsia="Aptos" w:cs="Helvetica"/>
                <w:b/>
                <w:bCs/>
                <w:sz w:val="24"/>
                <w:szCs w:val="22"/>
              </w:rPr>
              <w:t>Nyanlegg</w:t>
            </w:r>
          </w:p>
        </w:tc>
        <w:tc>
          <w:tcPr>
            <w:tcW w:w="2126" w:type="dxa"/>
            <w:shd w:val="clear" w:color="auto" w:fill="D9D9D9"/>
          </w:tcPr>
          <w:p w14:paraId="0301C103" w14:textId="77777777" w:rsidR="00B512EE" w:rsidRPr="00B512EE" w:rsidRDefault="00B512EE" w:rsidP="00B512EE">
            <w:pPr>
              <w:spacing w:before="0" w:after="0"/>
              <w:jc w:val="center"/>
              <w:rPr>
                <w:rFonts w:eastAsia="Aptos" w:cs="Helvetica"/>
                <w:b/>
                <w:sz w:val="24"/>
                <w:szCs w:val="22"/>
                <w:highlight w:val="red"/>
              </w:rPr>
            </w:pPr>
            <w:r w:rsidRPr="00B512EE">
              <w:rPr>
                <w:rFonts w:eastAsia="Aptos" w:cs="Helvetica"/>
                <w:sz w:val="24"/>
                <w:szCs w:val="22"/>
              </w:rPr>
              <w:t>Ik</w:t>
            </w:r>
            <w:r w:rsidRPr="00B512EE">
              <w:rPr>
                <w:rFonts w:eastAsia="Aptos" w:cs="Helvetica"/>
                <w:sz w:val="24"/>
                <w:szCs w:val="22"/>
                <w:vertAlign w:val="subscript"/>
              </w:rPr>
              <w:t>2min</w:t>
            </w:r>
            <w:r w:rsidRPr="00B512EE">
              <w:rPr>
                <w:rFonts w:eastAsia="Aptos" w:cs="Helvetica"/>
                <w:sz w:val="24"/>
                <w:szCs w:val="22"/>
              </w:rPr>
              <w:t xml:space="preserve"> [A] </w:t>
            </w:r>
            <w:r w:rsidRPr="00B512EE">
              <w:rPr>
                <w:rFonts w:eastAsia="Aptos" w:cs="Helvetica"/>
                <w:b/>
                <w:sz w:val="24"/>
                <w:szCs w:val="22"/>
              </w:rPr>
              <w:t>Forsterkninger*</w:t>
            </w:r>
          </w:p>
        </w:tc>
        <w:tc>
          <w:tcPr>
            <w:tcW w:w="2127" w:type="dxa"/>
            <w:shd w:val="clear" w:color="auto" w:fill="D9D9D9"/>
          </w:tcPr>
          <w:p w14:paraId="75563A59"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 xml:space="preserve">Maks sikring </w:t>
            </w:r>
            <w:r w:rsidRPr="00B512EE">
              <w:rPr>
                <w:rFonts w:eastAsia="Aptos" w:cs="Helvetica"/>
                <w:b/>
                <w:bCs/>
                <w:sz w:val="24"/>
                <w:szCs w:val="22"/>
              </w:rPr>
              <w:t xml:space="preserve">OV </w:t>
            </w:r>
            <w:r w:rsidRPr="00B512EE">
              <w:rPr>
                <w:rFonts w:eastAsia="Aptos" w:cs="Helvetica"/>
                <w:sz w:val="24"/>
                <w:szCs w:val="22"/>
              </w:rPr>
              <w:t>[A]</w:t>
            </w:r>
          </w:p>
        </w:tc>
        <w:tc>
          <w:tcPr>
            <w:tcW w:w="2268" w:type="dxa"/>
            <w:shd w:val="clear" w:color="auto" w:fill="D9D9D9"/>
          </w:tcPr>
          <w:p w14:paraId="08095343"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 xml:space="preserve">Maks sikring </w:t>
            </w:r>
            <w:r w:rsidRPr="00B512EE">
              <w:rPr>
                <w:rFonts w:eastAsia="Aptos" w:cs="Helvetica"/>
                <w:b/>
                <w:bCs/>
                <w:sz w:val="24"/>
                <w:szCs w:val="22"/>
              </w:rPr>
              <w:t xml:space="preserve">KV </w:t>
            </w:r>
            <w:r w:rsidRPr="00B512EE">
              <w:rPr>
                <w:rFonts w:eastAsia="Aptos" w:cs="Helvetica"/>
                <w:sz w:val="24"/>
                <w:szCs w:val="22"/>
              </w:rPr>
              <w:t>[A]</w:t>
            </w:r>
          </w:p>
        </w:tc>
      </w:tr>
      <w:tr w:rsidR="00B512EE" w:rsidRPr="00B512EE" w14:paraId="4ABE1EEE" w14:textId="77777777" w:rsidTr="007A26D2">
        <w:trPr>
          <w:trHeight w:val="354"/>
        </w:trPr>
        <w:tc>
          <w:tcPr>
            <w:tcW w:w="1701" w:type="dxa"/>
          </w:tcPr>
          <w:p w14:paraId="6FF0C4C9" w14:textId="77777777" w:rsidR="00B512EE" w:rsidRPr="00B512EE" w:rsidRDefault="00B512EE" w:rsidP="00B512EE">
            <w:pPr>
              <w:spacing w:before="0" w:after="0"/>
              <w:jc w:val="center"/>
              <w:rPr>
                <w:rFonts w:eastAsia="Aptos" w:cs="Helvetica"/>
                <w:sz w:val="24"/>
                <w:szCs w:val="22"/>
              </w:rPr>
            </w:pPr>
          </w:p>
        </w:tc>
        <w:tc>
          <w:tcPr>
            <w:tcW w:w="2126" w:type="dxa"/>
          </w:tcPr>
          <w:p w14:paraId="02BA5121" w14:textId="77777777" w:rsidR="00B512EE" w:rsidRPr="00B512EE" w:rsidRDefault="00B512EE" w:rsidP="00B512EE">
            <w:pPr>
              <w:spacing w:before="0" w:after="0"/>
              <w:jc w:val="center"/>
              <w:rPr>
                <w:rFonts w:eastAsia="Aptos" w:cs="Helvetica"/>
                <w:sz w:val="24"/>
                <w:szCs w:val="22"/>
                <w:highlight w:val="red"/>
              </w:rPr>
            </w:pPr>
          </w:p>
        </w:tc>
        <w:tc>
          <w:tcPr>
            <w:tcW w:w="2127" w:type="dxa"/>
          </w:tcPr>
          <w:p w14:paraId="40C70713"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500</w:t>
            </w:r>
          </w:p>
        </w:tc>
        <w:tc>
          <w:tcPr>
            <w:tcW w:w="2268" w:type="dxa"/>
          </w:tcPr>
          <w:p w14:paraId="2E674490"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630</w:t>
            </w:r>
          </w:p>
        </w:tc>
      </w:tr>
      <w:tr w:rsidR="00B512EE" w:rsidRPr="00B512EE" w14:paraId="0157CDEB" w14:textId="77777777" w:rsidTr="007A26D2">
        <w:tc>
          <w:tcPr>
            <w:tcW w:w="1701" w:type="dxa"/>
          </w:tcPr>
          <w:p w14:paraId="7AB56966" w14:textId="77777777" w:rsidR="00B512EE" w:rsidRPr="00B512EE" w:rsidRDefault="00B512EE" w:rsidP="00B512EE">
            <w:pPr>
              <w:spacing w:before="0" w:after="0"/>
              <w:jc w:val="center"/>
              <w:rPr>
                <w:rFonts w:eastAsia="Aptos" w:cs="Helvetica"/>
                <w:sz w:val="24"/>
                <w:szCs w:val="22"/>
              </w:rPr>
            </w:pPr>
          </w:p>
        </w:tc>
        <w:tc>
          <w:tcPr>
            <w:tcW w:w="2126" w:type="dxa"/>
          </w:tcPr>
          <w:p w14:paraId="1C995F33" w14:textId="77777777" w:rsidR="00B512EE" w:rsidRPr="00B512EE" w:rsidRDefault="00B512EE" w:rsidP="00B512EE">
            <w:pPr>
              <w:spacing w:before="0" w:after="0"/>
              <w:jc w:val="center"/>
              <w:rPr>
                <w:rFonts w:eastAsia="Aptos" w:cs="Helvetica"/>
                <w:sz w:val="24"/>
                <w:szCs w:val="22"/>
                <w:highlight w:val="red"/>
              </w:rPr>
            </w:pPr>
          </w:p>
        </w:tc>
        <w:tc>
          <w:tcPr>
            <w:tcW w:w="2127" w:type="dxa"/>
          </w:tcPr>
          <w:p w14:paraId="42E5E5CB"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400</w:t>
            </w:r>
          </w:p>
        </w:tc>
        <w:tc>
          <w:tcPr>
            <w:tcW w:w="2268" w:type="dxa"/>
          </w:tcPr>
          <w:p w14:paraId="08AD746A"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500</w:t>
            </w:r>
          </w:p>
        </w:tc>
      </w:tr>
      <w:tr w:rsidR="00B512EE" w:rsidRPr="00B512EE" w14:paraId="46EBA6A4" w14:textId="77777777" w:rsidTr="007A26D2">
        <w:tc>
          <w:tcPr>
            <w:tcW w:w="1701" w:type="dxa"/>
          </w:tcPr>
          <w:p w14:paraId="208367D2" w14:textId="77777777" w:rsidR="00B512EE" w:rsidRPr="00B512EE" w:rsidRDefault="00B512EE" w:rsidP="00B512EE">
            <w:pPr>
              <w:spacing w:before="0" w:after="0"/>
              <w:jc w:val="center"/>
              <w:rPr>
                <w:rFonts w:eastAsia="Aptos" w:cs="Helvetica"/>
                <w:sz w:val="24"/>
                <w:szCs w:val="22"/>
              </w:rPr>
            </w:pPr>
          </w:p>
        </w:tc>
        <w:tc>
          <w:tcPr>
            <w:tcW w:w="2126" w:type="dxa"/>
          </w:tcPr>
          <w:p w14:paraId="6C32A6A6" w14:textId="77777777" w:rsidR="00B512EE" w:rsidRPr="00B512EE" w:rsidRDefault="00B512EE" w:rsidP="00B512EE">
            <w:pPr>
              <w:spacing w:before="0" w:after="0"/>
              <w:jc w:val="center"/>
              <w:rPr>
                <w:rFonts w:eastAsia="Aptos" w:cs="Helvetica"/>
                <w:sz w:val="24"/>
                <w:szCs w:val="22"/>
                <w:highlight w:val="red"/>
              </w:rPr>
            </w:pPr>
          </w:p>
        </w:tc>
        <w:tc>
          <w:tcPr>
            <w:tcW w:w="2127" w:type="dxa"/>
          </w:tcPr>
          <w:p w14:paraId="6E301EF5"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315</w:t>
            </w:r>
          </w:p>
        </w:tc>
        <w:tc>
          <w:tcPr>
            <w:tcW w:w="2268" w:type="dxa"/>
          </w:tcPr>
          <w:p w14:paraId="47208DC5"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400</w:t>
            </w:r>
          </w:p>
        </w:tc>
      </w:tr>
      <w:tr w:rsidR="00B512EE" w:rsidRPr="00B512EE" w14:paraId="43FA1582" w14:textId="77777777" w:rsidTr="007A26D2">
        <w:tc>
          <w:tcPr>
            <w:tcW w:w="1701" w:type="dxa"/>
          </w:tcPr>
          <w:p w14:paraId="5964C6E1" w14:textId="77777777" w:rsidR="00B512EE" w:rsidRPr="00B512EE" w:rsidRDefault="00B512EE" w:rsidP="00B512EE">
            <w:pPr>
              <w:spacing w:before="0" w:after="0"/>
              <w:jc w:val="center"/>
              <w:rPr>
                <w:rFonts w:eastAsia="Aptos" w:cs="Helvetica"/>
                <w:sz w:val="24"/>
                <w:szCs w:val="22"/>
              </w:rPr>
            </w:pPr>
          </w:p>
        </w:tc>
        <w:tc>
          <w:tcPr>
            <w:tcW w:w="2126" w:type="dxa"/>
          </w:tcPr>
          <w:p w14:paraId="0A2E95C2" w14:textId="77777777" w:rsidR="00B512EE" w:rsidRPr="00B512EE" w:rsidRDefault="00B512EE" w:rsidP="00B512EE">
            <w:pPr>
              <w:spacing w:before="0" w:after="0"/>
              <w:jc w:val="center"/>
              <w:rPr>
                <w:rFonts w:eastAsia="Aptos" w:cs="Helvetica"/>
                <w:sz w:val="24"/>
                <w:szCs w:val="22"/>
                <w:highlight w:val="red"/>
              </w:rPr>
            </w:pPr>
          </w:p>
        </w:tc>
        <w:tc>
          <w:tcPr>
            <w:tcW w:w="2127" w:type="dxa"/>
          </w:tcPr>
          <w:p w14:paraId="3833FC28"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300</w:t>
            </w:r>
          </w:p>
        </w:tc>
        <w:tc>
          <w:tcPr>
            <w:tcW w:w="2268" w:type="dxa"/>
          </w:tcPr>
          <w:p w14:paraId="3D5D6BB7"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355</w:t>
            </w:r>
          </w:p>
        </w:tc>
      </w:tr>
      <w:tr w:rsidR="00B512EE" w:rsidRPr="00B512EE" w14:paraId="5F5B4863" w14:textId="77777777" w:rsidTr="007A26D2">
        <w:tc>
          <w:tcPr>
            <w:tcW w:w="1701" w:type="dxa"/>
          </w:tcPr>
          <w:p w14:paraId="6C1807BF" w14:textId="77777777" w:rsidR="00B512EE" w:rsidRPr="00B512EE" w:rsidRDefault="00B512EE" w:rsidP="00B512EE">
            <w:pPr>
              <w:spacing w:before="0" w:after="0"/>
              <w:jc w:val="center"/>
              <w:rPr>
                <w:rFonts w:eastAsia="Aptos" w:cs="Helvetica"/>
                <w:sz w:val="24"/>
                <w:szCs w:val="22"/>
              </w:rPr>
            </w:pPr>
          </w:p>
        </w:tc>
        <w:tc>
          <w:tcPr>
            <w:tcW w:w="2126" w:type="dxa"/>
          </w:tcPr>
          <w:p w14:paraId="70EE1D53" w14:textId="77777777" w:rsidR="00B512EE" w:rsidRPr="00B512EE" w:rsidRDefault="00B512EE" w:rsidP="00B512EE">
            <w:pPr>
              <w:spacing w:before="0" w:after="0"/>
              <w:jc w:val="center"/>
              <w:rPr>
                <w:rFonts w:eastAsia="Aptos" w:cs="Helvetica"/>
                <w:sz w:val="24"/>
                <w:szCs w:val="22"/>
                <w:highlight w:val="red"/>
              </w:rPr>
            </w:pPr>
          </w:p>
        </w:tc>
        <w:tc>
          <w:tcPr>
            <w:tcW w:w="2127" w:type="dxa"/>
          </w:tcPr>
          <w:p w14:paraId="79E7EB91"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250</w:t>
            </w:r>
          </w:p>
        </w:tc>
        <w:tc>
          <w:tcPr>
            <w:tcW w:w="2268" w:type="dxa"/>
          </w:tcPr>
          <w:p w14:paraId="5145019A"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315</w:t>
            </w:r>
          </w:p>
        </w:tc>
      </w:tr>
      <w:tr w:rsidR="00B512EE" w:rsidRPr="00B512EE" w14:paraId="00A17016" w14:textId="77777777" w:rsidTr="007A26D2">
        <w:tc>
          <w:tcPr>
            <w:tcW w:w="1701" w:type="dxa"/>
          </w:tcPr>
          <w:p w14:paraId="4BF4D6D4" w14:textId="77777777" w:rsidR="00B512EE" w:rsidRPr="00B512EE" w:rsidRDefault="00B512EE" w:rsidP="00B512EE">
            <w:pPr>
              <w:spacing w:before="0" w:after="0"/>
              <w:jc w:val="center"/>
              <w:rPr>
                <w:rFonts w:eastAsia="Aptos" w:cs="Helvetica"/>
                <w:sz w:val="24"/>
                <w:szCs w:val="22"/>
              </w:rPr>
            </w:pPr>
          </w:p>
        </w:tc>
        <w:tc>
          <w:tcPr>
            <w:tcW w:w="2126" w:type="dxa"/>
          </w:tcPr>
          <w:p w14:paraId="0AE26D31" w14:textId="77777777" w:rsidR="00B512EE" w:rsidRPr="00B512EE" w:rsidRDefault="00B512EE" w:rsidP="00B512EE">
            <w:pPr>
              <w:spacing w:before="0" w:after="0"/>
              <w:jc w:val="center"/>
              <w:rPr>
                <w:rFonts w:eastAsia="Aptos" w:cs="Helvetica"/>
                <w:sz w:val="24"/>
                <w:szCs w:val="22"/>
                <w:highlight w:val="red"/>
              </w:rPr>
            </w:pPr>
          </w:p>
        </w:tc>
        <w:tc>
          <w:tcPr>
            <w:tcW w:w="2127" w:type="dxa"/>
          </w:tcPr>
          <w:p w14:paraId="2B83B30A"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200</w:t>
            </w:r>
          </w:p>
        </w:tc>
        <w:tc>
          <w:tcPr>
            <w:tcW w:w="2268" w:type="dxa"/>
          </w:tcPr>
          <w:p w14:paraId="76784FFC"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250</w:t>
            </w:r>
          </w:p>
        </w:tc>
      </w:tr>
      <w:tr w:rsidR="00B512EE" w:rsidRPr="00B512EE" w14:paraId="46559A17" w14:textId="77777777" w:rsidTr="007A26D2">
        <w:tc>
          <w:tcPr>
            <w:tcW w:w="1701" w:type="dxa"/>
          </w:tcPr>
          <w:p w14:paraId="4C55A115"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&gt; 2000</w:t>
            </w:r>
          </w:p>
        </w:tc>
        <w:tc>
          <w:tcPr>
            <w:tcW w:w="2126" w:type="dxa"/>
          </w:tcPr>
          <w:p w14:paraId="0C11791A" w14:textId="77777777" w:rsidR="00B512EE" w:rsidRPr="00B512EE" w:rsidRDefault="00B512EE" w:rsidP="00B512EE">
            <w:pPr>
              <w:spacing w:before="0" w:after="0"/>
              <w:jc w:val="center"/>
              <w:rPr>
                <w:rFonts w:eastAsia="Aptos" w:cs="Helvetica"/>
                <w:sz w:val="24"/>
                <w:szCs w:val="22"/>
                <w:highlight w:val="lightGray"/>
              </w:rPr>
            </w:pPr>
            <w:r w:rsidRPr="00B512EE">
              <w:rPr>
                <w:rFonts w:eastAsia="Aptos" w:cs="Helvetica"/>
                <w:sz w:val="24"/>
                <w:szCs w:val="22"/>
                <w:highlight w:val="lightGray"/>
              </w:rPr>
              <w:t>&gt; 1500</w:t>
            </w:r>
          </w:p>
        </w:tc>
        <w:tc>
          <w:tcPr>
            <w:tcW w:w="2127" w:type="dxa"/>
          </w:tcPr>
          <w:p w14:paraId="155F8A8D"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160</w:t>
            </w:r>
          </w:p>
        </w:tc>
        <w:tc>
          <w:tcPr>
            <w:tcW w:w="2268" w:type="dxa"/>
          </w:tcPr>
          <w:p w14:paraId="0D530E3B"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200</w:t>
            </w:r>
          </w:p>
        </w:tc>
      </w:tr>
      <w:tr w:rsidR="00B512EE" w:rsidRPr="00B512EE" w14:paraId="27D1403A" w14:textId="77777777" w:rsidTr="007A26D2">
        <w:tc>
          <w:tcPr>
            <w:tcW w:w="1701" w:type="dxa"/>
          </w:tcPr>
          <w:p w14:paraId="5D054815"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1500 - 1999</w:t>
            </w:r>
          </w:p>
        </w:tc>
        <w:tc>
          <w:tcPr>
            <w:tcW w:w="2126" w:type="dxa"/>
          </w:tcPr>
          <w:p w14:paraId="2EAB44C4" w14:textId="77777777" w:rsidR="00B512EE" w:rsidRPr="00B512EE" w:rsidRDefault="00B512EE" w:rsidP="00B512EE">
            <w:pPr>
              <w:spacing w:before="0" w:after="0"/>
              <w:jc w:val="center"/>
              <w:rPr>
                <w:rFonts w:eastAsia="Aptos" w:cs="Helvetica"/>
                <w:sz w:val="24"/>
                <w:szCs w:val="22"/>
                <w:highlight w:val="lightGray"/>
              </w:rPr>
            </w:pPr>
            <w:r w:rsidRPr="00B512EE">
              <w:rPr>
                <w:rFonts w:eastAsia="Aptos" w:cs="Helvetica"/>
                <w:sz w:val="24"/>
                <w:szCs w:val="22"/>
                <w:highlight w:val="lightGray"/>
              </w:rPr>
              <w:t>1125 - 1499</w:t>
            </w:r>
          </w:p>
        </w:tc>
        <w:tc>
          <w:tcPr>
            <w:tcW w:w="2127" w:type="dxa"/>
          </w:tcPr>
          <w:p w14:paraId="7B79E5B2"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125</w:t>
            </w:r>
          </w:p>
        </w:tc>
        <w:tc>
          <w:tcPr>
            <w:tcW w:w="2268" w:type="dxa"/>
          </w:tcPr>
          <w:p w14:paraId="0E6DDD58"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160</w:t>
            </w:r>
          </w:p>
        </w:tc>
      </w:tr>
      <w:tr w:rsidR="00B512EE" w:rsidRPr="00B512EE" w14:paraId="2796D1D9" w14:textId="77777777" w:rsidTr="007A26D2">
        <w:tc>
          <w:tcPr>
            <w:tcW w:w="1701" w:type="dxa"/>
          </w:tcPr>
          <w:p w14:paraId="2199C0F2"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1000 - 1499</w:t>
            </w:r>
          </w:p>
        </w:tc>
        <w:tc>
          <w:tcPr>
            <w:tcW w:w="2126" w:type="dxa"/>
          </w:tcPr>
          <w:p w14:paraId="228BCF85" w14:textId="77777777" w:rsidR="00B512EE" w:rsidRPr="00B512EE" w:rsidRDefault="00B512EE" w:rsidP="00B512EE">
            <w:pPr>
              <w:spacing w:before="0" w:after="0"/>
              <w:jc w:val="center"/>
              <w:rPr>
                <w:rFonts w:eastAsia="Aptos" w:cs="Helvetica"/>
                <w:sz w:val="24"/>
                <w:szCs w:val="22"/>
                <w:highlight w:val="lightGray"/>
              </w:rPr>
            </w:pPr>
            <w:r w:rsidRPr="00B512EE">
              <w:rPr>
                <w:rFonts w:eastAsia="Aptos" w:cs="Helvetica"/>
                <w:sz w:val="24"/>
                <w:szCs w:val="22"/>
                <w:highlight w:val="lightGray"/>
              </w:rPr>
              <w:t>750 - 1124</w:t>
            </w:r>
          </w:p>
        </w:tc>
        <w:tc>
          <w:tcPr>
            <w:tcW w:w="2127" w:type="dxa"/>
          </w:tcPr>
          <w:p w14:paraId="68A4DF5B"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100</w:t>
            </w:r>
          </w:p>
        </w:tc>
        <w:tc>
          <w:tcPr>
            <w:tcW w:w="2268" w:type="dxa"/>
          </w:tcPr>
          <w:p w14:paraId="18198F30"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125</w:t>
            </w:r>
          </w:p>
        </w:tc>
      </w:tr>
      <w:tr w:rsidR="00B512EE" w:rsidRPr="00B512EE" w14:paraId="0D428538" w14:textId="77777777" w:rsidTr="007A26D2">
        <w:tc>
          <w:tcPr>
            <w:tcW w:w="1701" w:type="dxa"/>
          </w:tcPr>
          <w:p w14:paraId="5FFD2827"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800 - 999</w:t>
            </w:r>
          </w:p>
        </w:tc>
        <w:tc>
          <w:tcPr>
            <w:tcW w:w="2126" w:type="dxa"/>
          </w:tcPr>
          <w:p w14:paraId="0DFA5476" w14:textId="77777777" w:rsidR="00B512EE" w:rsidRPr="00B512EE" w:rsidRDefault="00B512EE" w:rsidP="00B512EE">
            <w:pPr>
              <w:spacing w:before="0" w:after="0"/>
              <w:jc w:val="center"/>
              <w:rPr>
                <w:rFonts w:eastAsia="Aptos" w:cs="Helvetica"/>
                <w:sz w:val="24"/>
                <w:szCs w:val="22"/>
                <w:highlight w:val="lightGray"/>
              </w:rPr>
            </w:pPr>
            <w:r w:rsidRPr="00B512EE">
              <w:rPr>
                <w:rFonts w:eastAsia="Aptos" w:cs="Helvetica"/>
                <w:sz w:val="24"/>
                <w:szCs w:val="22"/>
                <w:highlight w:val="lightGray"/>
              </w:rPr>
              <w:t>675 - 749</w:t>
            </w:r>
          </w:p>
        </w:tc>
        <w:tc>
          <w:tcPr>
            <w:tcW w:w="2127" w:type="dxa"/>
          </w:tcPr>
          <w:p w14:paraId="5786E2BF"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80</w:t>
            </w:r>
          </w:p>
        </w:tc>
        <w:tc>
          <w:tcPr>
            <w:tcW w:w="2268" w:type="dxa"/>
          </w:tcPr>
          <w:p w14:paraId="6CB595D9"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100</w:t>
            </w:r>
          </w:p>
        </w:tc>
      </w:tr>
      <w:tr w:rsidR="00B512EE" w:rsidRPr="00B512EE" w14:paraId="60C6A5AF" w14:textId="77777777" w:rsidTr="007A26D2">
        <w:tc>
          <w:tcPr>
            <w:tcW w:w="1701" w:type="dxa"/>
          </w:tcPr>
          <w:p w14:paraId="4BFD71A9"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600 - 799</w:t>
            </w:r>
          </w:p>
        </w:tc>
        <w:tc>
          <w:tcPr>
            <w:tcW w:w="2126" w:type="dxa"/>
          </w:tcPr>
          <w:p w14:paraId="54FE42B3" w14:textId="77777777" w:rsidR="00B512EE" w:rsidRPr="00B512EE" w:rsidRDefault="00B512EE" w:rsidP="00B512EE">
            <w:pPr>
              <w:spacing w:before="0" w:after="0"/>
              <w:jc w:val="center"/>
              <w:rPr>
                <w:rFonts w:eastAsia="Aptos" w:cs="Helvetica"/>
                <w:sz w:val="24"/>
                <w:szCs w:val="22"/>
                <w:highlight w:val="lightGray"/>
              </w:rPr>
            </w:pPr>
            <w:r w:rsidRPr="00B512EE">
              <w:rPr>
                <w:rFonts w:eastAsia="Aptos" w:cs="Helvetica"/>
                <w:sz w:val="24"/>
                <w:szCs w:val="22"/>
                <w:highlight w:val="lightGray"/>
              </w:rPr>
              <w:t>550 - 674</w:t>
            </w:r>
          </w:p>
        </w:tc>
        <w:tc>
          <w:tcPr>
            <w:tcW w:w="2127" w:type="dxa"/>
          </w:tcPr>
          <w:p w14:paraId="3951B2DB"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63</w:t>
            </w:r>
          </w:p>
        </w:tc>
        <w:tc>
          <w:tcPr>
            <w:tcW w:w="2268" w:type="dxa"/>
          </w:tcPr>
          <w:p w14:paraId="0E474FA2"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80</w:t>
            </w:r>
          </w:p>
        </w:tc>
      </w:tr>
      <w:tr w:rsidR="00B512EE" w:rsidRPr="00B512EE" w14:paraId="26ED7364" w14:textId="77777777" w:rsidTr="007A26D2">
        <w:tc>
          <w:tcPr>
            <w:tcW w:w="1701" w:type="dxa"/>
          </w:tcPr>
          <w:p w14:paraId="3FCF0E61"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500 - 599</w:t>
            </w:r>
          </w:p>
        </w:tc>
        <w:tc>
          <w:tcPr>
            <w:tcW w:w="2126" w:type="dxa"/>
          </w:tcPr>
          <w:p w14:paraId="056776FC" w14:textId="77777777" w:rsidR="00B512EE" w:rsidRPr="00B512EE" w:rsidRDefault="00B512EE" w:rsidP="00B512EE">
            <w:pPr>
              <w:spacing w:before="0" w:after="0"/>
              <w:jc w:val="center"/>
              <w:rPr>
                <w:rFonts w:eastAsia="Aptos" w:cs="Helvetica"/>
                <w:sz w:val="24"/>
                <w:szCs w:val="22"/>
                <w:highlight w:val="lightGray"/>
              </w:rPr>
            </w:pPr>
            <w:r w:rsidRPr="00B512EE">
              <w:rPr>
                <w:rFonts w:eastAsia="Aptos" w:cs="Helvetica"/>
                <w:sz w:val="24"/>
                <w:szCs w:val="22"/>
                <w:highlight w:val="lightGray"/>
              </w:rPr>
              <w:t>500 - 549</w:t>
            </w:r>
          </w:p>
        </w:tc>
        <w:tc>
          <w:tcPr>
            <w:tcW w:w="2127" w:type="dxa"/>
          </w:tcPr>
          <w:p w14:paraId="6D4C498E"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50</w:t>
            </w:r>
          </w:p>
        </w:tc>
        <w:tc>
          <w:tcPr>
            <w:tcW w:w="2268" w:type="dxa"/>
          </w:tcPr>
          <w:p w14:paraId="22AECCA4"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63</w:t>
            </w:r>
          </w:p>
        </w:tc>
      </w:tr>
      <w:tr w:rsidR="00B512EE" w:rsidRPr="00B512EE" w14:paraId="32BE5476" w14:textId="77777777" w:rsidTr="007A26D2">
        <w:tc>
          <w:tcPr>
            <w:tcW w:w="1701" w:type="dxa"/>
          </w:tcPr>
          <w:p w14:paraId="7E708590"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400 - 499</w:t>
            </w:r>
          </w:p>
        </w:tc>
        <w:tc>
          <w:tcPr>
            <w:tcW w:w="2126" w:type="dxa"/>
          </w:tcPr>
          <w:p w14:paraId="3DC0D508" w14:textId="77777777" w:rsidR="00B512EE" w:rsidRPr="00B512EE" w:rsidRDefault="00B512EE" w:rsidP="00B512EE">
            <w:pPr>
              <w:spacing w:before="0" w:after="0"/>
              <w:jc w:val="center"/>
              <w:rPr>
                <w:rFonts w:eastAsia="Aptos" w:cs="Helvetica"/>
                <w:sz w:val="24"/>
                <w:szCs w:val="22"/>
                <w:highlight w:val="lightGray"/>
              </w:rPr>
            </w:pPr>
            <w:r w:rsidRPr="00B512EE">
              <w:rPr>
                <w:rFonts w:eastAsia="Aptos" w:cs="Helvetica"/>
                <w:sz w:val="24"/>
                <w:szCs w:val="22"/>
                <w:highlight w:val="lightGray"/>
              </w:rPr>
              <w:t>400 - 499</w:t>
            </w:r>
          </w:p>
        </w:tc>
        <w:tc>
          <w:tcPr>
            <w:tcW w:w="2127" w:type="dxa"/>
          </w:tcPr>
          <w:p w14:paraId="29B96727"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40</w:t>
            </w:r>
          </w:p>
        </w:tc>
        <w:tc>
          <w:tcPr>
            <w:tcW w:w="2268" w:type="dxa"/>
          </w:tcPr>
          <w:p w14:paraId="48B71570"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50</w:t>
            </w:r>
          </w:p>
        </w:tc>
      </w:tr>
      <w:tr w:rsidR="00B512EE" w:rsidRPr="00B512EE" w14:paraId="2820ADD8" w14:textId="77777777" w:rsidTr="007A26D2">
        <w:tc>
          <w:tcPr>
            <w:tcW w:w="1701" w:type="dxa"/>
          </w:tcPr>
          <w:p w14:paraId="4ABB067D"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320 - 399</w:t>
            </w:r>
          </w:p>
        </w:tc>
        <w:tc>
          <w:tcPr>
            <w:tcW w:w="2126" w:type="dxa"/>
          </w:tcPr>
          <w:p w14:paraId="03F4B82A" w14:textId="77777777" w:rsidR="00B512EE" w:rsidRPr="00B512EE" w:rsidRDefault="00B512EE" w:rsidP="00B512EE">
            <w:pPr>
              <w:spacing w:before="0" w:after="0"/>
              <w:jc w:val="center"/>
              <w:rPr>
                <w:rFonts w:eastAsia="Aptos" w:cs="Helvetica"/>
                <w:sz w:val="24"/>
                <w:szCs w:val="22"/>
                <w:highlight w:val="lightGray"/>
              </w:rPr>
            </w:pPr>
            <w:r w:rsidRPr="00B512EE">
              <w:rPr>
                <w:rFonts w:eastAsia="Aptos" w:cs="Helvetica"/>
                <w:sz w:val="24"/>
                <w:szCs w:val="22"/>
                <w:highlight w:val="lightGray"/>
              </w:rPr>
              <w:t>320 - 399</w:t>
            </w:r>
          </w:p>
        </w:tc>
        <w:tc>
          <w:tcPr>
            <w:tcW w:w="2127" w:type="dxa"/>
          </w:tcPr>
          <w:p w14:paraId="5E49D30F"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32</w:t>
            </w:r>
          </w:p>
        </w:tc>
        <w:tc>
          <w:tcPr>
            <w:tcW w:w="2268" w:type="dxa"/>
          </w:tcPr>
          <w:p w14:paraId="5132E24E"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40</w:t>
            </w:r>
          </w:p>
        </w:tc>
      </w:tr>
      <w:tr w:rsidR="00B512EE" w:rsidRPr="00B512EE" w14:paraId="7B42B598" w14:textId="77777777" w:rsidTr="007A26D2">
        <w:tc>
          <w:tcPr>
            <w:tcW w:w="1701" w:type="dxa"/>
          </w:tcPr>
          <w:p w14:paraId="08B9F357"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250 - 319</w:t>
            </w:r>
          </w:p>
        </w:tc>
        <w:tc>
          <w:tcPr>
            <w:tcW w:w="2126" w:type="dxa"/>
          </w:tcPr>
          <w:p w14:paraId="60B9091A" w14:textId="77777777" w:rsidR="00B512EE" w:rsidRPr="00B512EE" w:rsidRDefault="00B512EE" w:rsidP="00B512EE">
            <w:pPr>
              <w:spacing w:before="0" w:after="0"/>
              <w:jc w:val="center"/>
              <w:rPr>
                <w:rFonts w:eastAsia="Aptos" w:cs="Helvetica"/>
                <w:sz w:val="24"/>
                <w:szCs w:val="22"/>
                <w:highlight w:val="lightGray"/>
              </w:rPr>
            </w:pPr>
            <w:r w:rsidRPr="00B512EE">
              <w:rPr>
                <w:rFonts w:eastAsia="Aptos" w:cs="Helvetica"/>
                <w:sz w:val="24"/>
                <w:szCs w:val="22"/>
                <w:highlight w:val="lightGray"/>
              </w:rPr>
              <w:t>250 - 319</w:t>
            </w:r>
          </w:p>
        </w:tc>
        <w:tc>
          <w:tcPr>
            <w:tcW w:w="2127" w:type="dxa"/>
          </w:tcPr>
          <w:p w14:paraId="359F02A3"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25</w:t>
            </w:r>
          </w:p>
        </w:tc>
        <w:tc>
          <w:tcPr>
            <w:tcW w:w="2268" w:type="dxa"/>
          </w:tcPr>
          <w:p w14:paraId="3034F90A"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32(35)</w:t>
            </w:r>
          </w:p>
        </w:tc>
      </w:tr>
      <w:tr w:rsidR="00B512EE" w:rsidRPr="00B512EE" w14:paraId="3B0DD27F" w14:textId="77777777" w:rsidTr="007A26D2">
        <w:tc>
          <w:tcPr>
            <w:tcW w:w="1701" w:type="dxa"/>
          </w:tcPr>
          <w:p w14:paraId="493D7491"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200 - 249</w:t>
            </w:r>
          </w:p>
        </w:tc>
        <w:tc>
          <w:tcPr>
            <w:tcW w:w="2126" w:type="dxa"/>
          </w:tcPr>
          <w:p w14:paraId="55ADAB54" w14:textId="77777777" w:rsidR="00B512EE" w:rsidRPr="00B512EE" w:rsidRDefault="00B512EE" w:rsidP="00B512EE">
            <w:pPr>
              <w:spacing w:before="0" w:after="0"/>
              <w:jc w:val="center"/>
              <w:rPr>
                <w:rFonts w:eastAsia="Aptos" w:cs="Helvetica"/>
                <w:sz w:val="24"/>
                <w:szCs w:val="22"/>
                <w:highlight w:val="lightGray"/>
              </w:rPr>
            </w:pPr>
            <w:r w:rsidRPr="00B512EE">
              <w:rPr>
                <w:rFonts w:eastAsia="Aptos" w:cs="Helvetica"/>
                <w:sz w:val="24"/>
                <w:szCs w:val="22"/>
                <w:highlight w:val="lightGray"/>
              </w:rPr>
              <w:t>200 - 249</w:t>
            </w:r>
          </w:p>
        </w:tc>
        <w:tc>
          <w:tcPr>
            <w:tcW w:w="2127" w:type="dxa"/>
          </w:tcPr>
          <w:p w14:paraId="02928864"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20</w:t>
            </w:r>
          </w:p>
        </w:tc>
        <w:tc>
          <w:tcPr>
            <w:tcW w:w="2268" w:type="dxa"/>
          </w:tcPr>
          <w:p w14:paraId="4A8713C2"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25</w:t>
            </w:r>
          </w:p>
        </w:tc>
      </w:tr>
      <w:tr w:rsidR="00B512EE" w:rsidRPr="00B512EE" w14:paraId="38E3794E" w14:textId="77777777" w:rsidTr="007A26D2">
        <w:tc>
          <w:tcPr>
            <w:tcW w:w="1701" w:type="dxa"/>
          </w:tcPr>
          <w:p w14:paraId="1C511487"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160 - 199</w:t>
            </w:r>
          </w:p>
        </w:tc>
        <w:tc>
          <w:tcPr>
            <w:tcW w:w="2126" w:type="dxa"/>
          </w:tcPr>
          <w:p w14:paraId="6D8D2FF8" w14:textId="77777777" w:rsidR="00B512EE" w:rsidRPr="00B512EE" w:rsidRDefault="00B512EE" w:rsidP="00B512EE">
            <w:pPr>
              <w:spacing w:before="0" w:after="0"/>
              <w:jc w:val="center"/>
              <w:rPr>
                <w:rFonts w:eastAsia="Aptos" w:cs="Helvetica"/>
                <w:sz w:val="24"/>
                <w:szCs w:val="22"/>
                <w:highlight w:val="lightGray"/>
              </w:rPr>
            </w:pPr>
            <w:r w:rsidRPr="00B512EE">
              <w:rPr>
                <w:rFonts w:eastAsia="Aptos" w:cs="Helvetica"/>
                <w:sz w:val="24"/>
                <w:szCs w:val="22"/>
                <w:highlight w:val="lightGray"/>
              </w:rPr>
              <w:t>160 - 199</w:t>
            </w:r>
          </w:p>
        </w:tc>
        <w:tc>
          <w:tcPr>
            <w:tcW w:w="2127" w:type="dxa"/>
          </w:tcPr>
          <w:p w14:paraId="5C762E62"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16</w:t>
            </w:r>
          </w:p>
        </w:tc>
        <w:tc>
          <w:tcPr>
            <w:tcW w:w="2268" w:type="dxa"/>
          </w:tcPr>
          <w:p w14:paraId="3CDE5805"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20</w:t>
            </w:r>
          </w:p>
        </w:tc>
      </w:tr>
      <w:tr w:rsidR="00B512EE" w:rsidRPr="00B512EE" w14:paraId="65611CE3" w14:textId="77777777" w:rsidTr="007A26D2">
        <w:tc>
          <w:tcPr>
            <w:tcW w:w="1701" w:type="dxa"/>
          </w:tcPr>
          <w:p w14:paraId="09B175BD"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 xml:space="preserve">       - 159</w:t>
            </w:r>
          </w:p>
        </w:tc>
        <w:tc>
          <w:tcPr>
            <w:tcW w:w="2126" w:type="dxa"/>
          </w:tcPr>
          <w:p w14:paraId="77FE8350" w14:textId="77777777" w:rsidR="00B512EE" w:rsidRPr="00B512EE" w:rsidRDefault="00B512EE" w:rsidP="00B512EE">
            <w:pPr>
              <w:spacing w:before="0" w:after="0"/>
              <w:jc w:val="center"/>
              <w:rPr>
                <w:rFonts w:eastAsia="Aptos" w:cs="Helvetica"/>
                <w:sz w:val="24"/>
                <w:szCs w:val="22"/>
                <w:highlight w:val="lightGray"/>
              </w:rPr>
            </w:pPr>
            <w:r w:rsidRPr="00B512EE">
              <w:rPr>
                <w:rFonts w:eastAsia="Aptos" w:cs="Helvetica"/>
                <w:sz w:val="24"/>
                <w:szCs w:val="22"/>
                <w:highlight w:val="lightGray"/>
              </w:rPr>
              <w:t xml:space="preserve">       - 159</w:t>
            </w:r>
          </w:p>
        </w:tc>
        <w:tc>
          <w:tcPr>
            <w:tcW w:w="2127" w:type="dxa"/>
          </w:tcPr>
          <w:p w14:paraId="7A0081FB"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10</w:t>
            </w:r>
          </w:p>
        </w:tc>
        <w:tc>
          <w:tcPr>
            <w:tcW w:w="2268" w:type="dxa"/>
          </w:tcPr>
          <w:p w14:paraId="00876602" w14:textId="77777777" w:rsidR="00B512EE" w:rsidRPr="00B512EE" w:rsidRDefault="00B512EE" w:rsidP="00B512EE">
            <w:pPr>
              <w:spacing w:before="0" w:after="0"/>
              <w:jc w:val="center"/>
              <w:rPr>
                <w:rFonts w:eastAsia="Aptos" w:cs="Helvetica"/>
                <w:sz w:val="24"/>
                <w:szCs w:val="22"/>
              </w:rPr>
            </w:pPr>
            <w:r w:rsidRPr="00B512EE">
              <w:rPr>
                <w:rFonts w:eastAsia="Aptos" w:cs="Helvetica"/>
                <w:sz w:val="24"/>
                <w:szCs w:val="22"/>
              </w:rPr>
              <w:t>16</w:t>
            </w:r>
          </w:p>
        </w:tc>
      </w:tr>
    </w:tbl>
    <w:p w14:paraId="4CA82F7A" w14:textId="77777777" w:rsidR="00F22680" w:rsidRDefault="00F22680" w:rsidP="00F22680">
      <w:pPr>
        <w:pStyle w:val="Tekst"/>
      </w:pPr>
      <w:r>
        <w:t>*</w:t>
      </w:r>
      <w:r w:rsidRPr="000E4E76">
        <w:rPr>
          <w:b/>
          <w:bCs/>
        </w:rPr>
        <w:t>Forsterkninger</w:t>
      </w:r>
      <w:r>
        <w:t xml:space="preserve">: Det er tillatt med noe lavere </w:t>
      </w:r>
      <w:proofErr w:type="spellStart"/>
      <w:r>
        <w:t>Ik</w:t>
      </w:r>
      <w:proofErr w:type="spellEnd"/>
      <w:r>
        <w:t xml:space="preserve"> verdier ved forsterkninger hvis det er svært fordyrende å komme opp til de høyere ytelsene. Nettselskapet tar da en litt høyere </w:t>
      </w:r>
      <w:r>
        <w:lastRenderedPageBreak/>
        <w:t>risiko. Dette gjelder også for enkelttilknyttinger og forsterkninger hos kunde. Ved fullverdig reinvestering skal «</w:t>
      </w:r>
      <w:r w:rsidRPr="006F7BB2">
        <w:rPr>
          <w:b/>
          <w:bCs/>
        </w:rPr>
        <w:t>Nyanlegg</w:t>
      </w:r>
      <w:r>
        <w:t>» kolonnen brukes.</w:t>
      </w:r>
    </w:p>
    <w:p w14:paraId="6B323827" w14:textId="33E2943B" w:rsidR="00F22680" w:rsidRDefault="00F22680" w:rsidP="00C3625C">
      <w:pPr>
        <w:pStyle w:val="Overskrift3"/>
      </w:pPr>
      <w:bookmarkStart w:id="26" w:name="_Toc177651210"/>
      <w:r>
        <w:t>KV ved utvidelse/forsterkning av eksisterende nett:</w:t>
      </w:r>
      <w:bookmarkEnd w:id="26"/>
    </w:p>
    <w:p w14:paraId="00A13266" w14:textId="77777777" w:rsidR="00F22680" w:rsidRDefault="00F22680" w:rsidP="00F22680">
      <w:pPr>
        <w:pStyle w:val="Tekst"/>
      </w:pPr>
      <w:r>
        <w:t>Ved forsterkning av stikkledning, økt tverrsnitt eller overgang til 3-fas, skal det som hovedregel etableres kortslutningsvern i mast, kabelskap eller nettstasjon. KV skal etableres selv om kundens installasjon er utbygd med eget KV (dette for å beskytte stikkledning).</w:t>
      </w:r>
    </w:p>
    <w:p w14:paraId="43171AD7" w14:textId="3819FDAA" w:rsidR="00F22680" w:rsidRDefault="00F22680" w:rsidP="00C3625C">
      <w:pPr>
        <w:pStyle w:val="Overskrift3"/>
      </w:pPr>
      <w:bookmarkStart w:id="27" w:name="_Toc177651211"/>
      <w:r>
        <w:t>Krav til utkoblingstid</w:t>
      </w:r>
      <w:bookmarkEnd w:id="27"/>
    </w:p>
    <w:p w14:paraId="686D9540" w14:textId="77777777" w:rsidR="00F22680" w:rsidRDefault="00F22680" w:rsidP="00F22680">
      <w:pPr>
        <w:pStyle w:val="Tekst"/>
      </w:pPr>
      <w:proofErr w:type="spellStart"/>
      <w:r>
        <w:t>RENblad</w:t>
      </w:r>
      <w:proofErr w:type="spellEnd"/>
      <w:r>
        <w:t xml:space="preserve"> 4118 Sikker utkobling og </w:t>
      </w:r>
      <w:proofErr w:type="spellStart"/>
      <w:r>
        <w:t>frakobling</w:t>
      </w:r>
      <w:proofErr w:type="spellEnd"/>
      <w:r>
        <w:t xml:space="preserve"> i LS distribusjonsnett benyttes.</w:t>
      </w:r>
    </w:p>
    <w:p w14:paraId="4D663651" w14:textId="36625C08" w:rsidR="009B6257" w:rsidRDefault="00F22680" w:rsidP="00ED7FFE">
      <w:pPr>
        <w:pStyle w:val="Tekst"/>
      </w:pPr>
      <w:r>
        <w:t>Se også REN blad 9115 LS distribusjonsnett kabel/ledning - Dimensjonering og valg av beskyttelsesvern. For inntaksskap gjelder NEK 399 og REN blad 4100.</w:t>
      </w:r>
    </w:p>
    <w:p w14:paraId="77BA8B85" w14:textId="77777777" w:rsidR="00ED1437" w:rsidRDefault="00ED1437" w:rsidP="00ED7FFE">
      <w:pPr>
        <w:pStyle w:val="Tekst"/>
      </w:pPr>
    </w:p>
    <w:p w14:paraId="45A739E9" w14:textId="77777777" w:rsidR="00ED1437" w:rsidRDefault="00ED1437" w:rsidP="00ED7FFE">
      <w:pPr>
        <w:pStyle w:val="Tekst"/>
      </w:pPr>
    </w:p>
    <w:p w14:paraId="07F165E9" w14:textId="77777777" w:rsidR="00ED1437" w:rsidRDefault="00ED1437" w:rsidP="00ED7FFE">
      <w:pPr>
        <w:pStyle w:val="Tekst"/>
      </w:pPr>
    </w:p>
    <w:p w14:paraId="032D60FF" w14:textId="77777777" w:rsidR="00ED1437" w:rsidRDefault="00ED1437" w:rsidP="00ED7FFE">
      <w:pPr>
        <w:pStyle w:val="Tekst"/>
      </w:pPr>
    </w:p>
    <w:p w14:paraId="6B85A332" w14:textId="77777777" w:rsidR="00ED1437" w:rsidRDefault="00ED1437" w:rsidP="00ED7FFE">
      <w:pPr>
        <w:pStyle w:val="Tekst"/>
      </w:pPr>
    </w:p>
    <w:p w14:paraId="69E8A61C" w14:textId="77777777" w:rsidR="00693E2E" w:rsidRDefault="00693E2E" w:rsidP="00ED7FFE">
      <w:pPr>
        <w:pStyle w:val="Tekst"/>
      </w:pPr>
    </w:p>
    <w:p w14:paraId="420D13E7" w14:textId="77777777" w:rsidR="00693E2E" w:rsidRDefault="00693E2E" w:rsidP="00ED7FFE">
      <w:pPr>
        <w:pStyle w:val="Tekst"/>
      </w:pPr>
    </w:p>
    <w:p w14:paraId="58065277" w14:textId="77777777" w:rsidR="00693E2E" w:rsidRDefault="00693E2E" w:rsidP="00ED7FFE">
      <w:pPr>
        <w:pStyle w:val="Tekst"/>
      </w:pPr>
    </w:p>
    <w:p w14:paraId="00C59ACC" w14:textId="77777777" w:rsidR="00693E2E" w:rsidRDefault="00693E2E" w:rsidP="00ED7FFE">
      <w:pPr>
        <w:pStyle w:val="Tekst"/>
      </w:pPr>
    </w:p>
    <w:p w14:paraId="1A1298BA" w14:textId="77777777" w:rsidR="00693E2E" w:rsidRDefault="00693E2E" w:rsidP="00ED7FFE">
      <w:pPr>
        <w:pStyle w:val="Tekst"/>
      </w:pPr>
    </w:p>
    <w:p w14:paraId="1A53D04E" w14:textId="77777777" w:rsidR="00693E2E" w:rsidRDefault="00693E2E" w:rsidP="00ED7FFE">
      <w:pPr>
        <w:pStyle w:val="Tekst"/>
      </w:pPr>
    </w:p>
    <w:p w14:paraId="65124C52" w14:textId="77777777" w:rsidR="00693E2E" w:rsidRDefault="00693E2E" w:rsidP="00ED7FFE">
      <w:pPr>
        <w:pStyle w:val="Tekst"/>
      </w:pPr>
    </w:p>
    <w:p w14:paraId="73062FE2" w14:textId="77777777" w:rsidR="00693E2E" w:rsidRDefault="00693E2E" w:rsidP="00ED7FFE">
      <w:pPr>
        <w:pStyle w:val="Tekst"/>
      </w:pPr>
    </w:p>
    <w:p w14:paraId="502A5997" w14:textId="77777777" w:rsidR="00693E2E" w:rsidRDefault="00693E2E" w:rsidP="00ED7FFE">
      <w:pPr>
        <w:pStyle w:val="Tekst"/>
      </w:pPr>
    </w:p>
    <w:p w14:paraId="3567DA53" w14:textId="77777777" w:rsidR="00693E2E" w:rsidRDefault="00693E2E" w:rsidP="00ED7FFE">
      <w:pPr>
        <w:pStyle w:val="Tekst"/>
      </w:pPr>
    </w:p>
    <w:p w14:paraId="469F6057" w14:textId="58A13B30" w:rsidR="00C00E2C" w:rsidRDefault="00BB4403" w:rsidP="00C00E2C">
      <w:pPr>
        <w:pStyle w:val="Overskrift1"/>
        <w:ind w:left="709" w:hanging="709"/>
      </w:pPr>
      <w:bookmarkStart w:id="28" w:name="_Toc167199859"/>
      <w:bookmarkStart w:id="29" w:name="_Toc177651212"/>
      <w:r>
        <w:t xml:space="preserve">Vedlegg </w:t>
      </w:r>
      <w:r w:rsidR="008D2B15">
        <w:t xml:space="preserve">nr.1: </w:t>
      </w:r>
      <w:r w:rsidR="00C00E2C">
        <w:t>Selskapsmerknader til RENblader</w:t>
      </w:r>
      <w:bookmarkEnd w:id="28"/>
      <w:bookmarkEnd w:id="29"/>
    </w:p>
    <w:p w14:paraId="0C2E4123" w14:textId="77777777" w:rsidR="003539C8" w:rsidRPr="00E805CC" w:rsidRDefault="003539C8" w:rsidP="00E805CC">
      <w:pPr>
        <w:pStyle w:val="Overskrift2"/>
        <w:ind w:left="709" w:hanging="709"/>
      </w:pPr>
      <w:bookmarkStart w:id="30" w:name="_Toc167199860"/>
      <w:bookmarkStart w:id="31" w:name="_Toc177651213"/>
      <w:proofErr w:type="spellStart"/>
      <w:r w:rsidRPr="003539C8">
        <w:t>RENblad</w:t>
      </w:r>
      <w:proofErr w:type="spellEnd"/>
      <w:r w:rsidRPr="003539C8">
        <w:t xml:space="preserve"> 2007 Prosjektering av 12-24 kV luftnett</w:t>
      </w:r>
      <w:bookmarkEnd w:id="30"/>
      <w:bookmarkEnd w:id="31"/>
    </w:p>
    <w:tbl>
      <w:tblPr>
        <w:tblStyle w:val="Tabellrutenett11"/>
        <w:tblW w:w="8779" w:type="dxa"/>
        <w:tblInd w:w="704" w:type="dxa"/>
        <w:tblLook w:val="04A0" w:firstRow="1" w:lastRow="0" w:firstColumn="1" w:lastColumn="0" w:noHBand="0" w:noVBand="1"/>
      </w:tblPr>
      <w:tblGrid>
        <w:gridCol w:w="1276"/>
        <w:gridCol w:w="7503"/>
      </w:tblGrid>
      <w:tr w:rsidR="003539C8" w:rsidRPr="003539C8" w14:paraId="1207FB14" w14:textId="77777777" w:rsidTr="00D81F22">
        <w:trPr>
          <w:trHeight w:val="300"/>
        </w:trPr>
        <w:tc>
          <w:tcPr>
            <w:tcW w:w="1276" w:type="dxa"/>
          </w:tcPr>
          <w:p w14:paraId="65859FD3"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Punkt</w:t>
            </w:r>
          </w:p>
        </w:tc>
        <w:tc>
          <w:tcPr>
            <w:tcW w:w="7503" w:type="dxa"/>
          </w:tcPr>
          <w:p w14:paraId="52513FC3"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Selskapsmerknader for Glitre Nett</w:t>
            </w:r>
          </w:p>
        </w:tc>
      </w:tr>
      <w:tr w:rsidR="003539C8" w:rsidRPr="003539C8" w14:paraId="46A97652" w14:textId="77777777" w:rsidTr="00D81F22">
        <w:trPr>
          <w:trHeight w:val="300"/>
        </w:trPr>
        <w:tc>
          <w:tcPr>
            <w:tcW w:w="1276" w:type="dxa"/>
          </w:tcPr>
          <w:p w14:paraId="5737DC92" w14:textId="77777777" w:rsidR="003539C8" w:rsidRPr="003539C8" w:rsidRDefault="003539C8" w:rsidP="003539C8">
            <w:pPr>
              <w:rPr>
                <w:rFonts w:ascii="Helvetica" w:hAnsi="Helvetica" w:cs="Helvetica"/>
                <w:szCs w:val="22"/>
              </w:rPr>
            </w:pPr>
            <w:r w:rsidRPr="003539C8">
              <w:rPr>
                <w:rFonts w:ascii="Helvetica" w:hAnsi="Helvetica" w:cs="Helvetica"/>
                <w:szCs w:val="22"/>
              </w:rPr>
              <w:t>Generelt</w:t>
            </w:r>
          </w:p>
        </w:tc>
        <w:tc>
          <w:tcPr>
            <w:tcW w:w="7503" w:type="dxa"/>
          </w:tcPr>
          <w:p w14:paraId="1515B09F" w14:textId="77777777" w:rsidR="003539C8" w:rsidRPr="003539C8" w:rsidRDefault="003539C8" w:rsidP="003539C8">
            <w:pPr>
              <w:rPr>
                <w:rFonts w:ascii="Helvetica" w:hAnsi="Helvetica" w:cs="Helvetica"/>
                <w:szCs w:val="22"/>
              </w:rPr>
            </w:pPr>
            <w:r w:rsidRPr="003539C8">
              <w:rPr>
                <w:rFonts w:ascii="Helvetica" w:hAnsi="Helvetica" w:cs="Helvetica"/>
                <w:szCs w:val="22"/>
              </w:rPr>
              <w:t xml:space="preserve">Standard minste tverrsnitt er BLL 99 for belagt linje og </w:t>
            </w:r>
            <w:proofErr w:type="spellStart"/>
            <w:r w:rsidRPr="003539C8">
              <w:rPr>
                <w:rFonts w:ascii="Helvetica" w:hAnsi="Helvetica" w:cs="Helvetica"/>
                <w:szCs w:val="22"/>
              </w:rPr>
              <w:t>Axces</w:t>
            </w:r>
            <w:proofErr w:type="spellEnd"/>
            <w:r w:rsidRPr="003539C8">
              <w:rPr>
                <w:rFonts w:ascii="Helvetica" w:hAnsi="Helvetica" w:cs="Helvetica"/>
                <w:szCs w:val="22"/>
              </w:rPr>
              <w:t xml:space="preserve"> 70 for hengekabel.</w:t>
            </w:r>
          </w:p>
          <w:p w14:paraId="7C258698" w14:textId="06338843" w:rsidR="003539C8" w:rsidRPr="003539C8" w:rsidRDefault="003539C8" w:rsidP="003539C8">
            <w:pPr>
              <w:rPr>
                <w:rFonts w:ascii="Helvetica" w:hAnsi="Helvetica" w:cs="Helvetica"/>
                <w:szCs w:val="22"/>
                <w:highlight w:val="yellow"/>
              </w:rPr>
            </w:pPr>
            <w:r w:rsidRPr="00E805CC">
              <w:rPr>
                <w:rFonts w:ascii="Helvetica" w:eastAsia="Helvetica" w:hAnsi="Helvetica" w:cs="Helvetica"/>
                <w:color w:val="000000" w:themeColor="text1"/>
                <w:szCs w:val="22"/>
              </w:rPr>
              <w:t xml:space="preserve">Dimensjonering av linje utføres i henhold til </w:t>
            </w:r>
            <w:r w:rsidR="00ED7FFE" w:rsidRPr="00E805CC">
              <w:rPr>
                <w:rFonts w:ascii="Helvetica" w:eastAsia="Helvetica" w:hAnsi="Helvetica" w:cs="Helvetica"/>
                <w:color w:val="000000" w:themeColor="text1"/>
                <w:szCs w:val="22"/>
              </w:rPr>
              <w:t>«Prosjektering av distribusjonsnett i Glitre Nett» (ListitemID:</w:t>
            </w:r>
            <w:r w:rsidR="00277B83" w:rsidRPr="00E805CC">
              <w:rPr>
                <w:rFonts w:ascii="Helvetica" w:eastAsia="Helvetica" w:hAnsi="Helvetica" w:cs="Helvetica"/>
                <w:color w:val="000000" w:themeColor="text1"/>
                <w:szCs w:val="22"/>
              </w:rPr>
              <w:t>3103</w:t>
            </w:r>
            <w:r w:rsidR="00ED7FFE" w:rsidRPr="00E805CC">
              <w:rPr>
                <w:rFonts w:ascii="Helvetica" w:eastAsia="Helvetica" w:hAnsi="Helvetica" w:cs="Helvetica"/>
                <w:color w:val="000000" w:themeColor="text1"/>
                <w:szCs w:val="22"/>
              </w:rPr>
              <w:t>).</w:t>
            </w:r>
          </w:p>
        </w:tc>
      </w:tr>
    </w:tbl>
    <w:p w14:paraId="6E2D006D" w14:textId="77777777" w:rsidR="003539C8" w:rsidRPr="00E805CC" w:rsidRDefault="003539C8" w:rsidP="00E805CC">
      <w:pPr>
        <w:pStyle w:val="Overskrift2"/>
        <w:ind w:left="709" w:hanging="709"/>
      </w:pPr>
      <w:bookmarkStart w:id="32" w:name="_Toc166666702"/>
      <w:bookmarkStart w:id="33" w:name="_Toc167199861"/>
      <w:bookmarkStart w:id="34" w:name="_Toc177651214"/>
      <w:proofErr w:type="spellStart"/>
      <w:r w:rsidRPr="003539C8">
        <w:lastRenderedPageBreak/>
        <w:t>RENblad</w:t>
      </w:r>
      <w:proofErr w:type="spellEnd"/>
      <w:r w:rsidRPr="003539C8">
        <w:t xml:space="preserve"> 4100 Tilknytning av LS-anlegg</w:t>
      </w:r>
      <w:bookmarkEnd w:id="32"/>
      <w:bookmarkEnd w:id="33"/>
      <w:bookmarkEnd w:id="34"/>
    </w:p>
    <w:tbl>
      <w:tblPr>
        <w:tblStyle w:val="Tabellrutenett11"/>
        <w:tblW w:w="8779" w:type="dxa"/>
        <w:tblInd w:w="704" w:type="dxa"/>
        <w:tblLayout w:type="fixed"/>
        <w:tblLook w:val="06A0" w:firstRow="1" w:lastRow="0" w:firstColumn="1" w:lastColumn="0" w:noHBand="1" w:noVBand="1"/>
      </w:tblPr>
      <w:tblGrid>
        <w:gridCol w:w="1276"/>
        <w:gridCol w:w="7503"/>
      </w:tblGrid>
      <w:tr w:rsidR="003539C8" w:rsidRPr="003539C8" w14:paraId="5547C83E" w14:textId="77777777" w:rsidTr="00D81F22">
        <w:trPr>
          <w:trHeight w:val="300"/>
        </w:trPr>
        <w:tc>
          <w:tcPr>
            <w:tcW w:w="1276" w:type="dxa"/>
          </w:tcPr>
          <w:p w14:paraId="4F76513B"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Punkt</w:t>
            </w:r>
          </w:p>
        </w:tc>
        <w:tc>
          <w:tcPr>
            <w:tcW w:w="7503" w:type="dxa"/>
          </w:tcPr>
          <w:p w14:paraId="09171330"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Selskapsmerknader for Glitre Nett</w:t>
            </w:r>
          </w:p>
        </w:tc>
      </w:tr>
      <w:tr w:rsidR="003539C8" w:rsidRPr="003539C8" w14:paraId="0025AD3D" w14:textId="77777777" w:rsidTr="00D81F22">
        <w:trPr>
          <w:trHeight w:val="300"/>
        </w:trPr>
        <w:tc>
          <w:tcPr>
            <w:tcW w:w="1276" w:type="dxa"/>
          </w:tcPr>
          <w:p w14:paraId="3DD9C804" w14:textId="77777777" w:rsidR="003539C8" w:rsidRPr="003539C8" w:rsidRDefault="003539C8" w:rsidP="003539C8">
            <w:pPr>
              <w:rPr>
                <w:rFonts w:ascii="Helvetica" w:hAnsi="Helvetica" w:cs="Helvetica"/>
                <w:szCs w:val="22"/>
              </w:rPr>
            </w:pPr>
            <w:proofErr w:type="spellStart"/>
            <w:r w:rsidRPr="003539C8">
              <w:rPr>
                <w:rFonts w:ascii="Helvetica" w:hAnsi="Helvetica" w:cs="Helvetica"/>
                <w:szCs w:val="22"/>
              </w:rPr>
              <w:t>Kap</w:t>
            </w:r>
            <w:proofErr w:type="spellEnd"/>
            <w:r w:rsidRPr="003539C8">
              <w:rPr>
                <w:rFonts w:ascii="Helvetica" w:hAnsi="Helvetica" w:cs="Helvetica"/>
                <w:szCs w:val="22"/>
              </w:rPr>
              <w:t xml:space="preserve"> 14</w:t>
            </w:r>
          </w:p>
        </w:tc>
        <w:tc>
          <w:tcPr>
            <w:tcW w:w="7503" w:type="dxa"/>
          </w:tcPr>
          <w:p w14:paraId="66DB24F5" w14:textId="03743B9C" w:rsidR="003539C8" w:rsidRPr="003539C8" w:rsidRDefault="003539C8" w:rsidP="003539C8">
            <w:pPr>
              <w:ind w:right="-20"/>
              <w:rPr>
                <w:rFonts w:ascii="Helvetica" w:eastAsia="Helvetica" w:hAnsi="Helvetica" w:cs="Helvetica"/>
                <w:szCs w:val="22"/>
              </w:rPr>
            </w:pPr>
            <w:r w:rsidRPr="003539C8">
              <w:rPr>
                <w:rFonts w:ascii="Helvetica" w:eastAsia="Helvetica" w:hAnsi="Helvetica" w:cs="Helvetica"/>
                <w:color w:val="000000" w:themeColor="text1"/>
                <w:szCs w:val="22"/>
              </w:rPr>
              <w:t xml:space="preserve">Vurdering av kabeldimensjon utføres i </w:t>
            </w:r>
            <w:r w:rsidRPr="00E805CC">
              <w:rPr>
                <w:rFonts w:ascii="Helvetica" w:eastAsia="Helvetica" w:hAnsi="Helvetica" w:cs="Helvetica"/>
                <w:color w:val="000000" w:themeColor="text1"/>
                <w:szCs w:val="22"/>
              </w:rPr>
              <w:t xml:space="preserve">henhold til </w:t>
            </w:r>
            <w:r w:rsidR="00ED7FFE" w:rsidRPr="00E805CC">
              <w:rPr>
                <w:rFonts w:ascii="Helvetica" w:eastAsia="Helvetica" w:hAnsi="Helvetica" w:cs="Helvetica"/>
                <w:color w:val="000000" w:themeColor="text1"/>
                <w:szCs w:val="22"/>
              </w:rPr>
              <w:t>«Prosjektering av distribusjonsnett i Glitre Nett» (ListitemID:</w:t>
            </w:r>
            <w:r w:rsidR="00277B83" w:rsidRPr="00E805CC">
              <w:rPr>
                <w:rFonts w:ascii="Helvetica" w:eastAsia="Helvetica" w:hAnsi="Helvetica" w:cs="Helvetica"/>
                <w:color w:val="000000" w:themeColor="text1"/>
                <w:szCs w:val="22"/>
              </w:rPr>
              <w:t>3103</w:t>
            </w:r>
            <w:r w:rsidR="00ED7FFE" w:rsidRPr="00E805CC">
              <w:rPr>
                <w:rFonts w:ascii="Helvetica" w:eastAsia="Helvetica" w:hAnsi="Helvetica" w:cs="Helvetica"/>
                <w:color w:val="000000" w:themeColor="text1"/>
                <w:szCs w:val="22"/>
              </w:rPr>
              <w:t>)</w:t>
            </w:r>
            <w:r w:rsidRPr="00E805CC">
              <w:rPr>
                <w:rFonts w:ascii="Helvetica" w:eastAsia="Helvetica" w:hAnsi="Helvetica" w:cs="Helvetica"/>
                <w:color w:val="000000" w:themeColor="text1"/>
                <w:szCs w:val="22"/>
              </w:rPr>
              <w:t xml:space="preserve"> kap. 4.</w:t>
            </w:r>
          </w:p>
        </w:tc>
      </w:tr>
    </w:tbl>
    <w:p w14:paraId="4073B5A8" w14:textId="77777777" w:rsidR="003539C8" w:rsidRPr="00E805CC" w:rsidRDefault="003539C8" w:rsidP="00E805CC">
      <w:pPr>
        <w:pStyle w:val="Overskrift2"/>
        <w:ind w:left="709" w:hanging="709"/>
      </w:pPr>
      <w:bookmarkStart w:id="35" w:name="_Toc166666703"/>
      <w:bookmarkStart w:id="36" w:name="_Toc167199862"/>
      <w:bookmarkStart w:id="37" w:name="_Toc177651215"/>
      <w:proofErr w:type="spellStart"/>
      <w:r w:rsidRPr="003539C8">
        <w:t>RENblad</w:t>
      </w:r>
      <w:proofErr w:type="spellEnd"/>
      <w:r w:rsidRPr="003539C8">
        <w:t xml:space="preserve"> 4115 Veileder til overharmonisk kalkulator</w:t>
      </w:r>
      <w:bookmarkEnd w:id="35"/>
      <w:bookmarkEnd w:id="36"/>
      <w:bookmarkEnd w:id="37"/>
    </w:p>
    <w:tbl>
      <w:tblPr>
        <w:tblStyle w:val="Tabellrutenett11"/>
        <w:tblW w:w="8779" w:type="dxa"/>
        <w:tblInd w:w="704" w:type="dxa"/>
        <w:tblLayout w:type="fixed"/>
        <w:tblLook w:val="06A0" w:firstRow="1" w:lastRow="0" w:firstColumn="1" w:lastColumn="0" w:noHBand="1" w:noVBand="1"/>
      </w:tblPr>
      <w:tblGrid>
        <w:gridCol w:w="1276"/>
        <w:gridCol w:w="7503"/>
      </w:tblGrid>
      <w:tr w:rsidR="003539C8" w:rsidRPr="003539C8" w14:paraId="13E8EB8B" w14:textId="77777777" w:rsidTr="00D81F22">
        <w:trPr>
          <w:trHeight w:val="300"/>
        </w:trPr>
        <w:tc>
          <w:tcPr>
            <w:tcW w:w="1276" w:type="dxa"/>
          </w:tcPr>
          <w:p w14:paraId="320CC639"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Punkt</w:t>
            </w:r>
          </w:p>
        </w:tc>
        <w:tc>
          <w:tcPr>
            <w:tcW w:w="7503" w:type="dxa"/>
          </w:tcPr>
          <w:p w14:paraId="2F1D58EB"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Selskapsmerknader for Glitre Nett</w:t>
            </w:r>
          </w:p>
        </w:tc>
      </w:tr>
      <w:tr w:rsidR="003539C8" w:rsidRPr="003539C8" w14:paraId="353C67AA" w14:textId="77777777" w:rsidTr="00D81F22">
        <w:trPr>
          <w:trHeight w:val="300"/>
        </w:trPr>
        <w:tc>
          <w:tcPr>
            <w:tcW w:w="1276" w:type="dxa"/>
          </w:tcPr>
          <w:p w14:paraId="69A0E180" w14:textId="77777777" w:rsidR="003539C8" w:rsidRPr="003539C8" w:rsidRDefault="003539C8" w:rsidP="003539C8">
            <w:pPr>
              <w:rPr>
                <w:rFonts w:ascii="Helvetica" w:hAnsi="Helvetica" w:cs="Helvetica"/>
                <w:szCs w:val="22"/>
              </w:rPr>
            </w:pPr>
            <w:r w:rsidRPr="003539C8">
              <w:rPr>
                <w:rFonts w:ascii="Helvetica" w:hAnsi="Helvetica" w:cs="Helvetica"/>
                <w:szCs w:val="22"/>
              </w:rPr>
              <w:t>Generelt</w:t>
            </w:r>
          </w:p>
          <w:p w14:paraId="5BF7D991" w14:textId="77777777" w:rsidR="003539C8" w:rsidRPr="003539C8" w:rsidRDefault="003539C8" w:rsidP="003539C8">
            <w:pPr>
              <w:rPr>
                <w:rFonts w:ascii="Helvetica" w:hAnsi="Helvetica" w:cs="Helvetica"/>
                <w:szCs w:val="22"/>
              </w:rPr>
            </w:pPr>
          </w:p>
        </w:tc>
        <w:tc>
          <w:tcPr>
            <w:tcW w:w="7503" w:type="dxa"/>
          </w:tcPr>
          <w:p w14:paraId="4E62895C" w14:textId="7C41D06A" w:rsidR="003539C8" w:rsidRPr="003539C8" w:rsidRDefault="003539C8" w:rsidP="003539C8">
            <w:pPr>
              <w:rPr>
                <w:rFonts w:ascii="Helvetica" w:eastAsia="Helvetica" w:hAnsi="Helvetica" w:cs="Helvetica"/>
                <w:color w:val="000000" w:themeColor="text1"/>
                <w:szCs w:val="22"/>
                <w:highlight w:val="yellow"/>
              </w:rPr>
            </w:pPr>
            <w:proofErr w:type="spellStart"/>
            <w:r w:rsidRPr="003539C8">
              <w:rPr>
                <w:rFonts w:ascii="Helvetica" w:eastAsia="Helvetica" w:hAnsi="Helvetica" w:cs="Helvetica"/>
                <w:color w:val="000000" w:themeColor="text1"/>
                <w:szCs w:val="22"/>
              </w:rPr>
              <w:t>RENbladet</w:t>
            </w:r>
            <w:proofErr w:type="spellEnd"/>
            <w:r w:rsidRPr="003539C8">
              <w:rPr>
                <w:rFonts w:ascii="Helvetica" w:eastAsia="Helvetica" w:hAnsi="Helvetica" w:cs="Helvetica"/>
                <w:color w:val="000000" w:themeColor="text1"/>
                <w:szCs w:val="22"/>
              </w:rPr>
              <w:t xml:space="preserve"> benyttes av Glitre Nett</w:t>
            </w:r>
            <w:r w:rsidR="00ED7FFE">
              <w:rPr>
                <w:rFonts w:ascii="Helvetica" w:eastAsia="Helvetica" w:hAnsi="Helvetica" w:cs="Helvetica"/>
                <w:color w:val="000000" w:themeColor="text1"/>
                <w:szCs w:val="22"/>
              </w:rPr>
              <w:t>.</w:t>
            </w:r>
          </w:p>
        </w:tc>
      </w:tr>
    </w:tbl>
    <w:p w14:paraId="6961A50B" w14:textId="77777777" w:rsidR="003539C8" w:rsidRPr="00E805CC" w:rsidRDefault="003539C8" w:rsidP="00E805CC">
      <w:pPr>
        <w:pStyle w:val="Overskrift2"/>
        <w:ind w:left="709" w:hanging="709"/>
      </w:pPr>
      <w:bookmarkStart w:id="38" w:name="_Toc166666704"/>
      <w:bookmarkStart w:id="39" w:name="_Toc167199863"/>
      <w:bookmarkStart w:id="40" w:name="_Toc177651216"/>
      <w:proofErr w:type="spellStart"/>
      <w:r w:rsidRPr="003539C8">
        <w:t>RENblad</w:t>
      </w:r>
      <w:proofErr w:type="spellEnd"/>
      <w:r w:rsidRPr="003539C8">
        <w:t xml:space="preserve"> 5000 Prosjektering av LS-luftnett</w:t>
      </w:r>
      <w:bookmarkEnd w:id="38"/>
      <w:bookmarkEnd w:id="39"/>
      <w:bookmarkEnd w:id="40"/>
    </w:p>
    <w:tbl>
      <w:tblPr>
        <w:tblStyle w:val="Tabellrutenett11"/>
        <w:tblW w:w="8789" w:type="dxa"/>
        <w:tblInd w:w="704" w:type="dxa"/>
        <w:tblLook w:val="06A0" w:firstRow="1" w:lastRow="0" w:firstColumn="1" w:lastColumn="0" w:noHBand="1" w:noVBand="1"/>
      </w:tblPr>
      <w:tblGrid>
        <w:gridCol w:w="1276"/>
        <w:gridCol w:w="7513"/>
      </w:tblGrid>
      <w:tr w:rsidR="003539C8" w:rsidRPr="003539C8" w14:paraId="2171A772" w14:textId="77777777" w:rsidTr="00D81F22">
        <w:trPr>
          <w:trHeight w:val="300"/>
        </w:trPr>
        <w:tc>
          <w:tcPr>
            <w:tcW w:w="1276" w:type="dxa"/>
          </w:tcPr>
          <w:p w14:paraId="6205915A"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Punkt</w:t>
            </w:r>
          </w:p>
        </w:tc>
        <w:tc>
          <w:tcPr>
            <w:tcW w:w="7513" w:type="dxa"/>
          </w:tcPr>
          <w:p w14:paraId="0AA61B4A"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Selskapsmerknader for Glitre Nett</w:t>
            </w:r>
          </w:p>
        </w:tc>
      </w:tr>
      <w:tr w:rsidR="003539C8" w:rsidRPr="003539C8" w14:paraId="7A64B02D" w14:textId="77777777" w:rsidTr="00D81F22">
        <w:trPr>
          <w:trHeight w:val="300"/>
        </w:trPr>
        <w:tc>
          <w:tcPr>
            <w:tcW w:w="1276" w:type="dxa"/>
          </w:tcPr>
          <w:p w14:paraId="203197C8" w14:textId="77777777" w:rsidR="003539C8" w:rsidRPr="003539C8" w:rsidRDefault="003539C8" w:rsidP="003539C8">
            <w:pPr>
              <w:rPr>
                <w:rFonts w:ascii="Helvetica" w:hAnsi="Helvetica" w:cs="Helvetica"/>
                <w:szCs w:val="22"/>
              </w:rPr>
            </w:pPr>
            <w:r w:rsidRPr="003539C8">
              <w:rPr>
                <w:rFonts w:ascii="Helvetica" w:hAnsi="Helvetica" w:cs="Helvetica"/>
                <w:szCs w:val="22"/>
              </w:rPr>
              <w:t>Generelt</w:t>
            </w:r>
          </w:p>
          <w:p w14:paraId="2998A58E" w14:textId="77777777" w:rsidR="003539C8" w:rsidRPr="003539C8" w:rsidRDefault="003539C8" w:rsidP="003539C8">
            <w:pPr>
              <w:rPr>
                <w:rFonts w:ascii="Helvetica" w:hAnsi="Helvetica" w:cs="Helvetica"/>
                <w:szCs w:val="22"/>
              </w:rPr>
            </w:pPr>
          </w:p>
        </w:tc>
        <w:tc>
          <w:tcPr>
            <w:tcW w:w="7513" w:type="dxa"/>
          </w:tcPr>
          <w:p w14:paraId="60140084" w14:textId="77777777" w:rsidR="003539C8" w:rsidRPr="003539C8" w:rsidRDefault="003539C8" w:rsidP="003539C8">
            <w:pPr>
              <w:rPr>
                <w:rFonts w:ascii="Helvetica" w:hAnsi="Helvetica" w:cs="Helvetica"/>
                <w:szCs w:val="22"/>
              </w:rPr>
            </w:pPr>
            <w:r w:rsidRPr="003539C8">
              <w:rPr>
                <w:rFonts w:ascii="Helvetica" w:hAnsi="Helvetica" w:cs="Helvetica"/>
                <w:szCs w:val="22"/>
              </w:rPr>
              <w:t>GN benytter EX 95 til matelinjer og EX 50 til stikkledninger.</w:t>
            </w:r>
          </w:p>
        </w:tc>
      </w:tr>
      <w:tr w:rsidR="003539C8" w:rsidRPr="003539C8" w14:paraId="301DE33D" w14:textId="77777777" w:rsidTr="00D81F22">
        <w:trPr>
          <w:trHeight w:val="300"/>
        </w:trPr>
        <w:tc>
          <w:tcPr>
            <w:tcW w:w="1276" w:type="dxa"/>
          </w:tcPr>
          <w:p w14:paraId="03C7A197" w14:textId="77777777" w:rsidR="003539C8" w:rsidRPr="003539C8" w:rsidRDefault="003539C8" w:rsidP="003539C8">
            <w:pPr>
              <w:rPr>
                <w:rFonts w:ascii="Helvetica" w:hAnsi="Helvetica" w:cs="Helvetica"/>
                <w:szCs w:val="22"/>
              </w:rPr>
            </w:pPr>
            <w:proofErr w:type="spellStart"/>
            <w:r w:rsidRPr="003539C8">
              <w:rPr>
                <w:rFonts w:ascii="Helvetica" w:hAnsi="Helvetica" w:cs="Helvetica"/>
                <w:szCs w:val="22"/>
              </w:rPr>
              <w:t>Kap</w:t>
            </w:r>
            <w:proofErr w:type="spellEnd"/>
            <w:r w:rsidRPr="003539C8">
              <w:rPr>
                <w:rFonts w:ascii="Helvetica" w:hAnsi="Helvetica" w:cs="Helvetica"/>
                <w:szCs w:val="22"/>
              </w:rPr>
              <w:t xml:space="preserve"> 17</w:t>
            </w:r>
          </w:p>
        </w:tc>
        <w:tc>
          <w:tcPr>
            <w:tcW w:w="7513" w:type="dxa"/>
          </w:tcPr>
          <w:p w14:paraId="1C8EDF6C" w14:textId="77777777" w:rsidR="003539C8" w:rsidRPr="003539C8" w:rsidRDefault="003539C8" w:rsidP="003539C8">
            <w:pPr>
              <w:ind w:right="-20"/>
              <w:rPr>
                <w:rFonts w:ascii="Helvetica" w:eastAsia="Helvetica" w:hAnsi="Helvetica" w:cs="Helvetica"/>
                <w:color w:val="000000" w:themeColor="text1"/>
                <w:szCs w:val="22"/>
                <w:highlight w:val="yellow"/>
              </w:rPr>
            </w:pPr>
            <w:r w:rsidRPr="003539C8">
              <w:rPr>
                <w:rFonts w:ascii="Helvetica" w:eastAsia="Helvetica" w:hAnsi="Helvetica" w:cs="Helvetica"/>
                <w:color w:val="000000" w:themeColor="text1"/>
                <w:szCs w:val="22"/>
              </w:rPr>
              <w:t>Der det kan gjenbrukes 3-leder luftlinje, bygges 1000 V nett som IT.</w:t>
            </w:r>
          </w:p>
        </w:tc>
      </w:tr>
    </w:tbl>
    <w:p w14:paraId="699BA061" w14:textId="77777777" w:rsidR="003539C8" w:rsidRPr="00E805CC" w:rsidRDefault="003539C8" w:rsidP="00E805CC">
      <w:pPr>
        <w:pStyle w:val="Overskrift2"/>
        <w:ind w:left="709" w:hanging="709"/>
      </w:pPr>
      <w:bookmarkStart w:id="41" w:name="_Toc166666705"/>
      <w:bookmarkStart w:id="42" w:name="_Toc167199864"/>
      <w:bookmarkStart w:id="43" w:name="_Toc177651217"/>
      <w:proofErr w:type="spellStart"/>
      <w:r w:rsidRPr="003539C8">
        <w:t>RENblad</w:t>
      </w:r>
      <w:proofErr w:type="spellEnd"/>
      <w:r w:rsidRPr="003539C8">
        <w:t xml:space="preserve"> 5004 Avstandskrav til omgivelser fra LS-luftnett</w:t>
      </w:r>
      <w:bookmarkEnd w:id="41"/>
      <w:bookmarkEnd w:id="42"/>
      <w:bookmarkEnd w:id="43"/>
    </w:p>
    <w:tbl>
      <w:tblPr>
        <w:tblStyle w:val="Tabellrutenett11"/>
        <w:tblW w:w="8789" w:type="dxa"/>
        <w:tblInd w:w="704" w:type="dxa"/>
        <w:tblLook w:val="06A0" w:firstRow="1" w:lastRow="0" w:firstColumn="1" w:lastColumn="0" w:noHBand="1" w:noVBand="1"/>
      </w:tblPr>
      <w:tblGrid>
        <w:gridCol w:w="1276"/>
        <w:gridCol w:w="7513"/>
      </w:tblGrid>
      <w:tr w:rsidR="003539C8" w:rsidRPr="003539C8" w14:paraId="6040A695" w14:textId="77777777" w:rsidTr="00D81F22">
        <w:trPr>
          <w:trHeight w:val="300"/>
        </w:trPr>
        <w:tc>
          <w:tcPr>
            <w:tcW w:w="1276" w:type="dxa"/>
          </w:tcPr>
          <w:p w14:paraId="12649177"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Punkt</w:t>
            </w:r>
          </w:p>
        </w:tc>
        <w:tc>
          <w:tcPr>
            <w:tcW w:w="7513" w:type="dxa"/>
          </w:tcPr>
          <w:p w14:paraId="372D4F1C"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Selskapsmerknader for Glitre Nett</w:t>
            </w:r>
          </w:p>
        </w:tc>
      </w:tr>
      <w:tr w:rsidR="003539C8" w:rsidRPr="003539C8" w14:paraId="2CF62C8F" w14:textId="77777777" w:rsidTr="00D81F22">
        <w:trPr>
          <w:trHeight w:val="300"/>
        </w:trPr>
        <w:tc>
          <w:tcPr>
            <w:tcW w:w="1276" w:type="dxa"/>
          </w:tcPr>
          <w:p w14:paraId="2B4391EC" w14:textId="77777777" w:rsidR="003539C8" w:rsidRPr="003539C8" w:rsidRDefault="003539C8" w:rsidP="003539C8">
            <w:pPr>
              <w:rPr>
                <w:rFonts w:ascii="Helvetica" w:hAnsi="Helvetica" w:cs="Helvetica"/>
                <w:szCs w:val="22"/>
              </w:rPr>
            </w:pPr>
            <w:r w:rsidRPr="003539C8">
              <w:rPr>
                <w:rFonts w:ascii="Helvetica" w:hAnsi="Helvetica" w:cs="Helvetica"/>
                <w:szCs w:val="22"/>
              </w:rPr>
              <w:t>6.4</w:t>
            </w:r>
          </w:p>
        </w:tc>
        <w:tc>
          <w:tcPr>
            <w:tcW w:w="7513" w:type="dxa"/>
          </w:tcPr>
          <w:p w14:paraId="5A41E4DF" w14:textId="77777777" w:rsidR="003539C8" w:rsidRPr="003539C8" w:rsidRDefault="003539C8" w:rsidP="003539C8">
            <w:pPr>
              <w:rPr>
                <w:rFonts w:ascii="Helvetica" w:eastAsia="Helvetica" w:hAnsi="Helvetica" w:cs="Helvetica"/>
                <w:color w:val="000000" w:themeColor="text1"/>
                <w:szCs w:val="22"/>
                <w:highlight w:val="yellow"/>
              </w:rPr>
            </w:pPr>
            <w:r w:rsidRPr="003539C8">
              <w:rPr>
                <w:rFonts w:ascii="Helvetica" w:eastAsia="Helvetica" w:hAnsi="Helvetica" w:cs="Helvetica"/>
                <w:color w:val="000000" w:themeColor="text1"/>
                <w:szCs w:val="22"/>
              </w:rPr>
              <w:t>Kabel må ha minst like god strømføringsevne som luftledning. Det skal også legges med 50mm</w:t>
            </w:r>
            <w:r w:rsidRPr="003539C8">
              <w:rPr>
                <w:rFonts w:ascii="Helvetica" w:eastAsia="Helvetica" w:hAnsi="Helvetica" w:cs="Helvetica"/>
                <w:color w:val="000000" w:themeColor="text1"/>
                <w:szCs w:val="22"/>
                <w:vertAlign w:val="superscript"/>
              </w:rPr>
              <w:t>2</w:t>
            </w:r>
            <w:r w:rsidRPr="003539C8">
              <w:rPr>
                <w:rFonts w:ascii="Helvetica" w:eastAsia="Helvetica" w:hAnsi="Helvetica" w:cs="Helvetica"/>
                <w:color w:val="000000" w:themeColor="text1"/>
                <w:szCs w:val="22"/>
              </w:rPr>
              <w:t xml:space="preserve"> CU jordtråd mellom stolpene.</w:t>
            </w:r>
          </w:p>
        </w:tc>
      </w:tr>
    </w:tbl>
    <w:p w14:paraId="7B1832DA" w14:textId="77777777" w:rsidR="003539C8" w:rsidRPr="00E805CC" w:rsidRDefault="003539C8" w:rsidP="00E805CC">
      <w:pPr>
        <w:pStyle w:val="Overskrift2"/>
        <w:ind w:left="709" w:hanging="709"/>
      </w:pPr>
      <w:bookmarkStart w:id="44" w:name="_Toc166666706"/>
      <w:bookmarkStart w:id="45" w:name="_Toc167199865"/>
      <w:bookmarkStart w:id="46" w:name="_Toc177651218"/>
      <w:proofErr w:type="spellStart"/>
      <w:r w:rsidRPr="003539C8">
        <w:t>RENblad</w:t>
      </w:r>
      <w:proofErr w:type="spellEnd"/>
      <w:r w:rsidRPr="003539C8">
        <w:t xml:space="preserve"> 6000 Prosjektering av nettstasjon</w:t>
      </w:r>
      <w:bookmarkEnd w:id="44"/>
      <w:bookmarkEnd w:id="45"/>
      <w:bookmarkEnd w:id="46"/>
    </w:p>
    <w:tbl>
      <w:tblPr>
        <w:tblStyle w:val="Tabellrutenett11"/>
        <w:tblW w:w="8789" w:type="dxa"/>
        <w:tblInd w:w="704" w:type="dxa"/>
        <w:tblLook w:val="06A0" w:firstRow="1" w:lastRow="0" w:firstColumn="1" w:lastColumn="0" w:noHBand="1" w:noVBand="1"/>
      </w:tblPr>
      <w:tblGrid>
        <w:gridCol w:w="1276"/>
        <w:gridCol w:w="7513"/>
      </w:tblGrid>
      <w:tr w:rsidR="003539C8" w:rsidRPr="003539C8" w14:paraId="20BB90B9" w14:textId="77777777" w:rsidTr="00D81F22">
        <w:trPr>
          <w:trHeight w:val="300"/>
        </w:trPr>
        <w:tc>
          <w:tcPr>
            <w:tcW w:w="1276" w:type="dxa"/>
          </w:tcPr>
          <w:p w14:paraId="6A63CB48"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Punkt</w:t>
            </w:r>
          </w:p>
        </w:tc>
        <w:tc>
          <w:tcPr>
            <w:tcW w:w="7513" w:type="dxa"/>
          </w:tcPr>
          <w:p w14:paraId="117A6D30"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Selskapsmerknader for Glitre Nett</w:t>
            </w:r>
          </w:p>
        </w:tc>
      </w:tr>
      <w:tr w:rsidR="003539C8" w:rsidRPr="003539C8" w14:paraId="6B026A5A" w14:textId="77777777" w:rsidTr="00D81F22">
        <w:trPr>
          <w:trHeight w:val="300"/>
        </w:trPr>
        <w:tc>
          <w:tcPr>
            <w:tcW w:w="1276" w:type="dxa"/>
          </w:tcPr>
          <w:p w14:paraId="56ABCB38" w14:textId="77777777" w:rsidR="003539C8" w:rsidRPr="003539C8" w:rsidRDefault="003539C8" w:rsidP="003539C8">
            <w:pPr>
              <w:rPr>
                <w:rFonts w:ascii="Helvetica" w:hAnsi="Helvetica" w:cs="Helvetica"/>
                <w:szCs w:val="22"/>
              </w:rPr>
            </w:pPr>
            <w:r w:rsidRPr="003539C8">
              <w:rPr>
                <w:rFonts w:ascii="Helvetica" w:hAnsi="Helvetica" w:cs="Helvetica"/>
                <w:szCs w:val="22"/>
              </w:rPr>
              <w:t>Generelt</w:t>
            </w:r>
          </w:p>
          <w:p w14:paraId="179FFE29" w14:textId="77777777" w:rsidR="003539C8" w:rsidRPr="003539C8" w:rsidRDefault="003539C8" w:rsidP="003539C8">
            <w:pPr>
              <w:rPr>
                <w:rFonts w:ascii="Helvetica" w:hAnsi="Helvetica" w:cs="Helvetica"/>
                <w:szCs w:val="22"/>
              </w:rPr>
            </w:pPr>
          </w:p>
        </w:tc>
        <w:tc>
          <w:tcPr>
            <w:tcW w:w="7513" w:type="dxa"/>
          </w:tcPr>
          <w:p w14:paraId="6FE62410" w14:textId="1C009862" w:rsidR="003539C8" w:rsidRPr="003539C8" w:rsidRDefault="003539C8" w:rsidP="003539C8">
            <w:pPr>
              <w:rPr>
                <w:rFonts w:ascii="Helvetica" w:eastAsia="Helvetica" w:hAnsi="Helvetica" w:cs="Helvetica"/>
                <w:color w:val="000000" w:themeColor="text1"/>
                <w:szCs w:val="22"/>
                <w:highlight w:val="yellow"/>
              </w:rPr>
            </w:pPr>
            <w:r w:rsidRPr="003539C8">
              <w:rPr>
                <w:rFonts w:ascii="Helvetica" w:eastAsia="Helvetica" w:hAnsi="Helvetica" w:cs="Helvetica"/>
                <w:color w:val="000000" w:themeColor="text1"/>
                <w:szCs w:val="22"/>
              </w:rPr>
              <w:t xml:space="preserve">For dimensjonering av </w:t>
            </w:r>
            <w:r w:rsidRPr="00E805CC">
              <w:rPr>
                <w:rFonts w:ascii="Helvetica" w:eastAsia="Helvetica" w:hAnsi="Helvetica" w:cs="Helvetica"/>
                <w:color w:val="000000" w:themeColor="text1"/>
                <w:szCs w:val="22"/>
              </w:rPr>
              <w:t xml:space="preserve">nettstasjon benyttes også </w:t>
            </w:r>
            <w:r w:rsidR="00ED7FFE" w:rsidRPr="00E805CC">
              <w:rPr>
                <w:rFonts w:ascii="Helvetica" w:eastAsia="Helvetica" w:hAnsi="Helvetica" w:cs="Helvetica"/>
                <w:color w:val="000000" w:themeColor="text1"/>
                <w:szCs w:val="22"/>
              </w:rPr>
              <w:t>«Prosjektering av distribusjonsnett i Glitre Nett» (ListitemID:</w:t>
            </w:r>
            <w:r w:rsidR="00270B83" w:rsidRPr="00E805CC">
              <w:rPr>
                <w:rFonts w:ascii="Helvetica" w:eastAsia="Helvetica" w:hAnsi="Helvetica" w:cs="Helvetica"/>
                <w:color w:val="000000" w:themeColor="text1"/>
                <w:szCs w:val="22"/>
              </w:rPr>
              <w:t>3103</w:t>
            </w:r>
            <w:r w:rsidR="00ED7FFE" w:rsidRPr="00E805CC">
              <w:rPr>
                <w:rFonts w:ascii="Helvetica" w:eastAsia="Helvetica" w:hAnsi="Helvetica" w:cs="Helvetica"/>
                <w:color w:val="000000" w:themeColor="text1"/>
                <w:szCs w:val="22"/>
              </w:rPr>
              <w:t>).</w:t>
            </w:r>
          </w:p>
        </w:tc>
      </w:tr>
    </w:tbl>
    <w:p w14:paraId="56B6F84E" w14:textId="77777777" w:rsidR="003539C8" w:rsidRPr="00E805CC" w:rsidRDefault="003539C8" w:rsidP="00E805CC">
      <w:pPr>
        <w:pStyle w:val="Overskrift2"/>
        <w:ind w:left="709" w:hanging="709"/>
      </w:pPr>
      <w:bookmarkStart w:id="47" w:name="_Toc166666707"/>
      <w:bookmarkStart w:id="48" w:name="_Toc167199866"/>
      <w:bookmarkStart w:id="49" w:name="_Toc177651219"/>
      <w:proofErr w:type="spellStart"/>
      <w:r w:rsidRPr="003539C8">
        <w:t>RENblad</w:t>
      </w:r>
      <w:proofErr w:type="spellEnd"/>
      <w:r w:rsidRPr="003539C8">
        <w:t xml:space="preserve"> 6021 Spesifikasjon av oljeisolert transformator i nettstasjon</w:t>
      </w:r>
      <w:bookmarkEnd w:id="47"/>
      <w:bookmarkEnd w:id="48"/>
      <w:bookmarkEnd w:id="49"/>
    </w:p>
    <w:tbl>
      <w:tblPr>
        <w:tblStyle w:val="Tabellrutenett11"/>
        <w:tblW w:w="8789" w:type="dxa"/>
        <w:tblInd w:w="704" w:type="dxa"/>
        <w:tblLook w:val="06A0" w:firstRow="1" w:lastRow="0" w:firstColumn="1" w:lastColumn="0" w:noHBand="1" w:noVBand="1"/>
      </w:tblPr>
      <w:tblGrid>
        <w:gridCol w:w="1276"/>
        <w:gridCol w:w="7513"/>
      </w:tblGrid>
      <w:tr w:rsidR="003539C8" w:rsidRPr="003539C8" w14:paraId="2A80BE24" w14:textId="77777777" w:rsidTr="00D81F22">
        <w:trPr>
          <w:trHeight w:val="300"/>
        </w:trPr>
        <w:tc>
          <w:tcPr>
            <w:tcW w:w="1276" w:type="dxa"/>
          </w:tcPr>
          <w:p w14:paraId="44609AAF"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Punkt</w:t>
            </w:r>
          </w:p>
        </w:tc>
        <w:tc>
          <w:tcPr>
            <w:tcW w:w="7513" w:type="dxa"/>
          </w:tcPr>
          <w:p w14:paraId="491AF6F4"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Selskapsmerknader for Glitre Nett</w:t>
            </w:r>
          </w:p>
        </w:tc>
      </w:tr>
      <w:tr w:rsidR="003539C8" w:rsidRPr="003539C8" w14:paraId="10232953" w14:textId="77777777" w:rsidTr="00D81F22">
        <w:trPr>
          <w:trHeight w:val="300"/>
        </w:trPr>
        <w:tc>
          <w:tcPr>
            <w:tcW w:w="1276" w:type="dxa"/>
          </w:tcPr>
          <w:p w14:paraId="280B3A34" w14:textId="77777777" w:rsidR="003539C8" w:rsidRPr="003539C8" w:rsidRDefault="003539C8" w:rsidP="003539C8">
            <w:pPr>
              <w:rPr>
                <w:rFonts w:ascii="Helvetica" w:hAnsi="Helvetica" w:cs="Helvetica"/>
                <w:szCs w:val="22"/>
              </w:rPr>
            </w:pPr>
            <w:r w:rsidRPr="003539C8">
              <w:rPr>
                <w:rFonts w:ascii="Helvetica" w:hAnsi="Helvetica" w:cs="Helvetica"/>
                <w:szCs w:val="22"/>
              </w:rPr>
              <w:t>Generelt</w:t>
            </w:r>
          </w:p>
          <w:p w14:paraId="51C4AF89" w14:textId="77777777" w:rsidR="003539C8" w:rsidRPr="003539C8" w:rsidRDefault="003539C8" w:rsidP="003539C8">
            <w:pPr>
              <w:rPr>
                <w:rFonts w:ascii="Helvetica" w:hAnsi="Helvetica" w:cs="Helvetica"/>
                <w:szCs w:val="22"/>
              </w:rPr>
            </w:pPr>
          </w:p>
        </w:tc>
        <w:tc>
          <w:tcPr>
            <w:tcW w:w="7513" w:type="dxa"/>
          </w:tcPr>
          <w:p w14:paraId="018F0206" w14:textId="77777777" w:rsidR="003539C8" w:rsidRPr="003539C8" w:rsidRDefault="003539C8" w:rsidP="003539C8">
            <w:pPr>
              <w:rPr>
                <w:rFonts w:ascii="Helvetica" w:eastAsia="Helvetica" w:hAnsi="Helvetica" w:cs="Helvetica"/>
                <w:color w:val="000000" w:themeColor="text1"/>
                <w:szCs w:val="22"/>
              </w:rPr>
            </w:pPr>
            <w:r w:rsidRPr="003539C8">
              <w:rPr>
                <w:rFonts w:ascii="Helvetica" w:eastAsia="Helvetica" w:hAnsi="Helvetica" w:cs="Helvetica"/>
                <w:color w:val="000000" w:themeColor="text1"/>
                <w:szCs w:val="22"/>
              </w:rPr>
              <w:t xml:space="preserve">Største trafo i Glitre Nett er 2000 kVA ved 400 V, og </w:t>
            </w:r>
            <w:r w:rsidRPr="003539C8">
              <w:rPr>
                <w:rFonts w:ascii="Helvetica" w:eastAsia="Helvetica" w:hAnsi="Helvetica" w:cs="Helvetica"/>
                <w:color w:val="000000" w:themeColor="text1"/>
                <w:szCs w:val="22"/>
              </w:rPr>
              <w:br/>
              <w:t xml:space="preserve">maks 1600 kVA ved 230 V. </w:t>
            </w:r>
          </w:p>
          <w:p w14:paraId="664D5F31" w14:textId="77777777" w:rsidR="003539C8" w:rsidRPr="003539C8" w:rsidRDefault="003539C8" w:rsidP="003539C8">
            <w:pPr>
              <w:numPr>
                <w:ilvl w:val="0"/>
                <w:numId w:val="2"/>
              </w:numPr>
              <w:contextualSpacing/>
              <w:rPr>
                <w:rFonts w:ascii="Helvetica" w:hAnsi="Helvetica" w:cs="Helvetica"/>
                <w:szCs w:val="22"/>
              </w:rPr>
            </w:pPr>
            <w:proofErr w:type="spellStart"/>
            <w:r w:rsidRPr="003539C8">
              <w:rPr>
                <w:rFonts w:ascii="Helvetica" w:hAnsi="Helvetica" w:cs="Helvetica"/>
                <w:szCs w:val="22"/>
              </w:rPr>
              <w:t>Treviklingstrafoer</w:t>
            </w:r>
            <w:proofErr w:type="spellEnd"/>
            <w:r w:rsidRPr="003539C8">
              <w:rPr>
                <w:rFonts w:ascii="Helvetica" w:hAnsi="Helvetica" w:cs="Helvetica"/>
                <w:szCs w:val="22"/>
              </w:rPr>
              <w:t xml:space="preserve"> skal ikke dimensjoneres større enn 1250 kVA.</w:t>
            </w:r>
          </w:p>
          <w:p w14:paraId="4149D1CA" w14:textId="77777777" w:rsidR="003539C8" w:rsidRPr="003539C8" w:rsidRDefault="003539C8" w:rsidP="003539C8">
            <w:pPr>
              <w:numPr>
                <w:ilvl w:val="0"/>
                <w:numId w:val="2"/>
              </w:numPr>
              <w:contextualSpacing/>
              <w:rPr>
                <w:rFonts w:ascii="Helvetica" w:hAnsi="Helvetica" w:cs="Helvetica"/>
                <w:szCs w:val="22"/>
              </w:rPr>
            </w:pPr>
            <w:r w:rsidRPr="003539C8">
              <w:rPr>
                <w:rFonts w:ascii="Helvetica" w:hAnsi="Helvetica" w:cs="Helvetica"/>
                <w:szCs w:val="22"/>
              </w:rPr>
              <w:t xml:space="preserve">Alle viklinger skal </w:t>
            </w:r>
            <w:proofErr w:type="spellStart"/>
            <w:r w:rsidRPr="003539C8">
              <w:rPr>
                <w:rFonts w:ascii="Helvetica" w:hAnsi="Helvetica" w:cs="Helvetica"/>
                <w:szCs w:val="22"/>
              </w:rPr>
              <w:t>fulldimensjoneres</w:t>
            </w:r>
            <w:proofErr w:type="spellEnd"/>
            <w:r w:rsidRPr="003539C8">
              <w:rPr>
                <w:rFonts w:ascii="Helvetica" w:hAnsi="Helvetica" w:cs="Helvetica"/>
                <w:szCs w:val="22"/>
              </w:rPr>
              <w:t>.</w:t>
            </w:r>
          </w:p>
          <w:p w14:paraId="48020268" w14:textId="77777777" w:rsidR="003539C8" w:rsidRPr="003539C8" w:rsidRDefault="003539C8" w:rsidP="003539C8">
            <w:pPr>
              <w:numPr>
                <w:ilvl w:val="0"/>
                <w:numId w:val="2"/>
              </w:numPr>
              <w:contextualSpacing/>
              <w:rPr>
                <w:rFonts w:ascii="Helvetica" w:hAnsi="Helvetica" w:cs="Helvetica"/>
                <w:szCs w:val="22"/>
              </w:rPr>
            </w:pPr>
            <w:proofErr w:type="spellStart"/>
            <w:r w:rsidRPr="003539C8">
              <w:rPr>
                <w:rFonts w:ascii="Helvetica" w:hAnsi="Helvetica" w:cs="Helvetica"/>
                <w:szCs w:val="22"/>
              </w:rPr>
              <w:t>Treviklingstrafoer</w:t>
            </w:r>
            <w:proofErr w:type="spellEnd"/>
            <w:r w:rsidRPr="003539C8">
              <w:rPr>
                <w:rFonts w:ascii="Helvetica" w:hAnsi="Helvetica" w:cs="Helvetica"/>
                <w:szCs w:val="22"/>
              </w:rPr>
              <w:t xml:space="preserve"> skal normalt ikke benyttes til større (&gt;</w:t>
            </w:r>
            <w:r w:rsidRPr="003539C8">
              <w:rPr>
                <w:rFonts w:ascii="Helvetica" w:hAnsi="Helvetica" w:cs="Helvetica"/>
                <w:color w:val="000000"/>
                <w:szCs w:val="22"/>
                <w:shd w:val="clear" w:color="auto" w:fill="FFFFFF"/>
              </w:rPr>
              <w:t xml:space="preserve"> 500 A)</w:t>
            </w:r>
            <w:r w:rsidRPr="003539C8">
              <w:rPr>
                <w:rFonts w:ascii="Helvetica" w:hAnsi="Helvetica" w:cs="Helvetica"/>
                <w:szCs w:val="22"/>
              </w:rPr>
              <w:t xml:space="preserve"> ladeanlegg.</w:t>
            </w:r>
          </w:p>
        </w:tc>
      </w:tr>
    </w:tbl>
    <w:p w14:paraId="2FF50AF4" w14:textId="77777777" w:rsidR="003539C8" w:rsidRPr="00E805CC" w:rsidRDefault="003539C8" w:rsidP="00E805CC">
      <w:pPr>
        <w:pStyle w:val="Overskrift2"/>
        <w:ind w:left="709" w:hanging="709"/>
      </w:pPr>
      <w:bookmarkStart w:id="50" w:name="_Toc166666708"/>
      <w:bookmarkStart w:id="51" w:name="_Toc167199867"/>
      <w:bookmarkStart w:id="52" w:name="_Toc177651220"/>
      <w:r w:rsidRPr="003539C8">
        <w:lastRenderedPageBreak/>
        <w:t>RENBLAD 6042 Prosjektering av transformator i nettstasjon</w:t>
      </w:r>
      <w:bookmarkEnd w:id="50"/>
      <w:bookmarkEnd w:id="51"/>
      <w:bookmarkEnd w:id="52"/>
    </w:p>
    <w:tbl>
      <w:tblPr>
        <w:tblStyle w:val="Tabellrutenett11"/>
        <w:tblW w:w="8789" w:type="dxa"/>
        <w:tblInd w:w="704" w:type="dxa"/>
        <w:tblLook w:val="06A0" w:firstRow="1" w:lastRow="0" w:firstColumn="1" w:lastColumn="0" w:noHBand="1" w:noVBand="1"/>
      </w:tblPr>
      <w:tblGrid>
        <w:gridCol w:w="1276"/>
        <w:gridCol w:w="7513"/>
      </w:tblGrid>
      <w:tr w:rsidR="003539C8" w:rsidRPr="003539C8" w14:paraId="43A4E508" w14:textId="77777777" w:rsidTr="00D81F22">
        <w:trPr>
          <w:trHeight w:val="300"/>
        </w:trPr>
        <w:tc>
          <w:tcPr>
            <w:tcW w:w="1276" w:type="dxa"/>
          </w:tcPr>
          <w:p w14:paraId="66B1F626"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Punkt</w:t>
            </w:r>
          </w:p>
        </w:tc>
        <w:tc>
          <w:tcPr>
            <w:tcW w:w="7513" w:type="dxa"/>
          </w:tcPr>
          <w:p w14:paraId="543D02E5"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Selskapsmerknader for Glitre Nett</w:t>
            </w:r>
          </w:p>
        </w:tc>
      </w:tr>
      <w:tr w:rsidR="003539C8" w:rsidRPr="003539C8" w14:paraId="20EBF4C2" w14:textId="77777777" w:rsidTr="00D81F22">
        <w:trPr>
          <w:trHeight w:val="300"/>
        </w:trPr>
        <w:tc>
          <w:tcPr>
            <w:tcW w:w="1276" w:type="dxa"/>
          </w:tcPr>
          <w:p w14:paraId="27F33594" w14:textId="77777777" w:rsidR="003539C8" w:rsidRPr="003539C8" w:rsidRDefault="003539C8" w:rsidP="003539C8">
            <w:pPr>
              <w:rPr>
                <w:rFonts w:ascii="Helvetica" w:hAnsi="Helvetica" w:cs="Helvetica"/>
                <w:szCs w:val="22"/>
              </w:rPr>
            </w:pPr>
            <w:r w:rsidRPr="003539C8">
              <w:rPr>
                <w:rFonts w:ascii="Helvetica" w:hAnsi="Helvetica" w:cs="Helvetica"/>
                <w:szCs w:val="22"/>
              </w:rPr>
              <w:t>Generelt</w:t>
            </w:r>
          </w:p>
        </w:tc>
        <w:tc>
          <w:tcPr>
            <w:tcW w:w="7513" w:type="dxa"/>
          </w:tcPr>
          <w:p w14:paraId="385B4828" w14:textId="55DD6AC1" w:rsidR="003539C8" w:rsidRPr="003539C8" w:rsidRDefault="003539C8" w:rsidP="003539C8">
            <w:pPr>
              <w:rPr>
                <w:rFonts w:ascii="Helvetica" w:hAnsi="Helvetica" w:cs="Helvetica"/>
                <w:b/>
                <w:bCs/>
                <w:szCs w:val="22"/>
              </w:rPr>
            </w:pPr>
            <w:r w:rsidRPr="003539C8">
              <w:rPr>
                <w:rFonts w:ascii="Helvetica" w:eastAsia="Helvetica" w:hAnsi="Helvetica" w:cs="Helvetica"/>
                <w:color w:val="000000" w:themeColor="text1"/>
                <w:szCs w:val="22"/>
              </w:rPr>
              <w:t xml:space="preserve">For dimensjonering av transformator </w:t>
            </w:r>
            <w:r w:rsidRPr="00E805CC">
              <w:rPr>
                <w:rFonts w:ascii="Helvetica" w:eastAsia="Helvetica" w:hAnsi="Helvetica" w:cs="Helvetica"/>
                <w:color w:val="000000" w:themeColor="text1"/>
                <w:szCs w:val="22"/>
              </w:rPr>
              <w:t xml:space="preserve">benyttes også </w:t>
            </w:r>
            <w:r w:rsidR="002749D6" w:rsidRPr="00E805CC">
              <w:rPr>
                <w:rFonts w:ascii="Helvetica" w:eastAsia="Helvetica" w:hAnsi="Helvetica" w:cs="Helvetica"/>
                <w:color w:val="000000" w:themeColor="text1"/>
                <w:szCs w:val="22"/>
              </w:rPr>
              <w:t>«Prosjektering av distribusjonsnett i Glitre Nett» (ListitemID:</w:t>
            </w:r>
            <w:r w:rsidR="00270B83" w:rsidRPr="00E805CC">
              <w:rPr>
                <w:rFonts w:ascii="Helvetica" w:eastAsia="Helvetica" w:hAnsi="Helvetica" w:cs="Helvetica"/>
                <w:color w:val="000000" w:themeColor="text1"/>
                <w:szCs w:val="22"/>
              </w:rPr>
              <w:t>3103</w:t>
            </w:r>
            <w:r w:rsidR="002749D6" w:rsidRPr="00E805CC">
              <w:rPr>
                <w:rFonts w:ascii="Helvetica" w:eastAsia="Helvetica" w:hAnsi="Helvetica" w:cs="Helvetica"/>
                <w:color w:val="000000" w:themeColor="text1"/>
                <w:szCs w:val="22"/>
              </w:rPr>
              <w:t>).</w:t>
            </w:r>
          </w:p>
        </w:tc>
      </w:tr>
      <w:tr w:rsidR="003539C8" w:rsidRPr="003539C8" w14:paraId="31C58E75" w14:textId="77777777" w:rsidTr="00D81F22">
        <w:trPr>
          <w:trHeight w:val="300"/>
        </w:trPr>
        <w:tc>
          <w:tcPr>
            <w:tcW w:w="1276" w:type="dxa"/>
          </w:tcPr>
          <w:p w14:paraId="1719823B" w14:textId="77777777" w:rsidR="003539C8" w:rsidRPr="003539C8" w:rsidRDefault="003539C8" w:rsidP="003539C8">
            <w:pPr>
              <w:rPr>
                <w:rFonts w:ascii="Helvetica" w:hAnsi="Helvetica" w:cs="Helvetica"/>
                <w:szCs w:val="22"/>
              </w:rPr>
            </w:pPr>
            <w:r w:rsidRPr="003539C8">
              <w:rPr>
                <w:rFonts w:ascii="Helvetica" w:hAnsi="Helvetica" w:cs="Helvetica"/>
                <w:szCs w:val="22"/>
              </w:rPr>
              <w:t>Kap.6</w:t>
            </w:r>
          </w:p>
        </w:tc>
        <w:tc>
          <w:tcPr>
            <w:tcW w:w="7513" w:type="dxa"/>
          </w:tcPr>
          <w:p w14:paraId="48A5DD69" w14:textId="77777777" w:rsidR="003539C8" w:rsidRPr="003539C8" w:rsidRDefault="003539C8" w:rsidP="003539C8">
            <w:pPr>
              <w:numPr>
                <w:ilvl w:val="0"/>
                <w:numId w:val="3"/>
              </w:numPr>
              <w:contextualSpacing/>
              <w:rPr>
                <w:rFonts w:ascii="Helvetica" w:hAnsi="Helvetica" w:cs="Helvetica"/>
                <w:szCs w:val="22"/>
              </w:rPr>
            </w:pPr>
            <w:proofErr w:type="spellStart"/>
            <w:r w:rsidRPr="003539C8">
              <w:rPr>
                <w:rFonts w:ascii="Helvetica" w:hAnsi="Helvetica" w:cs="Helvetica"/>
                <w:szCs w:val="22"/>
              </w:rPr>
              <w:t>Treviklingstrafoer</w:t>
            </w:r>
            <w:proofErr w:type="spellEnd"/>
            <w:r w:rsidRPr="003539C8">
              <w:rPr>
                <w:rFonts w:ascii="Helvetica" w:hAnsi="Helvetica" w:cs="Helvetica"/>
                <w:szCs w:val="22"/>
              </w:rPr>
              <w:t xml:space="preserve"> skal ikke dimensjoneres større enn 1250 kVA.</w:t>
            </w:r>
          </w:p>
          <w:p w14:paraId="1E2BE607" w14:textId="77777777" w:rsidR="003539C8" w:rsidRPr="003539C8" w:rsidRDefault="003539C8" w:rsidP="003539C8">
            <w:pPr>
              <w:numPr>
                <w:ilvl w:val="0"/>
                <w:numId w:val="2"/>
              </w:numPr>
              <w:contextualSpacing/>
              <w:rPr>
                <w:rFonts w:ascii="Helvetica" w:hAnsi="Helvetica" w:cs="Helvetica"/>
                <w:szCs w:val="22"/>
              </w:rPr>
            </w:pPr>
            <w:r w:rsidRPr="003539C8">
              <w:rPr>
                <w:rFonts w:ascii="Helvetica" w:hAnsi="Helvetica" w:cs="Helvetica"/>
                <w:szCs w:val="22"/>
              </w:rPr>
              <w:t xml:space="preserve">Alle viklinger skal </w:t>
            </w:r>
            <w:proofErr w:type="spellStart"/>
            <w:r w:rsidRPr="003539C8">
              <w:rPr>
                <w:rFonts w:ascii="Helvetica" w:hAnsi="Helvetica" w:cs="Helvetica"/>
                <w:szCs w:val="22"/>
              </w:rPr>
              <w:t>fulldimensjoneres</w:t>
            </w:r>
            <w:proofErr w:type="spellEnd"/>
            <w:r w:rsidRPr="003539C8">
              <w:rPr>
                <w:rFonts w:ascii="Helvetica" w:hAnsi="Helvetica" w:cs="Helvetica"/>
                <w:szCs w:val="22"/>
              </w:rPr>
              <w:t>.</w:t>
            </w:r>
          </w:p>
          <w:p w14:paraId="15246F11" w14:textId="77777777" w:rsidR="003539C8" w:rsidRPr="003539C8" w:rsidRDefault="003539C8" w:rsidP="003539C8">
            <w:pPr>
              <w:numPr>
                <w:ilvl w:val="0"/>
                <w:numId w:val="2"/>
              </w:numPr>
              <w:contextualSpacing/>
              <w:rPr>
                <w:rFonts w:ascii="Helvetica" w:hAnsi="Helvetica" w:cs="Helvetica"/>
                <w:szCs w:val="22"/>
              </w:rPr>
            </w:pPr>
            <w:proofErr w:type="spellStart"/>
            <w:r w:rsidRPr="003539C8">
              <w:rPr>
                <w:rFonts w:ascii="Helvetica" w:hAnsi="Helvetica" w:cs="Helvetica"/>
                <w:szCs w:val="22"/>
              </w:rPr>
              <w:t>Treviklingstrafoer</w:t>
            </w:r>
            <w:proofErr w:type="spellEnd"/>
            <w:r w:rsidRPr="003539C8">
              <w:rPr>
                <w:rFonts w:ascii="Helvetica" w:hAnsi="Helvetica" w:cs="Helvetica"/>
                <w:szCs w:val="22"/>
              </w:rPr>
              <w:t xml:space="preserve"> skal normalt ikke benyttes til større (&gt;</w:t>
            </w:r>
            <w:r w:rsidRPr="003539C8">
              <w:rPr>
                <w:rFonts w:ascii="Helvetica" w:hAnsi="Helvetica" w:cs="Helvetica"/>
                <w:color w:val="000000"/>
                <w:szCs w:val="22"/>
                <w:shd w:val="clear" w:color="auto" w:fill="FFFFFF"/>
              </w:rPr>
              <w:t xml:space="preserve"> 500 A)</w:t>
            </w:r>
            <w:r w:rsidRPr="003539C8">
              <w:rPr>
                <w:rFonts w:ascii="Helvetica" w:hAnsi="Helvetica" w:cs="Helvetica"/>
                <w:szCs w:val="22"/>
              </w:rPr>
              <w:t xml:space="preserve"> ladeanlegg.</w:t>
            </w:r>
          </w:p>
        </w:tc>
      </w:tr>
      <w:tr w:rsidR="003539C8" w:rsidRPr="003539C8" w14:paraId="4A8D3325" w14:textId="77777777" w:rsidTr="00D81F22">
        <w:trPr>
          <w:trHeight w:val="300"/>
        </w:trPr>
        <w:tc>
          <w:tcPr>
            <w:tcW w:w="1276" w:type="dxa"/>
          </w:tcPr>
          <w:p w14:paraId="02F6E996" w14:textId="77777777" w:rsidR="003539C8" w:rsidRPr="003539C8" w:rsidRDefault="003539C8" w:rsidP="003539C8">
            <w:pPr>
              <w:rPr>
                <w:rFonts w:ascii="Helvetica" w:hAnsi="Helvetica" w:cs="Helvetica"/>
                <w:szCs w:val="22"/>
              </w:rPr>
            </w:pPr>
            <w:r w:rsidRPr="003539C8">
              <w:rPr>
                <w:rFonts w:ascii="Helvetica" w:hAnsi="Helvetica" w:cs="Helvetica"/>
                <w:szCs w:val="22"/>
              </w:rPr>
              <w:t>Kap.  13</w:t>
            </w:r>
          </w:p>
          <w:p w14:paraId="556BD31E" w14:textId="77777777" w:rsidR="003539C8" w:rsidRPr="003539C8" w:rsidRDefault="003539C8" w:rsidP="003539C8">
            <w:pPr>
              <w:rPr>
                <w:rFonts w:ascii="Helvetica" w:hAnsi="Helvetica" w:cs="Helvetica"/>
                <w:szCs w:val="22"/>
              </w:rPr>
            </w:pPr>
            <w:r w:rsidRPr="003539C8">
              <w:rPr>
                <w:rFonts w:ascii="Helvetica" w:hAnsi="Helvetica" w:cs="Helvetica"/>
                <w:szCs w:val="22"/>
              </w:rPr>
              <w:t>Kap.13.1</w:t>
            </w:r>
          </w:p>
          <w:p w14:paraId="248F0583" w14:textId="77777777" w:rsidR="003539C8" w:rsidRPr="003539C8" w:rsidRDefault="003539C8" w:rsidP="003539C8">
            <w:pPr>
              <w:rPr>
                <w:rFonts w:ascii="Helvetica" w:hAnsi="Helvetica" w:cs="Helvetica"/>
                <w:szCs w:val="22"/>
              </w:rPr>
            </w:pPr>
            <w:r w:rsidRPr="003539C8">
              <w:rPr>
                <w:rFonts w:ascii="Helvetica" w:hAnsi="Helvetica" w:cs="Helvetica"/>
                <w:szCs w:val="22"/>
              </w:rPr>
              <w:t>Kap. 13.4</w:t>
            </w:r>
          </w:p>
        </w:tc>
        <w:tc>
          <w:tcPr>
            <w:tcW w:w="7513" w:type="dxa"/>
          </w:tcPr>
          <w:p w14:paraId="1DD33461" w14:textId="77777777" w:rsidR="003539C8" w:rsidRPr="003539C8" w:rsidRDefault="003539C8" w:rsidP="003539C8">
            <w:pPr>
              <w:rPr>
                <w:rFonts w:ascii="Helvetica" w:eastAsia="Helvetica" w:hAnsi="Helvetica" w:cs="Helvetica"/>
                <w:color w:val="000000" w:themeColor="text1"/>
                <w:szCs w:val="22"/>
                <w:highlight w:val="yellow"/>
              </w:rPr>
            </w:pPr>
            <w:r w:rsidRPr="003539C8">
              <w:rPr>
                <w:rFonts w:ascii="Helvetica" w:eastAsia="Helvetica" w:hAnsi="Helvetica" w:cs="Helvetica"/>
                <w:color w:val="000000" w:themeColor="text1"/>
                <w:szCs w:val="22"/>
              </w:rPr>
              <w:t xml:space="preserve">Største trafo i Glitre Nett er 2000 kVA ved 400 V, og </w:t>
            </w:r>
            <w:r w:rsidRPr="003539C8">
              <w:rPr>
                <w:rFonts w:ascii="Helvetica" w:eastAsia="Helvetica" w:hAnsi="Helvetica" w:cs="Helvetica"/>
                <w:color w:val="000000" w:themeColor="text1"/>
                <w:szCs w:val="22"/>
              </w:rPr>
              <w:br/>
              <w:t xml:space="preserve">maks 1600 kVA ved 230 V. </w:t>
            </w:r>
          </w:p>
        </w:tc>
      </w:tr>
      <w:tr w:rsidR="003539C8" w:rsidRPr="003539C8" w14:paraId="42A7E90E" w14:textId="77777777" w:rsidTr="00D81F22">
        <w:trPr>
          <w:trHeight w:val="300"/>
        </w:trPr>
        <w:tc>
          <w:tcPr>
            <w:tcW w:w="1276" w:type="dxa"/>
          </w:tcPr>
          <w:p w14:paraId="25EFFE57" w14:textId="77777777" w:rsidR="003539C8" w:rsidRPr="003539C8" w:rsidRDefault="003539C8" w:rsidP="003539C8">
            <w:pPr>
              <w:rPr>
                <w:rFonts w:ascii="Helvetica" w:hAnsi="Helvetica" w:cs="Helvetica"/>
                <w:szCs w:val="22"/>
              </w:rPr>
            </w:pPr>
            <w:r w:rsidRPr="003539C8">
              <w:rPr>
                <w:rFonts w:ascii="Helvetica" w:hAnsi="Helvetica" w:cs="Helvetica"/>
                <w:szCs w:val="22"/>
              </w:rPr>
              <w:t>Kap. 16</w:t>
            </w:r>
          </w:p>
        </w:tc>
        <w:tc>
          <w:tcPr>
            <w:tcW w:w="7513" w:type="dxa"/>
          </w:tcPr>
          <w:p w14:paraId="02FD18AA" w14:textId="77777777" w:rsidR="003539C8" w:rsidRPr="003539C8" w:rsidRDefault="003539C8" w:rsidP="003539C8">
            <w:pPr>
              <w:rPr>
                <w:rFonts w:ascii="Helvetica" w:eastAsia="Helvetica" w:hAnsi="Helvetica" w:cs="Helvetica"/>
                <w:color w:val="000000" w:themeColor="text1"/>
                <w:szCs w:val="22"/>
                <w:highlight w:val="yellow"/>
              </w:rPr>
            </w:pPr>
            <w:r w:rsidRPr="003539C8">
              <w:rPr>
                <w:rFonts w:ascii="Helvetica" w:hAnsi="Helvetica" w:cs="Helvetica"/>
                <w:color w:val="000000"/>
                <w:szCs w:val="22"/>
                <w:bdr w:val="none" w:sz="0" w:space="0" w:color="auto" w:frame="1"/>
              </w:rPr>
              <w:t>Glitre Nett tillater ikke parallell drift av nye transformatorer. Eldre parallellkoblinger ønskes faset ut.</w:t>
            </w:r>
          </w:p>
        </w:tc>
      </w:tr>
    </w:tbl>
    <w:p w14:paraId="3AA60869" w14:textId="77777777" w:rsidR="003539C8" w:rsidRPr="00E805CC" w:rsidRDefault="003539C8" w:rsidP="00E805CC">
      <w:pPr>
        <w:pStyle w:val="Overskrift2"/>
        <w:ind w:left="709" w:hanging="709"/>
      </w:pPr>
      <w:bookmarkStart w:id="53" w:name="_Toc166666709"/>
      <w:bookmarkStart w:id="54" w:name="_Toc167199868"/>
      <w:bookmarkStart w:id="55" w:name="_Toc177651221"/>
      <w:r w:rsidRPr="003539C8">
        <w:t>RENBLAD 8007 Kartlegging av belastninger i lavspentnettet</w:t>
      </w:r>
      <w:bookmarkEnd w:id="53"/>
      <w:bookmarkEnd w:id="54"/>
      <w:bookmarkEnd w:id="55"/>
    </w:p>
    <w:tbl>
      <w:tblPr>
        <w:tblStyle w:val="Tabellrutenett11"/>
        <w:tblW w:w="8789" w:type="dxa"/>
        <w:tblInd w:w="704" w:type="dxa"/>
        <w:tblLook w:val="06A0" w:firstRow="1" w:lastRow="0" w:firstColumn="1" w:lastColumn="0" w:noHBand="1" w:noVBand="1"/>
      </w:tblPr>
      <w:tblGrid>
        <w:gridCol w:w="1276"/>
        <w:gridCol w:w="7513"/>
      </w:tblGrid>
      <w:tr w:rsidR="003539C8" w:rsidRPr="003539C8" w14:paraId="78A9B943" w14:textId="77777777" w:rsidTr="00D81F22">
        <w:trPr>
          <w:trHeight w:val="300"/>
        </w:trPr>
        <w:tc>
          <w:tcPr>
            <w:tcW w:w="1276" w:type="dxa"/>
          </w:tcPr>
          <w:p w14:paraId="0E9D7CF0"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Punkt</w:t>
            </w:r>
          </w:p>
        </w:tc>
        <w:tc>
          <w:tcPr>
            <w:tcW w:w="7513" w:type="dxa"/>
          </w:tcPr>
          <w:p w14:paraId="4ACEC007"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Selskapsmerknader for Glitre Nett</w:t>
            </w:r>
          </w:p>
        </w:tc>
      </w:tr>
      <w:tr w:rsidR="003539C8" w:rsidRPr="003539C8" w14:paraId="74E7679F" w14:textId="77777777" w:rsidTr="00D81F22">
        <w:trPr>
          <w:trHeight w:val="300"/>
        </w:trPr>
        <w:tc>
          <w:tcPr>
            <w:tcW w:w="1276" w:type="dxa"/>
          </w:tcPr>
          <w:p w14:paraId="22352EAF" w14:textId="77777777" w:rsidR="003539C8" w:rsidRPr="003539C8" w:rsidRDefault="003539C8" w:rsidP="003539C8">
            <w:pPr>
              <w:rPr>
                <w:rFonts w:ascii="Helvetica" w:hAnsi="Helvetica" w:cs="Helvetica"/>
                <w:szCs w:val="22"/>
              </w:rPr>
            </w:pPr>
          </w:p>
        </w:tc>
        <w:tc>
          <w:tcPr>
            <w:tcW w:w="7513" w:type="dxa"/>
          </w:tcPr>
          <w:p w14:paraId="6D4CC66A" w14:textId="77777777" w:rsidR="003539C8" w:rsidRPr="003539C8" w:rsidRDefault="003539C8" w:rsidP="003539C8">
            <w:pPr>
              <w:rPr>
                <w:rFonts w:ascii="Helvetica" w:eastAsia="Helvetica" w:hAnsi="Helvetica" w:cs="Helvetica"/>
                <w:color w:val="000000" w:themeColor="text1"/>
                <w:szCs w:val="22"/>
              </w:rPr>
            </w:pPr>
            <w:r w:rsidRPr="003539C8">
              <w:rPr>
                <w:rFonts w:ascii="Helvetica" w:eastAsia="Helvetica" w:hAnsi="Helvetica" w:cs="Helvetica"/>
                <w:color w:val="000000" w:themeColor="text1"/>
                <w:szCs w:val="22"/>
              </w:rPr>
              <w:t xml:space="preserve">Glitre Nett benytter </w:t>
            </w:r>
            <w:r w:rsidRPr="003539C8">
              <w:rPr>
                <w:rFonts w:ascii="Helvetica" w:eastAsia="Helvetica" w:hAnsi="Helvetica" w:cs="Helvetica"/>
                <w:b/>
                <w:bCs/>
                <w:color w:val="000000" w:themeColor="text1"/>
                <w:szCs w:val="22"/>
              </w:rPr>
              <w:t>ikke</w:t>
            </w:r>
            <w:r w:rsidRPr="003539C8">
              <w:rPr>
                <w:rFonts w:ascii="Helvetica" w:eastAsia="Helvetica" w:hAnsi="Helvetica" w:cs="Helvetica"/>
                <w:color w:val="000000" w:themeColor="text1"/>
                <w:szCs w:val="22"/>
              </w:rPr>
              <w:t xml:space="preserve"> dette </w:t>
            </w:r>
            <w:proofErr w:type="spellStart"/>
            <w:r w:rsidRPr="003539C8">
              <w:rPr>
                <w:rFonts w:ascii="Helvetica" w:eastAsia="Helvetica" w:hAnsi="Helvetica" w:cs="Helvetica"/>
                <w:color w:val="000000" w:themeColor="text1"/>
                <w:szCs w:val="22"/>
              </w:rPr>
              <w:t>RENbladet</w:t>
            </w:r>
            <w:proofErr w:type="spellEnd"/>
            <w:r w:rsidRPr="003539C8">
              <w:rPr>
                <w:rFonts w:ascii="Helvetica" w:eastAsia="Helvetica" w:hAnsi="Helvetica" w:cs="Helvetica"/>
                <w:color w:val="000000" w:themeColor="text1"/>
                <w:szCs w:val="22"/>
              </w:rPr>
              <w:t>.</w:t>
            </w:r>
          </w:p>
          <w:p w14:paraId="3564BE5B" w14:textId="29DCF06F" w:rsidR="003539C8" w:rsidRPr="003539C8" w:rsidRDefault="003539C8" w:rsidP="003539C8">
            <w:pPr>
              <w:rPr>
                <w:rFonts w:ascii="Helvetica" w:eastAsia="Helvetica" w:hAnsi="Helvetica" w:cs="Helvetica"/>
                <w:color w:val="000000" w:themeColor="text1"/>
                <w:szCs w:val="22"/>
                <w:highlight w:val="yellow"/>
              </w:rPr>
            </w:pPr>
            <w:r w:rsidRPr="003539C8">
              <w:rPr>
                <w:rFonts w:ascii="Helvetica" w:eastAsia="Helvetica" w:hAnsi="Helvetica" w:cs="Helvetica"/>
                <w:color w:val="000000" w:themeColor="text1"/>
                <w:szCs w:val="22"/>
              </w:rPr>
              <w:t xml:space="preserve">For belastninger i </w:t>
            </w:r>
            <w:r w:rsidRPr="00E805CC">
              <w:rPr>
                <w:rFonts w:ascii="Helvetica" w:eastAsia="Helvetica" w:hAnsi="Helvetica" w:cs="Helvetica"/>
                <w:color w:val="000000" w:themeColor="text1"/>
                <w:szCs w:val="22"/>
              </w:rPr>
              <w:t xml:space="preserve">distribusjonsnett benyttes </w:t>
            </w:r>
            <w:r w:rsidR="002749D6" w:rsidRPr="00E805CC">
              <w:rPr>
                <w:rFonts w:ascii="Helvetica" w:eastAsia="Helvetica" w:hAnsi="Helvetica" w:cs="Helvetica"/>
                <w:color w:val="000000" w:themeColor="text1"/>
                <w:szCs w:val="22"/>
              </w:rPr>
              <w:t>«Prosjektering av distribusjonsnett i Glitre Nett» (ListitemID:</w:t>
            </w:r>
            <w:r w:rsidR="00947B66" w:rsidRPr="00E805CC">
              <w:rPr>
                <w:rFonts w:ascii="Helvetica" w:eastAsia="Helvetica" w:hAnsi="Helvetica" w:cs="Helvetica"/>
                <w:color w:val="000000" w:themeColor="text1"/>
                <w:szCs w:val="22"/>
              </w:rPr>
              <w:t>3103</w:t>
            </w:r>
            <w:r w:rsidR="002749D6" w:rsidRPr="00E805CC">
              <w:rPr>
                <w:rFonts w:ascii="Helvetica" w:eastAsia="Helvetica" w:hAnsi="Helvetica" w:cs="Helvetica"/>
                <w:color w:val="000000" w:themeColor="text1"/>
                <w:szCs w:val="22"/>
              </w:rPr>
              <w:t>)</w:t>
            </w:r>
          </w:p>
        </w:tc>
      </w:tr>
    </w:tbl>
    <w:p w14:paraId="6C7F324C" w14:textId="77777777" w:rsidR="003539C8" w:rsidRPr="00E805CC" w:rsidRDefault="003539C8" w:rsidP="00E805CC">
      <w:pPr>
        <w:pStyle w:val="Overskrift2"/>
        <w:ind w:left="709" w:hanging="709"/>
      </w:pPr>
      <w:bookmarkStart w:id="56" w:name="_Toc166666710"/>
      <w:bookmarkStart w:id="57" w:name="_Toc167199869"/>
      <w:bookmarkStart w:id="58" w:name="_Toc177651222"/>
      <w:r w:rsidRPr="003539C8">
        <w:t>RENBLAD 8041 Tekniske verdier for kabel og luftnett 0,23-24kV</w:t>
      </w:r>
      <w:bookmarkEnd w:id="56"/>
      <w:bookmarkEnd w:id="57"/>
      <w:bookmarkEnd w:id="58"/>
    </w:p>
    <w:tbl>
      <w:tblPr>
        <w:tblStyle w:val="Tabellrutenett11"/>
        <w:tblW w:w="8789" w:type="dxa"/>
        <w:tblInd w:w="704" w:type="dxa"/>
        <w:tblLook w:val="06A0" w:firstRow="1" w:lastRow="0" w:firstColumn="1" w:lastColumn="0" w:noHBand="1" w:noVBand="1"/>
      </w:tblPr>
      <w:tblGrid>
        <w:gridCol w:w="1276"/>
        <w:gridCol w:w="7513"/>
      </w:tblGrid>
      <w:tr w:rsidR="003539C8" w:rsidRPr="003539C8" w14:paraId="069E2FD0" w14:textId="77777777" w:rsidTr="00D81F22">
        <w:trPr>
          <w:trHeight w:val="300"/>
        </w:trPr>
        <w:tc>
          <w:tcPr>
            <w:tcW w:w="1276" w:type="dxa"/>
          </w:tcPr>
          <w:p w14:paraId="66B99168"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Punkt</w:t>
            </w:r>
          </w:p>
        </w:tc>
        <w:tc>
          <w:tcPr>
            <w:tcW w:w="7513" w:type="dxa"/>
          </w:tcPr>
          <w:p w14:paraId="780C3019"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Selskapsmerknader for Glitre Nett</w:t>
            </w:r>
          </w:p>
        </w:tc>
      </w:tr>
      <w:tr w:rsidR="003539C8" w:rsidRPr="003539C8" w14:paraId="65033560" w14:textId="77777777" w:rsidTr="00D81F22">
        <w:trPr>
          <w:trHeight w:val="300"/>
        </w:trPr>
        <w:tc>
          <w:tcPr>
            <w:tcW w:w="1276" w:type="dxa"/>
          </w:tcPr>
          <w:p w14:paraId="7D9CF46F" w14:textId="77777777" w:rsidR="003539C8" w:rsidRPr="003539C8" w:rsidRDefault="003539C8" w:rsidP="003539C8">
            <w:pPr>
              <w:rPr>
                <w:rFonts w:ascii="Helvetica" w:hAnsi="Helvetica" w:cs="Helvetica"/>
                <w:szCs w:val="22"/>
              </w:rPr>
            </w:pPr>
          </w:p>
        </w:tc>
        <w:tc>
          <w:tcPr>
            <w:tcW w:w="7513" w:type="dxa"/>
          </w:tcPr>
          <w:p w14:paraId="095A372B" w14:textId="77777777" w:rsidR="003539C8" w:rsidRPr="003539C8" w:rsidRDefault="003539C8" w:rsidP="003539C8">
            <w:pPr>
              <w:rPr>
                <w:rFonts w:ascii="Helvetica" w:eastAsia="Helvetica" w:hAnsi="Helvetica" w:cs="Helvetica"/>
                <w:color w:val="000000" w:themeColor="text1"/>
                <w:szCs w:val="22"/>
              </w:rPr>
            </w:pPr>
            <w:r w:rsidRPr="003539C8">
              <w:rPr>
                <w:rFonts w:ascii="Helvetica" w:eastAsia="Helvetica" w:hAnsi="Helvetica" w:cs="Helvetica"/>
                <w:color w:val="000000" w:themeColor="text1"/>
                <w:szCs w:val="22"/>
              </w:rPr>
              <w:t xml:space="preserve">Glitre Nett benytter dette </w:t>
            </w:r>
            <w:proofErr w:type="spellStart"/>
            <w:r w:rsidRPr="003539C8">
              <w:rPr>
                <w:rFonts w:ascii="Helvetica" w:eastAsia="Helvetica" w:hAnsi="Helvetica" w:cs="Helvetica"/>
                <w:color w:val="000000" w:themeColor="text1"/>
                <w:szCs w:val="22"/>
              </w:rPr>
              <w:t>RENbladet</w:t>
            </w:r>
            <w:proofErr w:type="spellEnd"/>
            <w:r w:rsidRPr="003539C8">
              <w:rPr>
                <w:rFonts w:ascii="Helvetica" w:eastAsia="Helvetica" w:hAnsi="Helvetica" w:cs="Helvetica"/>
                <w:color w:val="000000" w:themeColor="text1"/>
                <w:szCs w:val="22"/>
              </w:rPr>
              <w:t>.</w:t>
            </w:r>
          </w:p>
        </w:tc>
      </w:tr>
      <w:tr w:rsidR="00314550" w:rsidRPr="003539C8" w14:paraId="1C52C7C3" w14:textId="77777777" w:rsidTr="00D81F22">
        <w:trPr>
          <w:trHeight w:val="300"/>
        </w:trPr>
        <w:tc>
          <w:tcPr>
            <w:tcW w:w="1276" w:type="dxa"/>
          </w:tcPr>
          <w:p w14:paraId="1773CC1E" w14:textId="77777777" w:rsidR="00314550" w:rsidRPr="003539C8" w:rsidRDefault="00314550" w:rsidP="003539C8">
            <w:pPr>
              <w:rPr>
                <w:rFonts w:cs="Helvetica"/>
                <w:szCs w:val="22"/>
              </w:rPr>
            </w:pPr>
          </w:p>
        </w:tc>
        <w:tc>
          <w:tcPr>
            <w:tcW w:w="7513" w:type="dxa"/>
          </w:tcPr>
          <w:p w14:paraId="506A6287" w14:textId="77777777" w:rsidR="00314550" w:rsidRPr="003539C8" w:rsidRDefault="00314550" w:rsidP="003539C8">
            <w:pPr>
              <w:rPr>
                <w:rFonts w:eastAsia="Helvetica" w:cs="Helvetica"/>
                <w:color w:val="000000" w:themeColor="text1"/>
                <w:szCs w:val="22"/>
              </w:rPr>
            </w:pPr>
          </w:p>
        </w:tc>
      </w:tr>
    </w:tbl>
    <w:p w14:paraId="47238C06" w14:textId="6607B12B" w:rsidR="003539C8" w:rsidRPr="00E805CC" w:rsidRDefault="003539C8" w:rsidP="00E805CC">
      <w:pPr>
        <w:pStyle w:val="Overskrift2"/>
        <w:ind w:left="709" w:hanging="709"/>
      </w:pPr>
      <w:bookmarkStart w:id="59" w:name="_Toc166666711"/>
      <w:bookmarkStart w:id="60" w:name="_Toc167199870"/>
      <w:bookmarkStart w:id="61" w:name="_Toc177651223"/>
      <w:r w:rsidRPr="003539C8">
        <w:t>RENBLAD 8072 Teknisk/økonomisk vurdering av forsyning til grisgrendte strøk i lavspenningsnett</w:t>
      </w:r>
      <w:bookmarkEnd w:id="59"/>
      <w:bookmarkEnd w:id="60"/>
      <w:bookmarkEnd w:id="61"/>
    </w:p>
    <w:tbl>
      <w:tblPr>
        <w:tblStyle w:val="Tabellrutenett11"/>
        <w:tblW w:w="8789" w:type="dxa"/>
        <w:tblInd w:w="704" w:type="dxa"/>
        <w:tblLook w:val="06A0" w:firstRow="1" w:lastRow="0" w:firstColumn="1" w:lastColumn="0" w:noHBand="1" w:noVBand="1"/>
      </w:tblPr>
      <w:tblGrid>
        <w:gridCol w:w="1276"/>
        <w:gridCol w:w="7513"/>
      </w:tblGrid>
      <w:tr w:rsidR="003539C8" w:rsidRPr="003539C8" w14:paraId="1BDA7EE8" w14:textId="77777777" w:rsidTr="00D81F22">
        <w:trPr>
          <w:trHeight w:val="300"/>
        </w:trPr>
        <w:tc>
          <w:tcPr>
            <w:tcW w:w="1276" w:type="dxa"/>
          </w:tcPr>
          <w:p w14:paraId="39BFAE74"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Punkt</w:t>
            </w:r>
          </w:p>
        </w:tc>
        <w:tc>
          <w:tcPr>
            <w:tcW w:w="7513" w:type="dxa"/>
          </w:tcPr>
          <w:p w14:paraId="09945DAD"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Selskapsmerknader for Glitre Nett</w:t>
            </w:r>
          </w:p>
        </w:tc>
      </w:tr>
      <w:tr w:rsidR="003539C8" w:rsidRPr="003539C8" w14:paraId="6CFD5C9E" w14:textId="77777777" w:rsidTr="00D81F22">
        <w:trPr>
          <w:trHeight w:val="300"/>
        </w:trPr>
        <w:tc>
          <w:tcPr>
            <w:tcW w:w="1276" w:type="dxa"/>
          </w:tcPr>
          <w:p w14:paraId="28434195" w14:textId="77777777" w:rsidR="003539C8" w:rsidRPr="003539C8" w:rsidRDefault="003539C8" w:rsidP="003539C8">
            <w:pPr>
              <w:rPr>
                <w:rFonts w:ascii="Helvetica" w:hAnsi="Helvetica" w:cs="Helvetica"/>
                <w:szCs w:val="22"/>
              </w:rPr>
            </w:pPr>
          </w:p>
        </w:tc>
        <w:tc>
          <w:tcPr>
            <w:tcW w:w="7513" w:type="dxa"/>
          </w:tcPr>
          <w:p w14:paraId="3737A68E" w14:textId="77777777" w:rsidR="003539C8" w:rsidRPr="003539C8" w:rsidRDefault="003539C8" w:rsidP="003539C8">
            <w:pPr>
              <w:rPr>
                <w:rFonts w:ascii="Helvetica" w:eastAsia="Helvetica" w:hAnsi="Helvetica" w:cs="Helvetica"/>
                <w:color w:val="000000" w:themeColor="text1"/>
                <w:szCs w:val="22"/>
                <w:highlight w:val="yellow"/>
              </w:rPr>
            </w:pPr>
            <w:proofErr w:type="spellStart"/>
            <w:r w:rsidRPr="003539C8">
              <w:rPr>
                <w:rFonts w:ascii="Helvetica" w:eastAsia="Helvetica" w:hAnsi="Helvetica" w:cs="Helvetica"/>
                <w:color w:val="000000" w:themeColor="text1"/>
                <w:szCs w:val="22"/>
              </w:rPr>
              <w:t>RENbladet</w:t>
            </w:r>
            <w:proofErr w:type="spellEnd"/>
            <w:r w:rsidRPr="003539C8">
              <w:rPr>
                <w:rFonts w:ascii="Helvetica" w:eastAsia="Helvetica" w:hAnsi="Helvetica" w:cs="Helvetica"/>
                <w:color w:val="000000" w:themeColor="text1"/>
                <w:szCs w:val="22"/>
              </w:rPr>
              <w:t xml:space="preserve"> benyttes </w:t>
            </w:r>
            <w:r w:rsidRPr="003539C8">
              <w:rPr>
                <w:rFonts w:ascii="Helvetica" w:eastAsia="Helvetica" w:hAnsi="Helvetica" w:cs="Helvetica"/>
                <w:b/>
                <w:bCs/>
                <w:color w:val="000000" w:themeColor="text1"/>
                <w:szCs w:val="22"/>
              </w:rPr>
              <w:t>ikke</w:t>
            </w:r>
            <w:r w:rsidRPr="003539C8">
              <w:rPr>
                <w:rFonts w:ascii="Helvetica" w:eastAsia="Helvetica" w:hAnsi="Helvetica" w:cs="Helvetica"/>
                <w:color w:val="000000" w:themeColor="text1"/>
                <w:szCs w:val="22"/>
              </w:rPr>
              <w:t xml:space="preserve"> av Glitre Nett</w:t>
            </w:r>
          </w:p>
        </w:tc>
      </w:tr>
    </w:tbl>
    <w:p w14:paraId="4ED6FABB" w14:textId="77777777" w:rsidR="003539C8" w:rsidRPr="00E805CC" w:rsidRDefault="003539C8" w:rsidP="00E805CC">
      <w:pPr>
        <w:pStyle w:val="Overskrift2"/>
        <w:ind w:left="709" w:hanging="709"/>
      </w:pPr>
      <w:bookmarkStart w:id="62" w:name="_Toc166666712"/>
      <w:bookmarkStart w:id="63" w:name="_Toc167199871"/>
      <w:bookmarkStart w:id="64" w:name="_Toc177651224"/>
      <w:r w:rsidRPr="003539C8">
        <w:t>RENBLAD 9013 Spesifikasjon lavspentkabel</w:t>
      </w:r>
      <w:bookmarkEnd w:id="62"/>
      <w:bookmarkEnd w:id="63"/>
      <w:bookmarkEnd w:id="64"/>
    </w:p>
    <w:tbl>
      <w:tblPr>
        <w:tblStyle w:val="Tabellrutenett11"/>
        <w:tblW w:w="8789" w:type="dxa"/>
        <w:tblInd w:w="704" w:type="dxa"/>
        <w:tblLook w:val="06A0" w:firstRow="1" w:lastRow="0" w:firstColumn="1" w:lastColumn="0" w:noHBand="1" w:noVBand="1"/>
      </w:tblPr>
      <w:tblGrid>
        <w:gridCol w:w="1276"/>
        <w:gridCol w:w="7513"/>
      </w:tblGrid>
      <w:tr w:rsidR="003539C8" w:rsidRPr="003539C8" w14:paraId="5DC461F5" w14:textId="77777777" w:rsidTr="00D81F22">
        <w:trPr>
          <w:trHeight w:val="300"/>
        </w:trPr>
        <w:tc>
          <w:tcPr>
            <w:tcW w:w="1276" w:type="dxa"/>
          </w:tcPr>
          <w:p w14:paraId="285DAFFA"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Punkt</w:t>
            </w:r>
          </w:p>
        </w:tc>
        <w:tc>
          <w:tcPr>
            <w:tcW w:w="7513" w:type="dxa"/>
          </w:tcPr>
          <w:p w14:paraId="2D34CDB5"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Selskapsmerknader for Glitre Nett</w:t>
            </w:r>
          </w:p>
        </w:tc>
      </w:tr>
      <w:tr w:rsidR="003539C8" w:rsidRPr="003539C8" w14:paraId="575640E0" w14:textId="77777777" w:rsidTr="00D81F22">
        <w:trPr>
          <w:trHeight w:val="300"/>
        </w:trPr>
        <w:tc>
          <w:tcPr>
            <w:tcW w:w="1276" w:type="dxa"/>
          </w:tcPr>
          <w:p w14:paraId="51EEDF9A" w14:textId="77777777" w:rsidR="003539C8" w:rsidRPr="003539C8" w:rsidRDefault="003539C8" w:rsidP="003539C8">
            <w:pPr>
              <w:rPr>
                <w:rFonts w:ascii="Helvetica" w:hAnsi="Helvetica" w:cs="Helvetica"/>
                <w:szCs w:val="22"/>
              </w:rPr>
            </w:pPr>
          </w:p>
        </w:tc>
        <w:tc>
          <w:tcPr>
            <w:tcW w:w="7513" w:type="dxa"/>
          </w:tcPr>
          <w:p w14:paraId="5404EA7D" w14:textId="29D9F6C7" w:rsidR="003539C8" w:rsidRPr="003539C8" w:rsidRDefault="003539C8" w:rsidP="003539C8">
            <w:pPr>
              <w:ind w:right="-20"/>
              <w:rPr>
                <w:rFonts w:ascii="Helvetica" w:eastAsia="Helvetica" w:hAnsi="Helvetica" w:cs="Helvetica"/>
                <w:szCs w:val="22"/>
              </w:rPr>
            </w:pPr>
            <w:r w:rsidRPr="003539C8">
              <w:rPr>
                <w:rFonts w:ascii="Helvetica" w:eastAsia="Helvetica" w:hAnsi="Helvetica" w:cs="Helvetica"/>
                <w:color w:val="000000" w:themeColor="text1"/>
                <w:szCs w:val="22"/>
              </w:rPr>
              <w:t xml:space="preserve">Vurdering av </w:t>
            </w:r>
            <w:r w:rsidRPr="00E805CC">
              <w:rPr>
                <w:rFonts w:ascii="Helvetica" w:eastAsia="Helvetica" w:hAnsi="Helvetica" w:cs="Helvetica"/>
                <w:color w:val="000000" w:themeColor="text1"/>
                <w:szCs w:val="22"/>
              </w:rPr>
              <w:t xml:space="preserve">kabeldimensjon utføres i henhold til </w:t>
            </w:r>
            <w:r w:rsidR="006E53DD" w:rsidRPr="00E805CC">
              <w:rPr>
                <w:rFonts w:ascii="Helvetica" w:eastAsia="Helvetica" w:hAnsi="Helvetica" w:cs="Helvetica"/>
                <w:color w:val="000000" w:themeColor="text1"/>
                <w:szCs w:val="22"/>
              </w:rPr>
              <w:t>«Prosjektering av distribusjonsnett i Glitre Nett» (ListitemID:</w:t>
            </w:r>
            <w:r w:rsidR="00947B66" w:rsidRPr="00E805CC">
              <w:rPr>
                <w:rFonts w:ascii="Helvetica" w:eastAsia="Helvetica" w:hAnsi="Helvetica" w:cs="Helvetica"/>
                <w:color w:val="000000" w:themeColor="text1"/>
                <w:szCs w:val="22"/>
              </w:rPr>
              <w:t>3103</w:t>
            </w:r>
            <w:r w:rsidR="006E53DD" w:rsidRPr="00E805CC">
              <w:rPr>
                <w:rFonts w:ascii="Helvetica" w:eastAsia="Helvetica" w:hAnsi="Helvetica" w:cs="Helvetica"/>
                <w:color w:val="000000" w:themeColor="text1"/>
                <w:szCs w:val="22"/>
              </w:rPr>
              <w:t>)</w:t>
            </w:r>
            <w:r w:rsidRPr="00E805CC">
              <w:rPr>
                <w:rFonts w:ascii="Helvetica" w:eastAsia="Helvetica" w:hAnsi="Helvetica" w:cs="Helvetica"/>
                <w:color w:val="000000" w:themeColor="text1"/>
                <w:szCs w:val="22"/>
              </w:rPr>
              <w:t xml:space="preserve"> kap. 4.</w:t>
            </w:r>
          </w:p>
          <w:p w14:paraId="5BA4AB8E" w14:textId="77777777" w:rsidR="003539C8" w:rsidRPr="003539C8" w:rsidRDefault="003539C8" w:rsidP="003539C8">
            <w:pPr>
              <w:rPr>
                <w:rFonts w:ascii="Helvetica" w:eastAsia="Helvetica" w:hAnsi="Helvetica" w:cs="Helvetica"/>
                <w:color w:val="000000" w:themeColor="text1"/>
                <w:szCs w:val="22"/>
                <w:highlight w:val="yellow"/>
              </w:rPr>
            </w:pPr>
          </w:p>
        </w:tc>
      </w:tr>
    </w:tbl>
    <w:p w14:paraId="2303A67F" w14:textId="77777777" w:rsidR="003539C8" w:rsidRPr="00E805CC" w:rsidRDefault="003539C8" w:rsidP="00E805CC">
      <w:pPr>
        <w:pStyle w:val="Overskrift2"/>
        <w:ind w:left="709" w:hanging="709"/>
      </w:pPr>
      <w:bookmarkStart w:id="65" w:name="_Toc166666713"/>
      <w:bookmarkStart w:id="66" w:name="_Toc167199872"/>
      <w:bookmarkStart w:id="67" w:name="_Toc177651225"/>
      <w:r w:rsidRPr="003539C8">
        <w:lastRenderedPageBreak/>
        <w:t>RENBLAD 9014 Spesifikasjon kabel for bruk i distribusjons-nettet 12-36kV</w:t>
      </w:r>
      <w:bookmarkEnd w:id="65"/>
      <w:bookmarkEnd w:id="66"/>
      <w:bookmarkEnd w:id="67"/>
    </w:p>
    <w:tbl>
      <w:tblPr>
        <w:tblStyle w:val="Tabellrutenett11"/>
        <w:tblW w:w="8789" w:type="dxa"/>
        <w:tblInd w:w="704" w:type="dxa"/>
        <w:tblLook w:val="06A0" w:firstRow="1" w:lastRow="0" w:firstColumn="1" w:lastColumn="0" w:noHBand="1" w:noVBand="1"/>
      </w:tblPr>
      <w:tblGrid>
        <w:gridCol w:w="1276"/>
        <w:gridCol w:w="7513"/>
      </w:tblGrid>
      <w:tr w:rsidR="003539C8" w:rsidRPr="003539C8" w14:paraId="458FCEE6" w14:textId="77777777" w:rsidTr="00D81F22">
        <w:trPr>
          <w:trHeight w:val="300"/>
        </w:trPr>
        <w:tc>
          <w:tcPr>
            <w:tcW w:w="1276" w:type="dxa"/>
          </w:tcPr>
          <w:p w14:paraId="5E1716CC"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Punkt</w:t>
            </w:r>
          </w:p>
        </w:tc>
        <w:tc>
          <w:tcPr>
            <w:tcW w:w="7513" w:type="dxa"/>
          </w:tcPr>
          <w:p w14:paraId="36D286F2"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Selskapsmerknader for Glitre Nett</w:t>
            </w:r>
          </w:p>
        </w:tc>
      </w:tr>
      <w:tr w:rsidR="003539C8" w:rsidRPr="003539C8" w14:paraId="0FC326E4" w14:textId="77777777" w:rsidTr="00D81F22">
        <w:trPr>
          <w:trHeight w:val="300"/>
        </w:trPr>
        <w:tc>
          <w:tcPr>
            <w:tcW w:w="1276" w:type="dxa"/>
          </w:tcPr>
          <w:p w14:paraId="3901375B" w14:textId="77777777" w:rsidR="003539C8" w:rsidRPr="003539C8" w:rsidRDefault="003539C8" w:rsidP="003539C8">
            <w:pPr>
              <w:rPr>
                <w:rFonts w:ascii="Helvetica" w:hAnsi="Helvetica" w:cs="Helvetica"/>
                <w:szCs w:val="22"/>
              </w:rPr>
            </w:pPr>
          </w:p>
        </w:tc>
        <w:tc>
          <w:tcPr>
            <w:tcW w:w="7513" w:type="dxa"/>
          </w:tcPr>
          <w:p w14:paraId="7EB563D0" w14:textId="1835D151" w:rsidR="003539C8" w:rsidRPr="003539C8" w:rsidRDefault="003539C8" w:rsidP="00947B66">
            <w:pPr>
              <w:rPr>
                <w:rFonts w:ascii="Helvetica" w:eastAsia="Helvetica" w:hAnsi="Helvetica" w:cs="Helvetica"/>
                <w:color w:val="000000" w:themeColor="text1"/>
                <w:szCs w:val="22"/>
                <w:highlight w:val="yellow"/>
              </w:rPr>
            </w:pPr>
            <w:r w:rsidRPr="003539C8">
              <w:rPr>
                <w:rFonts w:ascii="Helvetica" w:eastAsia="Helvetica" w:hAnsi="Helvetica" w:cs="Helvetica"/>
                <w:szCs w:val="22"/>
              </w:rPr>
              <w:t>Minste tverrsnitt for HS-kabler er 240 mm</w:t>
            </w:r>
            <w:r w:rsidRPr="003539C8">
              <w:rPr>
                <w:rFonts w:ascii="Helvetica" w:eastAsia="Helvetica" w:hAnsi="Helvetica" w:cs="Helvetica"/>
                <w:szCs w:val="22"/>
                <w:vertAlign w:val="superscript"/>
              </w:rPr>
              <w:t>2</w:t>
            </w:r>
            <w:r w:rsidRPr="003539C8">
              <w:rPr>
                <w:rFonts w:ascii="Helvetica" w:eastAsia="Helvetica" w:hAnsi="Helvetica" w:cs="Helvetica"/>
                <w:szCs w:val="22"/>
              </w:rPr>
              <w:t xml:space="preserve"> Al. Kun unntaksvis, der det er </w:t>
            </w:r>
            <w:proofErr w:type="spellStart"/>
            <w:r w:rsidRPr="003539C8">
              <w:rPr>
                <w:rFonts w:ascii="Helvetica" w:eastAsia="Helvetica" w:hAnsi="Helvetica" w:cs="Helvetica"/>
                <w:szCs w:val="22"/>
              </w:rPr>
              <w:t>nedføring</w:t>
            </w:r>
            <w:proofErr w:type="spellEnd"/>
            <w:r w:rsidRPr="003539C8">
              <w:rPr>
                <w:rFonts w:ascii="Helvetica" w:eastAsia="Helvetica" w:hAnsi="Helvetica" w:cs="Helvetica"/>
                <w:szCs w:val="22"/>
              </w:rPr>
              <w:t xml:space="preserve"> til en enkelt nettstasjon, og hvor det er usannsynlig at det vil bli forbindelse videre, kan det benyttes 95 mm</w:t>
            </w:r>
            <w:r w:rsidRPr="003539C8">
              <w:rPr>
                <w:rFonts w:ascii="Helvetica" w:eastAsia="Helvetica" w:hAnsi="Helvetica" w:cs="Helvetica"/>
                <w:szCs w:val="22"/>
                <w:vertAlign w:val="superscript"/>
              </w:rPr>
              <w:t>2</w:t>
            </w:r>
            <w:r w:rsidRPr="003539C8">
              <w:rPr>
                <w:rFonts w:ascii="Helvetica" w:eastAsia="Helvetica" w:hAnsi="Helvetica" w:cs="Helvetica"/>
                <w:szCs w:val="22"/>
              </w:rPr>
              <w:t xml:space="preserve">. Ut fra transformatorstasjoner er </w:t>
            </w:r>
            <w:r w:rsidRPr="00E805CC">
              <w:rPr>
                <w:rFonts w:ascii="Helvetica" w:eastAsia="Helvetica" w:hAnsi="Helvetica" w:cs="Helvetica"/>
                <w:szCs w:val="22"/>
              </w:rPr>
              <w:t>det naturlig å benytte større tverrsnitt enn 240 mm</w:t>
            </w:r>
            <w:r w:rsidRPr="00E805CC">
              <w:rPr>
                <w:rFonts w:ascii="Helvetica" w:eastAsia="Helvetica" w:hAnsi="Helvetica" w:cs="Helvetica"/>
                <w:szCs w:val="22"/>
                <w:vertAlign w:val="superscript"/>
              </w:rPr>
              <w:t>2</w:t>
            </w:r>
            <w:r w:rsidRPr="00E805CC">
              <w:rPr>
                <w:rFonts w:ascii="Helvetica" w:eastAsia="Helvetica" w:hAnsi="Helvetica" w:cs="Helvetica"/>
                <w:szCs w:val="22"/>
              </w:rPr>
              <w:t>. 400 mm</w:t>
            </w:r>
            <w:r w:rsidRPr="00E805CC">
              <w:rPr>
                <w:rFonts w:ascii="Helvetica" w:eastAsia="Helvetica" w:hAnsi="Helvetica" w:cs="Helvetica"/>
                <w:szCs w:val="22"/>
                <w:vertAlign w:val="superscript"/>
              </w:rPr>
              <w:t>2</w:t>
            </w:r>
            <w:r w:rsidRPr="00E805CC">
              <w:rPr>
                <w:rFonts w:ascii="Helvetica" w:eastAsia="Helvetica" w:hAnsi="Helvetica" w:cs="Helvetica"/>
                <w:szCs w:val="22"/>
              </w:rPr>
              <w:t xml:space="preserve"> er vanlig fra stasjon til første nettstasjon/koblingskiosk. Her bør det avklares med avdeling </w:t>
            </w:r>
            <w:r w:rsidR="00947B66" w:rsidRPr="00E805CC">
              <w:rPr>
                <w:rFonts w:ascii="Helvetica" w:eastAsia="Helvetica" w:hAnsi="Helvetica" w:cs="Helvetica"/>
                <w:szCs w:val="22"/>
              </w:rPr>
              <w:t>Nettutvikling.</w:t>
            </w:r>
            <w:r w:rsidR="00947B66">
              <w:rPr>
                <w:rFonts w:ascii="Helvetica" w:eastAsia="Helvetica" w:hAnsi="Helvetica" w:cs="Helvetica"/>
                <w:szCs w:val="22"/>
              </w:rPr>
              <w:t xml:space="preserve"> </w:t>
            </w:r>
          </w:p>
        </w:tc>
      </w:tr>
    </w:tbl>
    <w:p w14:paraId="4CB7A3E9" w14:textId="77777777" w:rsidR="003539C8" w:rsidRPr="00E805CC" w:rsidRDefault="003539C8" w:rsidP="00E805CC">
      <w:pPr>
        <w:pStyle w:val="Overskrift2"/>
        <w:ind w:left="709" w:hanging="709"/>
      </w:pPr>
      <w:bookmarkStart w:id="68" w:name="_Toc166666714"/>
      <w:bookmarkStart w:id="69" w:name="_Toc167199873"/>
      <w:bookmarkStart w:id="70" w:name="_Toc177651226"/>
      <w:r w:rsidRPr="003539C8">
        <w:t>RENBLAD 9102 Dokumentasjon av kabelskap</w:t>
      </w:r>
      <w:bookmarkEnd w:id="68"/>
      <w:bookmarkEnd w:id="69"/>
      <w:bookmarkEnd w:id="70"/>
    </w:p>
    <w:tbl>
      <w:tblPr>
        <w:tblStyle w:val="Tabellrutenett11"/>
        <w:tblW w:w="8789" w:type="dxa"/>
        <w:tblInd w:w="704" w:type="dxa"/>
        <w:tblLook w:val="06A0" w:firstRow="1" w:lastRow="0" w:firstColumn="1" w:lastColumn="0" w:noHBand="1" w:noVBand="1"/>
      </w:tblPr>
      <w:tblGrid>
        <w:gridCol w:w="1276"/>
        <w:gridCol w:w="7513"/>
      </w:tblGrid>
      <w:tr w:rsidR="003539C8" w:rsidRPr="003539C8" w14:paraId="0F47726B" w14:textId="77777777" w:rsidTr="00D81F22">
        <w:trPr>
          <w:trHeight w:val="300"/>
        </w:trPr>
        <w:tc>
          <w:tcPr>
            <w:tcW w:w="1276" w:type="dxa"/>
          </w:tcPr>
          <w:p w14:paraId="3C180C7E"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Punkt</w:t>
            </w:r>
          </w:p>
        </w:tc>
        <w:tc>
          <w:tcPr>
            <w:tcW w:w="7513" w:type="dxa"/>
          </w:tcPr>
          <w:p w14:paraId="01A4185E"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Selskapsmerknader for Glitre Nett</w:t>
            </w:r>
          </w:p>
        </w:tc>
      </w:tr>
      <w:tr w:rsidR="003539C8" w:rsidRPr="003539C8" w14:paraId="3AED66AD" w14:textId="77777777" w:rsidTr="00D81F22">
        <w:trPr>
          <w:trHeight w:val="300"/>
        </w:trPr>
        <w:tc>
          <w:tcPr>
            <w:tcW w:w="1276" w:type="dxa"/>
          </w:tcPr>
          <w:p w14:paraId="42FD230D" w14:textId="77777777" w:rsidR="003539C8" w:rsidRPr="003539C8" w:rsidRDefault="003539C8" w:rsidP="003539C8">
            <w:pPr>
              <w:rPr>
                <w:rFonts w:ascii="Helvetica" w:hAnsi="Helvetica" w:cs="Helvetica"/>
                <w:szCs w:val="22"/>
              </w:rPr>
            </w:pPr>
          </w:p>
        </w:tc>
        <w:tc>
          <w:tcPr>
            <w:tcW w:w="7513" w:type="dxa"/>
          </w:tcPr>
          <w:p w14:paraId="04368733" w14:textId="77777777" w:rsidR="003539C8" w:rsidRPr="003539C8" w:rsidRDefault="003539C8" w:rsidP="003539C8">
            <w:pPr>
              <w:rPr>
                <w:rFonts w:ascii="Helvetica" w:eastAsia="Segoe UI" w:hAnsi="Helvetica" w:cs="Helvetica"/>
                <w:color w:val="333333"/>
                <w:szCs w:val="22"/>
              </w:rPr>
            </w:pPr>
            <w:r w:rsidRPr="003539C8">
              <w:rPr>
                <w:rFonts w:ascii="Helvetica" w:eastAsia="Helvetica" w:hAnsi="Helvetica" w:cs="Helvetica"/>
                <w:color w:val="000000" w:themeColor="text1"/>
                <w:szCs w:val="22"/>
              </w:rPr>
              <w:t xml:space="preserve">Glitre Nett benytter </w:t>
            </w:r>
            <w:r w:rsidRPr="003539C8">
              <w:rPr>
                <w:rFonts w:ascii="Helvetica" w:eastAsia="Helvetica" w:hAnsi="Helvetica" w:cs="Helvetica"/>
                <w:b/>
                <w:bCs/>
                <w:color w:val="000000" w:themeColor="text1"/>
                <w:szCs w:val="22"/>
              </w:rPr>
              <w:t>ikke</w:t>
            </w:r>
            <w:r w:rsidRPr="003539C8">
              <w:rPr>
                <w:rFonts w:ascii="Helvetica" w:eastAsia="Helvetica" w:hAnsi="Helvetica" w:cs="Helvetica"/>
                <w:color w:val="000000" w:themeColor="text1"/>
                <w:szCs w:val="22"/>
              </w:rPr>
              <w:t xml:space="preserve"> dette </w:t>
            </w:r>
            <w:proofErr w:type="spellStart"/>
            <w:r w:rsidRPr="003539C8">
              <w:rPr>
                <w:rFonts w:ascii="Helvetica" w:eastAsia="Helvetica" w:hAnsi="Helvetica" w:cs="Helvetica"/>
                <w:color w:val="000000" w:themeColor="text1"/>
                <w:szCs w:val="22"/>
              </w:rPr>
              <w:t>RENbladet</w:t>
            </w:r>
            <w:proofErr w:type="spellEnd"/>
            <w:r w:rsidRPr="003539C8">
              <w:rPr>
                <w:rFonts w:ascii="Helvetica" w:eastAsia="Helvetica" w:hAnsi="Helvetica" w:cs="Helvetica"/>
                <w:color w:val="000000" w:themeColor="text1"/>
                <w:szCs w:val="22"/>
              </w:rPr>
              <w:t>.</w:t>
            </w:r>
          </w:p>
        </w:tc>
      </w:tr>
    </w:tbl>
    <w:p w14:paraId="5A884A4D" w14:textId="77777777" w:rsidR="003539C8" w:rsidRPr="00E805CC" w:rsidRDefault="003539C8" w:rsidP="00E805CC">
      <w:pPr>
        <w:pStyle w:val="Overskrift2"/>
        <w:ind w:left="709" w:hanging="709"/>
      </w:pPr>
      <w:bookmarkStart w:id="71" w:name="_Toc166666715"/>
      <w:bookmarkStart w:id="72" w:name="_Toc167199874"/>
      <w:bookmarkStart w:id="73" w:name="_Toc177651227"/>
      <w:r w:rsidRPr="003539C8">
        <w:t>RENBLAD 9103 Prosjektering av LS kabelskap</w:t>
      </w:r>
      <w:bookmarkEnd w:id="71"/>
      <w:bookmarkEnd w:id="72"/>
      <w:bookmarkEnd w:id="73"/>
    </w:p>
    <w:tbl>
      <w:tblPr>
        <w:tblStyle w:val="Tabellrutenett11"/>
        <w:tblW w:w="8789" w:type="dxa"/>
        <w:tblInd w:w="704" w:type="dxa"/>
        <w:tblLook w:val="06A0" w:firstRow="1" w:lastRow="0" w:firstColumn="1" w:lastColumn="0" w:noHBand="1" w:noVBand="1"/>
      </w:tblPr>
      <w:tblGrid>
        <w:gridCol w:w="1276"/>
        <w:gridCol w:w="7513"/>
      </w:tblGrid>
      <w:tr w:rsidR="003539C8" w:rsidRPr="003539C8" w14:paraId="27162759" w14:textId="77777777" w:rsidTr="00D81F22">
        <w:trPr>
          <w:trHeight w:val="300"/>
        </w:trPr>
        <w:tc>
          <w:tcPr>
            <w:tcW w:w="1276" w:type="dxa"/>
          </w:tcPr>
          <w:p w14:paraId="39974C8E"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Punkt</w:t>
            </w:r>
          </w:p>
        </w:tc>
        <w:tc>
          <w:tcPr>
            <w:tcW w:w="7513" w:type="dxa"/>
          </w:tcPr>
          <w:p w14:paraId="7C60C297"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Selskapsmerknader for Glitre Nett</w:t>
            </w:r>
          </w:p>
        </w:tc>
      </w:tr>
      <w:tr w:rsidR="003539C8" w:rsidRPr="003539C8" w14:paraId="6B464609" w14:textId="77777777" w:rsidTr="00D81F22">
        <w:trPr>
          <w:trHeight w:val="300"/>
        </w:trPr>
        <w:tc>
          <w:tcPr>
            <w:tcW w:w="1276" w:type="dxa"/>
          </w:tcPr>
          <w:p w14:paraId="17F04AFD" w14:textId="77777777" w:rsidR="003539C8" w:rsidRPr="003539C8" w:rsidRDefault="003539C8" w:rsidP="003539C8">
            <w:pPr>
              <w:rPr>
                <w:rFonts w:ascii="Helvetica" w:hAnsi="Helvetica" w:cs="Helvetica"/>
                <w:szCs w:val="22"/>
              </w:rPr>
            </w:pPr>
          </w:p>
        </w:tc>
        <w:tc>
          <w:tcPr>
            <w:tcW w:w="7513" w:type="dxa"/>
          </w:tcPr>
          <w:p w14:paraId="78799496" w14:textId="77777777" w:rsidR="003539C8" w:rsidRPr="003539C8" w:rsidRDefault="003539C8" w:rsidP="003539C8">
            <w:pPr>
              <w:rPr>
                <w:rFonts w:ascii="Helvetica" w:hAnsi="Helvetica" w:cs="Helvetica"/>
                <w:szCs w:val="22"/>
              </w:rPr>
            </w:pPr>
            <w:r w:rsidRPr="003539C8">
              <w:rPr>
                <w:rFonts w:ascii="Helvetica" w:eastAsia="Segoe UI" w:hAnsi="Helvetica" w:cs="Helvetica"/>
                <w:color w:val="333333"/>
                <w:szCs w:val="22"/>
              </w:rPr>
              <w:t>Fordelingsskap med bredde over 500mm skal normalt ha 630A skinne.</w:t>
            </w:r>
          </w:p>
        </w:tc>
      </w:tr>
    </w:tbl>
    <w:p w14:paraId="01F9B7BE" w14:textId="77777777" w:rsidR="003539C8" w:rsidRPr="00E805CC" w:rsidRDefault="003539C8" w:rsidP="00E805CC">
      <w:pPr>
        <w:pStyle w:val="Overskrift2"/>
        <w:ind w:left="709" w:hanging="709"/>
      </w:pPr>
      <w:bookmarkStart w:id="74" w:name="_Toc166666716"/>
      <w:bookmarkStart w:id="75" w:name="_Toc167199875"/>
      <w:bookmarkStart w:id="76" w:name="_Toc177651228"/>
      <w:r w:rsidRPr="003539C8">
        <w:t>RENBLAD 9114 Økonomisk tverrsnitt for kabler</w:t>
      </w:r>
      <w:bookmarkEnd w:id="74"/>
      <w:bookmarkEnd w:id="75"/>
      <w:bookmarkEnd w:id="76"/>
      <w:r w:rsidRPr="003539C8">
        <w:t xml:space="preserve"> </w:t>
      </w:r>
    </w:p>
    <w:tbl>
      <w:tblPr>
        <w:tblStyle w:val="Tabellrutenett11"/>
        <w:tblW w:w="8789" w:type="dxa"/>
        <w:tblInd w:w="704" w:type="dxa"/>
        <w:tblLook w:val="06A0" w:firstRow="1" w:lastRow="0" w:firstColumn="1" w:lastColumn="0" w:noHBand="1" w:noVBand="1"/>
      </w:tblPr>
      <w:tblGrid>
        <w:gridCol w:w="1276"/>
        <w:gridCol w:w="7513"/>
      </w:tblGrid>
      <w:tr w:rsidR="003539C8" w:rsidRPr="003539C8" w14:paraId="524C5F46" w14:textId="77777777" w:rsidTr="00D81F22">
        <w:trPr>
          <w:trHeight w:val="300"/>
        </w:trPr>
        <w:tc>
          <w:tcPr>
            <w:tcW w:w="1276" w:type="dxa"/>
          </w:tcPr>
          <w:p w14:paraId="640A99DC"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Punkt</w:t>
            </w:r>
          </w:p>
        </w:tc>
        <w:tc>
          <w:tcPr>
            <w:tcW w:w="7513" w:type="dxa"/>
          </w:tcPr>
          <w:p w14:paraId="05BD82B7"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Selskapsmerknader for Glitre Nett</w:t>
            </w:r>
          </w:p>
        </w:tc>
      </w:tr>
      <w:tr w:rsidR="003539C8" w:rsidRPr="003539C8" w14:paraId="10970DEB" w14:textId="77777777" w:rsidTr="00D81F22">
        <w:trPr>
          <w:trHeight w:val="300"/>
        </w:trPr>
        <w:tc>
          <w:tcPr>
            <w:tcW w:w="1276" w:type="dxa"/>
          </w:tcPr>
          <w:p w14:paraId="56EFF47E" w14:textId="77777777" w:rsidR="003539C8" w:rsidRPr="003539C8" w:rsidRDefault="003539C8" w:rsidP="003539C8">
            <w:pPr>
              <w:rPr>
                <w:rFonts w:ascii="Helvetica" w:hAnsi="Helvetica" w:cs="Helvetica"/>
                <w:szCs w:val="22"/>
              </w:rPr>
            </w:pPr>
          </w:p>
        </w:tc>
        <w:tc>
          <w:tcPr>
            <w:tcW w:w="7513" w:type="dxa"/>
          </w:tcPr>
          <w:p w14:paraId="4E836D79" w14:textId="77777777" w:rsidR="003539C8" w:rsidRPr="003539C8" w:rsidRDefault="003539C8" w:rsidP="003539C8">
            <w:pPr>
              <w:ind w:right="-20"/>
              <w:rPr>
                <w:rFonts w:ascii="Helvetica" w:eastAsia="Helvetica" w:hAnsi="Helvetica" w:cs="Helvetica"/>
                <w:color w:val="000000" w:themeColor="text1"/>
                <w:szCs w:val="22"/>
              </w:rPr>
            </w:pPr>
            <w:r w:rsidRPr="003539C8">
              <w:rPr>
                <w:rFonts w:ascii="Helvetica" w:eastAsia="Helvetica" w:hAnsi="Helvetica" w:cs="Helvetica"/>
                <w:color w:val="000000" w:themeColor="text1"/>
                <w:szCs w:val="22"/>
              </w:rPr>
              <w:t xml:space="preserve">Glitre Nett benytter </w:t>
            </w:r>
            <w:r w:rsidRPr="003539C8">
              <w:rPr>
                <w:rFonts w:ascii="Helvetica" w:eastAsia="Helvetica" w:hAnsi="Helvetica" w:cs="Helvetica"/>
                <w:b/>
                <w:bCs/>
                <w:color w:val="000000" w:themeColor="text1"/>
                <w:szCs w:val="22"/>
              </w:rPr>
              <w:t>ikke</w:t>
            </w:r>
            <w:r w:rsidRPr="003539C8">
              <w:rPr>
                <w:rFonts w:ascii="Helvetica" w:eastAsia="Helvetica" w:hAnsi="Helvetica" w:cs="Helvetica"/>
                <w:color w:val="000000" w:themeColor="text1"/>
                <w:szCs w:val="22"/>
              </w:rPr>
              <w:t xml:space="preserve"> dette </w:t>
            </w:r>
            <w:proofErr w:type="spellStart"/>
            <w:r w:rsidRPr="003539C8">
              <w:rPr>
                <w:rFonts w:ascii="Helvetica" w:eastAsia="Helvetica" w:hAnsi="Helvetica" w:cs="Helvetica"/>
                <w:color w:val="000000" w:themeColor="text1"/>
                <w:szCs w:val="22"/>
              </w:rPr>
              <w:t>RENbladet</w:t>
            </w:r>
            <w:proofErr w:type="spellEnd"/>
            <w:r w:rsidRPr="003539C8">
              <w:rPr>
                <w:rFonts w:ascii="Helvetica" w:eastAsia="Helvetica" w:hAnsi="Helvetica" w:cs="Helvetica"/>
                <w:color w:val="000000" w:themeColor="text1"/>
                <w:szCs w:val="22"/>
              </w:rPr>
              <w:t>.</w:t>
            </w:r>
          </w:p>
          <w:p w14:paraId="230BA3C9" w14:textId="56E1A73F" w:rsidR="003539C8" w:rsidRPr="003539C8" w:rsidRDefault="003539C8" w:rsidP="003539C8">
            <w:pPr>
              <w:ind w:right="-20"/>
              <w:rPr>
                <w:rFonts w:ascii="Helvetica" w:eastAsia="Helvetica" w:hAnsi="Helvetica" w:cs="Helvetica"/>
                <w:szCs w:val="22"/>
              </w:rPr>
            </w:pPr>
            <w:r w:rsidRPr="003539C8">
              <w:rPr>
                <w:rFonts w:ascii="Helvetica" w:eastAsia="Helvetica" w:hAnsi="Helvetica" w:cs="Helvetica"/>
                <w:color w:val="000000" w:themeColor="text1"/>
                <w:szCs w:val="22"/>
              </w:rPr>
              <w:t xml:space="preserve">Vurdering av </w:t>
            </w:r>
            <w:r w:rsidRPr="00E805CC">
              <w:rPr>
                <w:rFonts w:ascii="Helvetica" w:eastAsia="Helvetica" w:hAnsi="Helvetica" w:cs="Helvetica"/>
                <w:color w:val="000000" w:themeColor="text1"/>
                <w:szCs w:val="22"/>
              </w:rPr>
              <w:t xml:space="preserve">kabeldimensjon utføres i henhold til </w:t>
            </w:r>
            <w:r w:rsidR="00D61710" w:rsidRPr="00E805CC">
              <w:rPr>
                <w:rFonts w:ascii="Helvetica" w:eastAsia="Helvetica" w:hAnsi="Helvetica" w:cs="Helvetica"/>
                <w:color w:val="000000" w:themeColor="text1"/>
                <w:szCs w:val="22"/>
              </w:rPr>
              <w:t>«Prosjektering av distribusjonsnett i Glitre Nett» (ListitemID:</w:t>
            </w:r>
            <w:r w:rsidR="00947B66" w:rsidRPr="00E805CC">
              <w:rPr>
                <w:rFonts w:ascii="Helvetica" w:eastAsia="Helvetica" w:hAnsi="Helvetica" w:cs="Helvetica"/>
                <w:color w:val="000000" w:themeColor="text1"/>
                <w:szCs w:val="22"/>
              </w:rPr>
              <w:t>3103</w:t>
            </w:r>
            <w:r w:rsidR="00D61710" w:rsidRPr="00E805CC">
              <w:rPr>
                <w:rFonts w:ascii="Helvetica" w:eastAsia="Helvetica" w:hAnsi="Helvetica" w:cs="Helvetica"/>
                <w:color w:val="000000" w:themeColor="text1"/>
                <w:szCs w:val="22"/>
              </w:rPr>
              <w:t xml:space="preserve">) </w:t>
            </w:r>
            <w:r w:rsidRPr="00E805CC">
              <w:rPr>
                <w:rFonts w:ascii="Helvetica" w:eastAsia="Helvetica" w:hAnsi="Helvetica" w:cs="Helvetica"/>
                <w:color w:val="000000" w:themeColor="text1"/>
                <w:szCs w:val="22"/>
              </w:rPr>
              <w:t xml:space="preserve"> kap. 4.</w:t>
            </w:r>
          </w:p>
        </w:tc>
      </w:tr>
    </w:tbl>
    <w:p w14:paraId="0DFDB72F" w14:textId="77777777" w:rsidR="003539C8" w:rsidRPr="00E805CC" w:rsidRDefault="003539C8" w:rsidP="00E805CC">
      <w:pPr>
        <w:pStyle w:val="Overskrift2"/>
        <w:ind w:left="709" w:hanging="709"/>
      </w:pPr>
      <w:bookmarkStart w:id="77" w:name="_Toc166666717"/>
      <w:bookmarkStart w:id="78" w:name="_Toc167199876"/>
      <w:bookmarkStart w:id="79" w:name="_Toc177651229"/>
      <w:r w:rsidRPr="003539C8">
        <w:t>RENBLAD 9116 Oversikt over 1000V spenningssystem</w:t>
      </w:r>
      <w:bookmarkEnd w:id="77"/>
      <w:bookmarkEnd w:id="78"/>
      <w:bookmarkEnd w:id="79"/>
    </w:p>
    <w:tbl>
      <w:tblPr>
        <w:tblStyle w:val="Tabellrutenett11"/>
        <w:tblW w:w="8789" w:type="dxa"/>
        <w:tblInd w:w="704" w:type="dxa"/>
        <w:tblLook w:val="06A0" w:firstRow="1" w:lastRow="0" w:firstColumn="1" w:lastColumn="0" w:noHBand="1" w:noVBand="1"/>
      </w:tblPr>
      <w:tblGrid>
        <w:gridCol w:w="1276"/>
        <w:gridCol w:w="7513"/>
      </w:tblGrid>
      <w:tr w:rsidR="003539C8" w:rsidRPr="003539C8" w14:paraId="4EE6CB27" w14:textId="77777777" w:rsidTr="00D81F22">
        <w:trPr>
          <w:trHeight w:val="300"/>
        </w:trPr>
        <w:tc>
          <w:tcPr>
            <w:tcW w:w="1276" w:type="dxa"/>
          </w:tcPr>
          <w:p w14:paraId="59692C23"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Punkt</w:t>
            </w:r>
          </w:p>
        </w:tc>
        <w:tc>
          <w:tcPr>
            <w:tcW w:w="7513" w:type="dxa"/>
          </w:tcPr>
          <w:p w14:paraId="32CF1F0C"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Selskapsmerknader for Glitre Nett</w:t>
            </w:r>
          </w:p>
        </w:tc>
      </w:tr>
      <w:tr w:rsidR="003539C8" w:rsidRPr="003539C8" w14:paraId="355F004A" w14:textId="77777777" w:rsidTr="00D81F22">
        <w:trPr>
          <w:trHeight w:val="300"/>
        </w:trPr>
        <w:tc>
          <w:tcPr>
            <w:tcW w:w="1276" w:type="dxa"/>
          </w:tcPr>
          <w:p w14:paraId="070C6F10" w14:textId="77777777" w:rsidR="003539C8" w:rsidRPr="003539C8" w:rsidRDefault="003539C8" w:rsidP="003539C8">
            <w:pPr>
              <w:rPr>
                <w:rFonts w:ascii="Helvetica" w:hAnsi="Helvetica" w:cs="Helvetica"/>
                <w:szCs w:val="22"/>
              </w:rPr>
            </w:pPr>
            <w:r w:rsidRPr="003539C8">
              <w:rPr>
                <w:rFonts w:ascii="Helvetica" w:hAnsi="Helvetica" w:cs="Helvetica"/>
                <w:szCs w:val="22"/>
              </w:rPr>
              <w:t>Generelt</w:t>
            </w:r>
          </w:p>
        </w:tc>
        <w:tc>
          <w:tcPr>
            <w:tcW w:w="7513" w:type="dxa"/>
          </w:tcPr>
          <w:p w14:paraId="030D6EC4" w14:textId="77777777" w:rsidR="003539C8" w:rsidRPr="003539C8" w:rsidRDefault="003539C8" w:rsidP="003539C8">
            <w:pPr>
              <w:rPr>
                <w:rFonts w:ascii="Helvetica" w:eastAsia="Segoe UI" w:hAnsi="Helvetica" w:cs="Helvetica"/>
                <w:color w:val="333333"/>
                <w:szCs w:val="22"/>
              </w:rPr>
            </w:pPr>
            <w:r w:rsidRPr="003539C8">
              <w:rPr>
                <w:rFonts w:ascii="Helvetica" w:eastAsia="Helvetica" w:hAnsi="Helvetica" w:cs="Helvetica"/>
                <w:color w:val="000000" w:themeColor="text1"/>
                <w:szCs w:val="22"/>
              </w:rPr>
              <w:t>Der det kan gjenbrukes 3-leder luftlinje, bygges 1000 V nett som IT.</w:t>
            </w:r>
          </w:p>
        </w:tc>
      </w:tr>
    </w:tbl>
    <w:p w14:paraId="189ADB5F" w14:textId="77777777" w:rsidR="003539C8" w:rsidRPr="00E805CC" w:rsidRDefault="003539C8" w:rsidP="00E805CC">
      <w:pPr>
        <w:pStyle w:val="Overskrift2"/>
        <w:ind w:left="709" w:hanging="709"/>
      </w:pPr>
      <w:bookmarkStart w:id="80" w:name="_Toc166666718"/>
      <w:bookmarkStart w:id="81" w:name="_Toc167199877"/>
      <w:bookmarkStart w:id="82" w:name="_Toc177651230"/>
      <w:r w:rsidRPr="003539C8">
        <w:t>RENBLAD 9118 Prosjektering av 12-24kV nett</w:t>
      </w:r>
      <w:bookmarkEnd w:id="80"/>
      <w:bookmarkEnd w:id="81"/>
      <w:bookmarkEnd w:id="82"/>
    </w:p>
    <w:tbl>
      <w:tblPr>
        <w:tblStyle w:val="Tabellrutenett11"/>
        <w:tblW w:w="8789" w:type="dxa"/>
        <w:tblInd w:w="704" w:type="dxa"/>
        <w:tblLook w:val="06A0" w:firstRow="1" w:lastRow="0" w:firstColumn="1" w:lastColumn="0" w:noHBand="1" w:noVBand="1"/>
      </w:tblPr>
      <w:tblGrid>
        <w:gridCol w:w="1276"/>
        <w:gridCol w:w="7513"/>
      </w:tblGrid>
      <w:tr w:rsidR="003539C8" w:rsidRPr="003539C8" w14:paraId="043B29DD" w14:textId="77777777" w:rsidTr="00D81F22">
        <w:trPr>
          <w:trHeight w:val="300"/>
        </w:trPr>
        <w:tc>
          <w:tcPr>
            <w:tcW w:w="1276" w:type="dxa"/>
          </w:tcPr>
          <w:p w14:paraId="07DE96BE"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Punkt</w:t>
            </w:r>
          </w:p>
        </w:tc>
        <w:tc>
          <w:tcPr>
            <w:tcW w:w="7513" w:type="dxa"/>
          </w:tcPr>
          <w:p w14:paraId="0149B897"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Selskapsmerknader for Glitre Nett</w:t>
            </w:r>
          </w:p>
        </w:tc>
      </w:tr>
      <w:tr w:rsidR="003539C8" w:rsidRPr="003539C8" w14:paraId="40E938C0" w14:textId="77777777" w:rsidTr="00D81F22">
        <w:trPr>
          <w:trHeight w:val="300"/>
        </w:trPr>
        <w:tc>
          <w:tcPr>
            <w:tcW w:w="1276" w:type="dxa"/>
          </w:tcPr>
          <w:p w14:paraId="6CC1AED1" w14:textId="77777777" w:rsidR="003539C8" w:rsidRPr="003539C8" w:rsidRDefault="003539C8" w:rsidP="003539C8">
            <w:pPr>
              <w:rPr>
                <w:rFonts w:ascii="Helvetica" w:hAnsi="Helvetica" w:cs="Helvetica"/>
                <w:szCs w:val="22"/>
              </w:rPr>
            </w:pPr>
            <w:r w:rsidRPr="003539C8">
              <w:rPr>
                <w:rFonts w:ascii="Helvetica" w:hAnsi="Helvetica" w:cs="Helvetica"/>
                <w:szCs w:val="22"/>
              </w:rPr>
              <w:t>Generelt</w:t>
            </w:r>
          </w:p>
        </w:tc>
        <w:tc>
          <w:tcPr>
            <w:tcW w:w="7513" w:type="dxa"/>
          </w:tcPr>
          <w:p w14:paraId="5D5C81B7" w14:textId="0EB94FE7" w:rsidR="003539C8" w:rsidRPr="003539C8" w:rsidRDefault="003539C8" w:rsidP="003539C8">
            <w:pPr>
              <w:ind w:right="-20"/>
              <w:rPr>
                <w:rFonts w:ascii="Helvetica" w:eastAsia="Helvetica" w:hAnsi="Helvetica" w:cs="Helvetica"/>
                <w:szCs w:val="22"/>
              </w:rPr>
            </w:pPr>
            <w:r w:rsidRPr="003539C8">
              <w:rPr>
                <w:rFonts w:ascii="Helvetica" w:eastAsia="Helvetica" w:hAnsi="Helvetica" w:cs="Helvetica"/>
                <w:color w:val="000000" w:themeColor="text1"/>
                <w:szCs w:val="22"/>
              </w:rPr>
              <w:t xml:space="preserve">Vurdering av </w:t>
            </w:r>
            <w:r w:rsidRPr="00E805CC">
              <w:rPr>
                <w:rFonts w:ascii="Helvetica" w:eastAsia="Helvetica" w:hAnsi="Helvetica" w:cs="Helvetica"/>
                <w:color w:val="000000" w:themeColor="text1"/>
                <w:szCs w:val="22"/>
              </w:rPr>
              <w:t xml:space="preserve">kabeldimensjon utføres i henhold til </w:t>
            </w:r>
            <w:r w:rsidR="00D073F4" w:rsidRPr="00E805CC">
              <w:rPr>
                <w:rFonts w:ascii="Helvetica" w:eastAsia="Helvetica" w:hAnsi="Helvetica" w:cs="Helvetica"/>
                <w:color w:val="000000" w:themeColor="text1"/>
                <w:szCs w:val="22"/>
              </w:rPr>
              <w:t>«</w:t>
            </w:r>
            <w:r w:rsidRPr="00E805CC">
              <w:rPr>
                <w:rFonts w:ascii="Helvetica" w:eastAsia="Helvetica" w:hAnsi="Helvetica" w:cs="Helvetica"/>
                <w:color w:val="000000" w:themeColor="text1"/>
                <w:szCs w:val="22"/>
              </w:rPr>
              <w:t>Prosjektering av distribusjonsnett i Glitre Nett</w:t>
            </w:r>
            <w:r w:rsidR="00D073F4" w:rsidRPr="00E805CC">
              <w:rPr>
                <w:rFonts w:ascii="Helvetica" w:eastAsia="Helvetica" w:hAnsi="Helvetica" w:cs="Helvetica"/>
                <w:color w:val="000000" w:themeColor="text1"/>
                <w:szCs w:val="22"/>
              </w:rPr>
              <w:t>»</w:t>
            </w:r>
            <w:r w:rsidRPr="00E805CC">
              <w:rPr>
                <w:rFonts w:ascii="Helvetica" w:eastAsia="Helvetica" w:hAnsi="Helvetica" w:cs="Helvetica"/>
                <w:color w:val="000000" w:themeColor="text1"/>
                <w:szCs w:val="22"/>
              </w:rPr>
              <w:t xml:space="preserve"> </w:t>
            </w:r>
            <w:r w:rsidR="00D073F4" w:rsidRPr="00E805CC">
              <w:rPr>
                <w:rFonts w:ascii="Helvetica" w:eastAsia="Helvetica" w:hAnsi="Helvetica" w:cs="Helvetica"/>
                <w:color w:val="000000" w:themeColor="text1"/>
                <w:szCs w:val="22"/>
              </w:rPr>
              <w:t>(</w:t>
            </w:r>
            <w:r w:rsidRPr="00E805CC">
              <w:rPr>
                <w:rFonts w:ascii="Helvetica" w:eastAsia="Helvetica" w:hAnsi="Helvetica" w:cs="Helvetica"/>
                <w:color w:val="000000" w:themeColor="text1"/>
                <w:szCs w:val="22"/>
              </w:rPr>
              <w:t>ListitemID:</w:t>
            </w:r>
            <w:r w:rsidR="00947B66" w:rsidRPr="00E805CC">
              <w:rPr>
                <w:rFonts w:ascii="Helvetica" w:eastAsia="Helvetica" w:hAnsi="Helvetica" w:cs="Helvetica"/>
                <w:color w:val="000000" w:themeColor="text1"/>
                <w:szCs w:val="22"/>
              </w:rPr>
              <w:t>3103</w:t>
            </w:r>
            <w:r w:rsidR="00D073F4" w:rsidRPr="00E805CC">
              <w:rPr>
                <w:rFonts w:ascii="Helvetica" w:eastAsia="Helvetica" w:hAnsi="Helvetica" w:cs="Helvetica"/>
                <w:color w:val="000000" w:themeColor="text1"/>
                <w:szCs w:val="22"/>
              </w:rPr>
              <w:t>)</w:t>
            </w:r>
            <w:r w:rsidRPr="00E805CC">
              <w:rPr>
                <w:rFonts w:ascii="Helvetica" w:eastAsia="Helvetica" w:hAnsi="Helvetica" w:cs="Helvetica"/>
                <w:color w:val="000000" w:themeColor="text1"/>
                <w:szCs w:val="22"/>
              </w:rPr>
              <w:t xml:space="preserve"> kap. 4.</w:t>
            </w:r>
          </w:p>
        </w:tc>
      </w:tr>
    </w:tbl>
    <w:p w14:paraId="4E32ED79" w14:textId="77777777" w:rsidR="003539C8" w:rsidRPr="00E805CC" w:rsidRDefault="003539C8" w:rsidP="00E805CC">
      <w:pPr>
        <w:pStyle w:val="Overskrift2"/>
        <w:ind w:left="709" w:hanging="709"/>
      </w:pPr>
      <w:bookmarkStart w:id="83" w:name="_Toc166666719"/>
      <w:bookmarkStart w:id="84" w:name="_Toc167199878"/>
      <w:bookmarkStart w:id="85" w:name="_Toc177651231"/>
      <w:r w:rsidRPr="003539C8">
        <w:t>RENBLAD 9200 Prosjektering av kabel</w:t>
      </w:r>
      <w:bookmarkEnd w:id="83"/>
      <w:bookmarkEnd w:id="84"/>
      <w:bookmarkEnd w:id="85"/>
    </w:p>
    <w:tbl>
      <w:tblPr>
        <w:tblStyle w:val="Tabellrutenett11"/>
        <w:tblW w:w="8789" w:type="dxa"/>
        <w:tblInd w:w="704" w:type="dxa"/>
        <w:tblLook w:val="06A0" w:firstRow="1" w:lastRow="0" w:firstColumn="1" w:lastColumn="0" w:noHBand="1" w:noVBand="1"/>
      </w:tblPr>
      <w:tblGrid>
        <w:gridCol w:w="1276"/>
        <w:gridCol w:w="7513"/>
      </w:tblGrid>
      <w:tr w:rsidR="003539C8" w:rsidRPr="003539C8" w14:paraId="16D0BE2E" w14:textId="77777777" w:rsidTr="00D81F22">
        <w:trPr>
          <w:trHeight w:val="300"/>
        </w:trPr>
        <w:tc>
          <w:tcPr>
            <w:tcW w:w="1276" w:type="dxa"/>
          </w:tcPr>
          <w:p w14:paraId="12CD1EFD"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Punkt</w:t>
            </w:r>
          </w:p>
        </w:tc>
        <w:tc>
          <w:tcPr>
            <w:tcW w:w="7513" w:type="dxa"/>
          </w:tcPr>
          <w:p w14:paraId="622A9631" w14:textId="77777777" w:rsidR="003539C8" w:rsidRPr="003539C8" w:rsidRDefault="003539C8" w:rsidP="003539C8">
            <w:pPr>
              <w:rPr>
                <w:rFonts w:ascii="Helvetica" w:hAnsi="Helvetica" w:cs="Helvetica"/>
                <w:b/>
                <w:bCs/>
                <w:szCs w:val="22"/>
              </w:rPr>
            </w:pPr>
            <w:r w:rsidRPr="003539C8">
              <w:rPr>
                <w:rFonts w:ascii="Helvetica" w:hAnsi="Helvetica" w:cs="Helvetica"/>
                <w:b/>
                <w:bCs/>
                <w:szCs w:val="22"/>
              </w:rPr>
              <w:t>Selskapsmerknader for Glitre Nett</w:t>
            </w:r>
          </w:p>
        </w:tc>
      </w:tr>
      <w:tr w:rsidR="003539C8" w:rsidRPr="003539C8" w14:paraId="63C1E52C" w14:textId="77777777" w:rsidTr="00D81F22">
        <w:trPr>
          <w:trHeight w:val="300"/>
        </w:trPr>
        <w:tc>
          <w:tcPr>
            <w:tcW w:w="1276" w:type="dxa"/>
          </w:tcPr>
          <w:p w14:paraId="611C9F29" w14:textId="77777777" w:rsidR="003539C8" w:rsidRPr="003539C8" w:rsidRDefault="003539C8" w:rsidP="003539C8">
            <w:pPr>
              <w:rPr>
                <w:rFonts w:ascii="Helvetica" w:hAnsi="Helvetica" w:cs="Helvetica"/>
                <w:szCs w:val="22"/>
              </w:rPr>
            </w:pPr>
            <w:r w:rsidRPr="003539C8">
              <w:rPr>
                <w:rFonts w:ascii="Helvetica" w:hAnsi="Helvetica" w:cs="Helvetica"/>
                <w:szCs w:val="22"/>
              </w:rPr>
              <w:lastRenderedPageBreak/>
              <w:t>Generelt</w:t>
            </w:r>
          </w:p>
        </w:tc>
        <w:tc>
          <w:tcPr>
            <w:tcW w:w="7513" w:type="dxa"/>
          </w:tcPr>
          <w:p w14:paraId="2212C76E" w14:textId="3D0DE181" w:rsidR="003539C8" w:rsidRPr="00E805CC" w:rsidRDefault="003539C8" w:rsidP="003539C8">
            <w:pPr>
              <w:rPr>
                <w:rFonts w:ascii="Helvetica" w:hAnsi="Helvetica" w:cs="Helvetica"/>
                <w:szCs w:val="22"/>
              </w:rPr>
            </w:pPr>
            <w:r w:rsidRPr="003539C8">
              <w:rPr>
                <w:rFonts w:ascii="Helvetica" w:eastAsia="Helvetica" w:hAnsi="Helvetica" w:cs="Helvetica"/>
                <w:szCs w:val="22"/>
              </w:rPr>
              <w:t>Minste tverrsnitt for HS-kabler er 240 mm</w:t>
            </w:r>
            <w:r w:rsidRPr="003539C8">
              <w:rPr>
                <w:rFonts w:ascii="Helvetica" w:eastAsia="Helvetica" w:hAnsi="Helvetica" w:cs="Helvetica"/>
                <w:szCs w:val="22"/>
                <w:vertAlign w:val="superscript"/>
              </w:rPr>
              <w:t>2</w:t>
            </w:r>
            <w:r w:rsidRPr="003539C8">
              <w:rPr>
                <w:rFonts w:ascii="Helvetica" w:eastAsia="Helvetica" w:hAnsi="Helvetica" w:cs="Helvetica"/>
                <w:szCs w:val="22"/>
              </w:rPr>
              <w:t xml:space="preserve"> Al. Kun unntaksvis, der det er </w:t>
            </w:r>
            <w:proofErr w:type="spellStart"/>
            <w:r w:rsidRPr="003539C8">
              <w:rPr>
                <w:rFonts w:ascii="Helvetica" w:eastAsia="Helvetica" w:hAnsi="Helvetica" w:cs="Helvetica"/>
                <w:szCs w:val="22"/>
              </w:rPr>
              <w:t>nedføring</w:t>
            </w:r>
            <w:proofErr w:type="spellEnd"/>
            <w:r w:rsidRPr="003539C8">
              <w:rPr>
                <w:rFonts w:ascii="Helvetica" w:eastAsia="Helvetica" w:hAnsi="Helvetica" w:cs="Helvetica"/>
                <w:szCs w:val="22"/>
              </w:rPr>
              <w:t xml:space="preserve"> til en enkelt nettstasjon, og hvor det er usannsynlig at det vil bli forbindelse videre, kan det benyttes 95 mm</w:t>
            </w:r>
            <w:r w:rsidRPr="003539C8">
              <w:rPr>
                <w:rFonts w:ascii="Helvetica" w:eastAsia="Helvetica" w:hAnsi="Helvetica" w:cs="Helvetica"/>
                <w:szCs w:val="22"/>
                <w:vertAlign w:val="superscript"/>
              </w:rPr>
              <w:t>2</w:t>
            </w:r>
            <w:r w:rsidRPr="003539C8">
              <w:rPr>
                <w:rFonts w:ascii="Helvetica" w:eastAsia="Helvetica" w:hAnsi="Helvetica" w:cs="Helvetica"/>
                <w:szCs w:val="22"/>
              </w:rPr>
              <w:t>. Ut fra transformatorstasjoner er det naturlig å benytte større tverrsnitt enn 240 mm</w:t>
            </w:r>
            <w:r w:rsidRPr="003539C8">
              <w:rPr>
                <w:rFonts w:ascii="Helvetica" w:eastAsia="Helvetica" w:hAnsi="Helvetica" w:cs="Helvetica"/>
                <w:szCs w:val="22"/>
                <w:vertAlign w:val="superscript"/>
              </w:rPr>
              <w:t>2</w:t>
            </w:r>
            <w:r w:rsidRPr="003539C8">
              <w:rPr>
                <w:rFonts w:ascii="Helvetica" w:eastAsia="Helvetica" w:hAnsi="Helvetica" w:cs="Helvetica"/>
                <w:szCs w:val="22"/>
              </w:rPr>
              <w:t>. 400 mm</w:t>
            </w:r>
            <w:r w:rsidRPr="003539C8">
              <w:rPr>
                <w:rFonts w:ascii="Helvetica" w:eastAsia="Helvetica" w:hAnsi="Helvetica" w:cs="Helvetica"/>
                <w:szCs w:val="22"/>
                <w:vertAlign w:val="superscript"/>
              </w:rPr>
              <w:t>2</w:t>
            </w:r>
            <w:r w:rsidRPr="003539C8">
              <w:rPr>
                <w:rFonts w:ascii="Helvetica" w:eastAsia="Helvetica" w:hAnsi="Helvetica" w:cs="Helvetica"/>
                <w:szCs w:val="22"/>
              </w:rPr>
              <w:t xml:space="preserve"> er vanlig fra stasjon til første nettstasjon/koblingskiosk. Her bør det avklares med </w:t>
            </w:r>
            <w:r w:rsidRPr="00E805CC">
              <w:rPr>
                <w:rFonts w:ascii="Helvetica" w:eastAsia="Helvetica" w:hAnsi="Helvetica" w:cs="Helvetica"/>
                <w:szCs w:val="22"/>
              </w:rPr>
              <w:t xml:space="preserve">avdeling </w:t>
            </w:r>
            <w:r w:rsidR="00947B66" w:rsidRPr="00E805CC">
              <w:rPr>
                <w:rFonts w:ascii="Helvetica" w:eastAsia="Helvetica" w:hAnsi="Helvetica" w:cs="Helvetica"/>
                <w:szCs w:val="22"/>
              </w:rPr>
              <w:t>Nettutvikling.</w:t>
            </w:r>
          </w:p>
          <w:p w14:paraId="45799124" w14:textId="1D8A1F5B" w:rsidR="003539C8" w:rsidRPr="003539C8" w:rsidRDefault="003539C8" w:rsidP="003539C8">
            <w:pPr>
              <w:ind w:right="-20"/>
              <w:rPr>
                <w:rFonts w:ascii="Helvetica" w:eastAsia="Helvetica" w:hAnsi="Helvetica" w:cs="Helvetica"/>
                <w:szCs w:val="22"/>
              </w:rPr>
            </w:pPr>
            <w:r w:rsidRPr="00E805CC">
              <w:rPr>
                <w:rFonts w:ascii="Helvetica" w:eastAsia="Helvetica" w:hAnsi="Helvetica" w:cs="Helvetica"/>
                <w:color w:val="000000" w:themeColor="text1"/>
                <w:szCs w:val="22"/>
              </w:rPr>
              <w:t xml:space="preserve">Vurdering av kabeldimensjon utføres i henhold til </w:t>
            </w:r>
            <w:r w:rsidR="00D073F4" w:rsidRPr="00E805CC">
              <w:rPr>
                <w:rFonts w:ascii="Helvetica" w:eastAsia="Helvetica" w:hAnsi="Helvetica" w:cs="Helvetica"/>
                <w:color w:val="000000" w:themeColor="text1"/>
                <w:szCs w:val="22"/>
              </w:rPr>
              <w:t>«</w:t>
            </w:r>
            <w:r w:rsidRPr="00E805CC">
              <w:rPr>
                <w:rFonts w:ascii="Helvetica" w:eastAsia="Helvetica" w:hAnsi="Helvetica" w:cs="Helvetica"/>
                <w:color w:val="000000" w:themeColor="text1"/>
                <w:szCs w:val="22"/>
              </w:rPr>
              <w:t>Prosjektering av distribusjonsnett i Glitre Nett</w:t>
            </w:r>
            <w:r w:rsidR="00D073F4" w:rsidRPr="00E805CC">
              <w:rPr>
                <w:rFonts w:ascii="Helvetica" w:eastAsia="Helvetica" w:hAnsi="Helvetica" w:cs="Helvetica"/>
                <w:color w:val="000000" w:themeColor="text1"/>
                <w:szCs w:val="22"/>
              </w:rPr>
              <w:t>»</w:t>
            </w:r>
            <w:r w:rsidRPr="00E805CC">
              <w:rPr>
                <w:rFonts w:ascii="Helvetica" w:eastAsia="Helvetica" w:hAnsi="Helvetica" w:cs="Helvetica"/>
                <w:color w:val="000000" w:themeColor="text1"/>
                <w:szCs w:val="22"/>
              </w:rPr>
              <w:t xml:space="preserve"> </w:t>
            </w:r>
            <w:r w:rsidR="00D073F4" w:rsidRPr="00E805CC">
              <w:rPr>
                <w:rFonts w:ascii="Helvetica" w:eastAsia="Helvetica" w:hAnsi="Helvetica" w:cs="Helvetica"/>
                <w:color w:val="000000" w:themeColor="text1"/>
                <w:szCs w:val="22"/>
              </w:rPr>
              <w:t>(</w:t>
            </w:r>
            <w:r w:rsidRPr="00E805CC">
              <w:rPr>
                <w:rFonts w:ascii="Helvetica" w:eastAsia="Helvetica" w:hAnsi="Helvetica" w:cs="Helvetica"/>
                <w:color w:val="000000" w:themeColor="text1"/>
                <w:szCs w:val="22"/>
              </w:rPr>
              <w:t>ListitemID:</w:t>
            </w:r>
            <w:r w:rsidR="00947B66" w:rsidRPr="00E805CC">
              <w:rPr>
                <w:rFonts w:ascii="Helvetica" w:eastAsia="Helvetica" w:hAnsi="Helvetica" w:cs="Helvetica"/>
                <w:color w:val="000000" w:themeColor="text1"/>
                <w:szCs w:val="22"/>
              </w:rPr>
              <w:t>3103</w:t>
            </w:r>
            <w:r w:rsidR="00D073F4" w:rsidRPr="00E805CC">
              <w:rPr>
                <w:rFonts w:ascii="Helvetica" w:eastAsia="Helvetica" w:hAnsi="Helvetica" w:cs="Helvetica"/>
                <w:color w:val="000000" w:themeColor="text1"/>
                <w:szCs w:val="22"/>
              </w:rPr>
              <w:t>)</w:t>
            </w:r>
            <w:r w:rsidRPr="00E805CC">
              <w:rPr>
                <w:rFonts w:ascii="Helvetica" w:eastAsia="Helvetica" w:hAnsi="Helvetica" w:cs="Helvetica"/>
                <w:color w:val="000000" w:themeColor="text1"/>
                <w:szCs w:val="22"/>
              </w:rPr>
              <w:t xml:space="preserve"> kap. 4.</w:t>
            </w:r>
          </w:p>
        </w:tc>
      </w:tr>
    </w:tbl>
    <w:p w14:paraId="3A7571E6" w14:textId="77777777" w:rsidR="00C00E2C" w:rsidRPr="004770A9" w:rsidRDefault="00C00E2C" w:rsidP="00FF7BBC">
      <w:pPr>
        <w:pStyle w:val="Tekst"/>
        <w:ind w:left="0"/>
      </w:pPr>
    </w:p>
    <w:sectPr w:rsidR="00C00E2C" w:rsidRPr="004770A9" w:rsidSect="00BF76E7">
      <w:headerReference w:type="default" r:id="rId14"/>
      <w:footerReference w:type="even" r:id="rId15"/>
      <w:footerReference w:type="default" r:id="rId16"/>
      <w:footerReference w:type="first" r:id="rId17"/>
      <w:pgSz w:w="11906" w:h="16838"/>
      <w:pgMar w:top="1417" w:right="1133" w:bottom="1417" w:left="1417"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C4DB4" w14:textId="77777777" w:rsidR="00610B80" w:rsidRPr="00001935" w:rsidRDefault="00610B80" w:rsidP="003B17EE">
      <w:r w:rsidRPr="00001935">
        <w:separator/>
      </w:r>
    </w:p>
  </w:endnote>
  <w:endnote w:type="continuationSeparator" w:id="0">
    <w:p w14:paraId="3939903A" w14:textId="77777777" w:rsidR="00610B80" w:rsidRPr="00001935" w:rsidRDefault="00610B80" w:rsidP="003B17EE">
      <w:r w:rsidRPr="00001935">
        <w:continuationSeparator/>
      </w:r>
    </w:p>
  </w:endnote>
  <w:endnote w:type="continuationNotice" w:id="1">
    <w:p w14:paraId="034E5F52" w14:textId="77777777" w:rsidR="00610B80" w:rsidRPr="00001935" w:rsidRDefault="00610B8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CS-brødteks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BB6BA" w14:textId="789E5335" w:rsidR="003B17EE" w:rsidRPr="00001935" w:rsidRDefault="00C358A9">
    <w:pPr>
      <w:pStyle w:val="Bunntekst"/>
    </w:pPr>
    <w:r w:rsidRPr="00001935">
      <w:rPr>
        <w:noProof/>
      </w:rPr>
      <mc:AlternateContent>
        <mc:Choice Requires="wps">
          <w:drawing>
            <wp:anchor distT="0" distB="0" distL="0" distR="0" simplePos="0" relativeHeight="251658241" behindDoc="0" locked="0" layoutInCell="1" allowOverlap="1" wp14:anchorId="6CEB0A5E" wp14:editId="0A9D4D72">
              <wp:simplePos x="635" y="635"/>
              <wp:positionH relativeFrom="page">
                <wp:align>left</wp:align>
              </wp:positionH>
              <wp:positionV relativeFrom="page">
                <wp:align>bottom</wp:align>
              </wp:positionV>
              <wp:extent cx="443865" cy="443865"/>
              <wp:effectExtent l="0" t="0" r="13335" b="0"/>
              <wp:wrapNone/>
              <wp:docPr id="1308137813" name="Tekstboks 130813781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113E3C" w14:textId="488D8187" w:rsidR="00C358A9" w:rsidRPr="00001935" w:rsidRDefault="00C358A9" w:rsidP="00C358A9">
                          <w:pPr>
                            <w:spacing w:after="0"/>
                            <w:rPr>
                              <w:rFonts w:ascii="Calibri" w:eastAsia="Calibri" w:hAnsi="Calibri" w:cs="Calibri"/>
                              <w:color w:val="000000"/>
                              <w:sz w:val="18"/>
                              <w:szCs w:val="18"/>
                            </w:rPr>
                          </w:pPr>
                          <w:proofErr w:type="spellStart"/>
                          <w:r w:rsidRPr="00001935">
                            <w:rPr>
                              <w:rFonts w:ascii="Calibri" w:eastAsia="Calibri" w:hAnsi="Calibri" w:cs="Calibri"/>
                              <w:color w:val="000000"/>
                              <w:sz w:val="18"/>
                              <w:szCs w:val="18"/>
                            </w:rPr>
                            <w:t>Sensitivity</w:t>
                          </w:r>
                          <w:proofErr w:type="spellEnd"/>
                          <w:r w:rsidRPr="00001935">
                            <w:rPr>
                              <w:rFonts w:ascii="Calibri" w:eastAsia="Calibri" w:hAnsi="Calibri" w:cs="Calibri"/>
                              <w:color w:val="000000"/>
                              <w:sz w:val="18"/>
                              <w:szCs w:val="18"/>
                            </w:rPr>
                            <w:t xml:space="preserve">: </w:t>
                          </w:r>
                          <w:proofErr w:type="spellStart"/>
                          <w:r w:rsidRPr="00001935">
                            <w:rPr>
                              <w:rFonts w:ascii="Calibri" w:eastAsia="Calibri" w:hAnsi="Calibri" w:cs="Calibri"/>
                              <w:color w:val="000000"/>
                              <w:sz w:val="18"/>
                              <w:szCs w:val="18"/>
                            </w:rPr>
                            <w:t>Internal</w:t>
                          </w:r>
                          <w:proofErr w:type="spellEnd"/>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EB0A5E" id="_x0000_t202" coordsize="21600,21600" o:spt="202" path="m,l,21600r21600,l21600,xe">
              <v:stroke joinstyle="miter"/>
              <v:path gradientshapeok="t" o:connecttype="rect"/>
            </v:shapetype>
            <v:shape id="Tekstboks 1308137813" o:spid="_x0000_s1026" type="#_x0000_t202" alt="Sensitivity: 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8113E3C" w14:textId="488D8187" w:rsidR="00C358A9" w:rsidRPr="00001935" w:rsidRDefault="00C358A9" w:rsidP="00C358A9">
                    <w:pPr>
                      <w:spacing w:after="0"/>
                      <w:rPr>
                        <w:rFonts w:ascii="Calibri" w:eastAsia="Calibri" w:hAnsi="Calibri" w:cs="Calibri"/>
                        <w:color w:val="000000"/>
                        <w:sz w:val="18"/>
                        <w:szCs w:val="18"/>
                      </w:rPr>
                    </w:pPr>
                    <w:proofErr w:type="spellStart"/>
                    <w:r w:rsidRPr="00001935">
                      <w:rPr>
                        <w:rFonts w:ascii="Calibri" w:eastAsia="Calibri" w:hAnsi="Calibri" w:cs="Calibri"/>
                        <w:color w:val="000000"/>
                        <w:sz w:val="18"/>
                        <w:szCs w:val="18"/>
                      </w:rPr>
                      <w:t>Sensitivity</w:t>
                    </w:r>
                    <w:proofErr w:type="spellEnd"/>
                    <w:r w:rsidRPr="00001935">
                      <w:rPr>
                        <w:rFonts w:ascii="Calibri" w:eastAsia="Calibri" w:hAnsi="Calibri" w:cs="Calibri"/>
                        <w:color w:val="000000"/>
                        <w:sz w:val="18"/>
                        <w:szCs w:val="18"/>
                      </w:rPr>
                      <w:t xml:space="preserve">: </w:t>
                    </w:r>
                    <w:proofErr w:type="spellStart"/>
                    <w:r w:rsidRPr="00001935">
                      <w:rPr>
                        <w:rFonts w:ascii="Calibri" w:eastAsia="Calibri" w:hAnsi="Calibri" w:cs="Calibri"/>
                        <w:color w:val="000000"/>
                        <w:sz w:val="18"/>
                        <w:szCs w:val="18"/>
                      </w:rPr>
                      <w:t>Internal</w:t>
                    </w:r>
                    <w:proofErr w:type="spellEnd"/>
                  </w:p>
                </w:txbxContent>
              </v:textbox>
              <w10:wrap anchorx="page" anchory="page"/>
            </v:shape>
          </w:pict>
        </mc:Fallback>
      </mc:AlternateContent>
    </w:r>
  </w:p>
  <w:p w14:paraId="73ED697E" w14:textId="77777777" w:rsidR="008F06E0" w:rsidRDefault="008F06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F16AF" w14:textId="0C5B5300" w:rsidR="00B22063" w:rsidRPr="00616088" w:rsidRDefault="00B22063" w:rsidP="00E06ECE">
    <w:pPr>
      <w:pStyle w:val="Bunntekst"/>
      <w:jc w:val="right"/>
    </w:pPr>
    <w:r w:rsidRPr="00616088">
      <w:t xml:space="preserve">Side </w:t>
    </w:r>
    <w:r w:rsidRPr="00616088">
      <w:fldChar w:fldCharType="begin"/>
    </w:r>
    <w:r w:rsidRPr="00616088">
      <w:instrText>PAGE  \* Arabic  \* MERGEFORMAT</w:instrText>
    </w:r>
    <w:r w:rsidRPr="00616088">
      <w:fldChar w:fldCharType="separate"/>
    </w:r>
    <w:r w:rsidRPr="00616088">
      <w:t>2</w:t>
    </w:r>
    <w:r w:rsidRPr="00616088">
      <w:fldChar w:fldCharType="end"/>
    </w:r>
    <w:r w:rsidRPr="00616088">
      <w:t xml:space="preserve"> av </w:t>
    </w:r>
    <w:fldSimple w:instr="NUMPAGES  \* Arabic  \* MERGEFORMAT">
      <w:r w:rsidRPr="00616088">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7CA9C" w14:textId="249423F6" w:rsidR="003B17EE" w:rsidRPr="00001935" w:rsidRDefault="00C358A9">
    <w:pPr>
      <w:pStyle w:val="Bunntekst"/>
    </w:pPr>
    <w:r w:rsidRPr="00001935">
      <w:rPr>
        <w:noProof/>
      </w:rPr>
      <mc:AlternateContent>
        <mc:Choice Requires="wps">
          <w:drawing>
            <wp:anchor distT="0" distB="0" distL="0" distR="0" simplePos="0" relativeHeight="251658240" behindDoc="0" locked="0" layoutInCell="1" allowOverlap="1" wp14:anchorId="62344A8A" wp14:editId="4E1CCA68">
              <wp:simplePos x="635" y="635"/>
              <wp:positionH relativeFrom="page">
                <wp:align>left</wp:align>
              </wp:positionH>
              <wp:positionV relativeFrom="page">
                <wp:align>bottom</wp:align>
              </wp:positionV>
              <wp:extent cx="443865" cy="443865"/>
              <wp:effectExtent l="0" t="0" r="13335" b="0"/>
              <wp:wrapNone/>
              <wp:docPr id="1963234536" name="Tekstboks 1963234536"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A5188" w14:textId="6716AA1E" w:rsidR="00C358A9" w:rsidRPr="00001935" w:rsidRDefault="00C358A9" w:rsidP="00C358A9">
                          <w:pPr>
                            <w:spacing w:after="0"/>
                            <w:rPr>
                              <w:rFonts w:ascii="Calibri" w:eastAsia="Calibri" w:hAnsi="Calibri" w:cs="Calibri"/>
                              <w:color w:val="000000"/>
                              <w:sz w:val="18"/>
                              <w:szCs w:val="18"/>
                            </w:rPr>
                          </w:pPr>
                          <w:proofErr w:type="spellStart"/>
                          <w:r w:rsidRPr="00001935">
                            <w:rPr>
                              <w:rFonts w:ascii="Calibri" w:eastAsia="Calibri" w:hAnsi="Calibri" w:cs="Calibri"/>
                              <w:color w:val="000000"/>
                              <w:sz w:val="18"/>
                              <w:szCs w:val="18"/>
                            </w:rPr>
                            <w:t>Sensitivity</w:t>
                          </w:r>
                          <w:proofErr w:type="spellEnd"/>
                          <w:r w:rsidRPr="00001935">
                            <w:rPr>
                              <w:rFonts w:ascii="Calibri" w:eastAsia="Calibri" w:hAnsi="Calibri" w:cs="Calibri"/>
                              <w:color w:val="000000"/>
                              <w:sz w:val="18"/>
                              <w:szCs w:val="18"/>
                            </w:rPr>
                            <w:t xml:space="preserve">: </w:t>
                          </w:r>
                          <w:proofErr w:type="spellStart"/>
                          <w:r w:rsidRPr="00001935">
                            <w:rPr>
                              <w:rFonts w:ascii="Calibri" w:eastAsia="Calibri" w:hAnsi="Calibri" w:cs="Calibri"/>
                              <w:color w:val="000000"/>
                              <w:sz w:val="18"/>
                              <w:szCs w:val="18"/>
                            </w:rPr>
                            <w:t>Internal</w:t>
                          </w:r>
                          <w:proofErr w:type="spellEnd"/>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344A8A" id="_x0000_t202" coordsize="21600,21600" o:spt="202" path="m,l,21600r21600,l21600,xe">
              <v:stroke joinstyle="miter"/>
              <v:path gradientshapeok="t" o:connecttype="rect"/>
            </v:shapetype>
            <v:shape id="Tekstboks 1963234536" o:spid="_x0000_s1027" type="#_x0000_t202" alt="Sensitivity: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DFA5188" w14:textId="6716AA1E" w:rsidR="00C358A9" w:rsidRPr="00001935" w:rsidRDefault="00C358A9" w:rsidP="00C358A9">
                    <w:pPr>
                      <w:spacing w:after="0"/>
                      <w:rPr>
                        <w:rFonts w:ascii="Calibri" w:eastAsia="Calibri" w:hAnsi="Calibri" w:cs="Calibri"/>
                        <w:color w:val="000000"/>
                        <w:sz w:val="18"/>
                        <w:szCs w:val="18"/>
                      </w:rPr>
                    </w:pPr>
                    <w:proofErr w:type="spellStart"/>
                    <w:r w:rsidRPr="00001935">
                      <w:rPr>
                        <w:rFonts w:ascii="Calibri" w:eastAsia="Calibri" w:hAnsi="Calibri" w:cs="Calibri"/>
                        <w:color w:val="000000"/>
                        <w:sz w:val="18"/>
                        <w:szCs w:val="18"/>
                      </w:rPr>
                      <w:t>Sensitivity</w:t>
                    </w:r>
                    <w:proofErr w:type="spellEnd"/>
                    <w:r w:rsidRPr="00001935">
                      <w:rPr>
                        <w:rFonts w:ascii="Calibri" w:eastAsia="Calibri" w:hAnsi="Calibri" w:cs="Calibri"/>
                        <w:color w:val="000000"/>
                        <w:sz w:val="18"/>
                        <w:szCs w:val="18"/>
                      </w:rPr>
                      <w:t xml:space="preserve">: </w:t>
                    </w:r>
                    <w:proofErr w:type="spellStart"/>
                    <w:r w:rsidRPr="00001935">
                      <w:rPr>
                        <w:rFonts w:ascii="Calibri" w:eastAsia="Calibri" w:hAnsi="Calibri" w:cs="Calibri"/>
                        <w:color w:val="000000"/>
                        <w:sz w:val="18"/>
                        <w:szCs w:val="18"/>
                      </w:rPr>
                      <w:t>Internal</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32BDF" w14:textId="77777777" w:rsidR="00610B80" w:rsidRPr="00001935" w:rsidRDefault="00610B80" w:rsidP="003B17EE">
      <w:r w:rsidRPr="00001935">
        <w:separator/>
      </w:r>
    </w:p>
  </w:footnote>
  <w:footnote w:type="continuationSeparator" w:id="0">
    <w:p w14:paraId="016CB8BB" w14:textId="77777777" w:rsidR="00610B80" w:rsidRPr="00001935" w:rsidRDefault="00610B80" w:rsidP="003B17EE">
      <w:r w:rsidRPr="00001935">
        <w:continuationSeparator/>
      </w:r>
    </w:p>
  </w:footnote>
  <w:footnote w:type="continuationNotice" w:id="1">
    <w:p w14:paraId="2C4AB512" w14:textId="77777777" w:rsidR="00610B80" w:rsidRPr="00001935" w:rsidRDefault="00610B8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2"/>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5"/>
      <w:gridCol w:w="1703"/>
      <w:gridCol w:w="1630"/>
      <w:gridCol w:w="1629"/>
      <w:gridCol w:w="1416"/>
      <w:gridCol w:w="1843"/>
    </w:tblGrid>
    <w:tr w:rsidR="00954A57" w:rsidRPr="00001935" w14:paraId="7F65100B" w14:textId="77777777" w:rsidTr="00DB54D9">
      <w:trPr>
        <w:trHeight w:val="567"/>
      </w:trPr>
      <w:tc>
        <w:tcPr>
          <w:tcW w:w="9776" w:type="dxa"/>
          <w:gridSpan w:val="6"/>
          <w:vAlign w:val="center"/>
        </w:tcPr>
        <w:p w14:paraId="74B28353" w14:textId="7A01894D" w:rsidR="00954A57" w:rsidRPr="003876A7" w:rsidRDefault="00954A57" w:rsidP="00707AA2">
          <w:pPr>
            <w:spacing w:before="20" w:after="20"/>
            <w:rPr>
              <w:rFonts w:ascii="Helvetica" w:hAnsi="Helvetica" w:cs="Helvetica"/>
            </w:rPr>
          </w:pPr>
          <w:r w:rsidRPr="003876A7">
            <w:rPr>
              <w:rFonts w:cs="Helvetica"/>
              <w:noProof/>
              <w:sz w:val="21"/>
            </w:rPr>
            <w:drawing>
              <wp:anchor distT="0" distB="0" distL="114300" distR="114300" simplePos="0" relativeHeight="251658242" behindDoc="0" locked="0" layoutInCell="1" allowOverlap="1" wp14:anchorId="36CCBDC0" wp14:editId="67983AE0">
                <wp:simplePos x="0" y="0"/>
                <wp:positionH relativeFrom="column">
                  <wp:posOffset>4832350</wp:posOffset>
                </wp:positionH>
                <wp:positionV relativeFrom="paragraph">
                  <wp:posOffset>48260</wp:posOffset>
                </wp:positionV>
                <wp:extent cx="1228725" cy="281305"/>
                <wp:effectExtent l="0" t="0" r="9525" b="4445"/>
                <wp:wrapNone/>
                <wp:docPr id="2135676207" name="Bilde 2135676207" descr="Et bilde som inneholder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logo&#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228725" cy="281305"/>
                        </a:xfrm>
                        <a:prstGeom prst="rect">
                          <a:avLst/>
                        </a:prstGeom>
                      </pic:spPr>
                    </pic:pic>
                  </a:graphicData>
                </a:graphic>
                <wp14:sizeRelH relativeFrom="margin">
                  <wp14:pctWidth>0</wp14:pctWidth>
                </wp14:sizeRelH>
                <wp14:sizeRelV relativeFrom="margin">
                  <wp14:pctHeight>0</wp14:pctHeight>
                </wp14:sizeRelV>
              </wp:anchor>
            </w:drawing>
          </w:r>
          <w:r w:rsidRPr="003876A7">
            <w:rPr>
              <w:rFonts w:ascii="Helvetica" w:hAnsi="Helvetica" w:cs="Helvetica"/>
              <w:b/>
              <w:bCs/>
            </w:rPr>
            <w:t xml:space="preserve"> </w:t>
          </w:r>
          <w:r w:rsidR="00A74E13" w:rsidRPr="003876A7">
            <w:rPr>
              <w:rFonts w:ascii="Helvetica" w:hAnsi="Helvetica" w:cs="Helvetica"/>
              <w:b/>
              <w:bCs/>
            </w:rPr>
            <w:t>PROSEDYRE</w:t>
          </w:r>
        </w:p>
      </w:tc>
    </w:tr>
    <w:tr w:rsidR="00954A57" w:rsidRPr="00001935" w14:paraId="01C419AA" w14:textId="77777777" w:rsidTr="00F70D99">
      <w:tc>
        <w:tcPr>
          <w:tcW w:w="1555" w:type="dxa"/>
          <w:shd w:val="clear" w:color="auto" w:fill="FFFAF0"/>
        </w:tcPr>
        <w:p w14:paraId="632570CD" w14:textId="77777777" w:rsidR="00954A57" w:rsidRPr="003876A7" w:rsidRDefault="00954A57" w:rsidP="00954A57">
          <w:pPr>
            <w:spacing w:before="20" w:after="20"/>
            <w:rPr>
              <w:rFonts w:ascii="Helvetica" w:eastAsia="Times New Roman" w:hAnsi="Helvetica" w:cs="Helvetica"/>
              <w:sz w:val="16"/>
              <w:szCs w:val="16"/>
              <w:lang w:eastAsia="nb-NO"/>
            </w:rPr>
          </w:pPr>
          <w:r w:rsidRPr="003876A7">
            <w:rPr>
              <w:rFonts w:ascii="Helvetica" w:eastAsia="Times New Roman" w:hAnsi="Helvetica" w:cs="Helvetica"/>
              <w:sz w:val="16"/>
              <w:szCs w:val="16"/>
              <w:lang w:eastAsia="nb-NO"/>
            </w:rPr>
            <w:t xml:space="preserve">Dokumentnavn </w:t>
          </w:r>
        </w:p>
      </w:tc>
      <w:tc>
        <w:tcPr>
          <w:tcW w:w="8221" w:type="dxa"/>
          <w:gridSpan w:val="5"/>
          <w:tcBorders>
            <w:right w:val="dotted" w:sz="4" w:space="0" w:color="auto"/>
          </w:tcBorders>
        </w:tcPr>
        <w:p w14:paraId="2E655D96" w14:textId="2AEC9594" w:rsidR="00954A57" w:rsidRPr="003876A7" w:rsidRDefault="00101E66" w:rsidP="00954A57">
          <w:pPr>
            <w:spacing w:before="20" w:after="20"/>
            <w:rPr>
              <w:rFonts w:ascii="Helvetica" w:eastAsia="Times New Roman" w:hAnsi="Helvetica" w:cs="Helvetica"/>
              <w:sz w:val="20"/>
              <w:lang w:eastAsia="nb-NO"/>
            </w:rPr>
          </w:pPr>
          <w:r w:rsidRPr="003876A7">
            <w:rPr>
              <w:rFonts w:ascii="Helvetica" w:eastAsia="Times New Roman" w:hAnsi="Helvetica" w:cs="Helvetica"/>
              <w:sz w:val="20"/>
              <w:lang w:eastAsia="nb-NO"/>
            </w:rPr>
            <w:t>Prosjektering av distribusjonsnett i Glitre Nett</w:t>
          </w:r>
        </w:p>
      </w:tc>
    </w:tr>
    <w:tr w:rsidR="00954A57" w:rsidRPr="00001935" w14:paraId="670E9DE8" w14:textId="77777777" w:rsidTr="00F70D99">
      <w:tc>
        <w:tcPr>
          <w:tcW w:w="1555" w:type="dxa"/>
          <w:tcBorders>
            <w:right w:val="dotted" w:sz="4" w:space="0" w:color="auto"/>
          </w:tcBorders>
          <w:shd w:val="clear" w:color="auto" w:fill="FFFAF0"/>
        </w:tcPr>
        <w:p w14:paraId="5B193DE3" w14:textId="77777777" w:rsidR="00954A57" w:rsidRPr="003876A7" w:rsidRDefault="00954A57" w:rsidP="00954A57">
          <w:pPr>
            <w:spacing w:before="20" w:after="20"/>
            <w:rPr>
              <w:rFonts w:ascii="Helvetica" w:eastAsia="Times New Roman" w:hAnsi="Helvetica" w:cs="Helvetica"/>
              <w:sz w:val="16"/>
              <w:szCs w:val="16"/>
              <w:lang w:eastAsia="nb-NO"/>
            </w:rPr>
          </w:pPr>
          <w:r w:rsidRPr="003876A7">
            <w:rPr>
              <w:rFonts w:ascii="Helvetica" w:eastAsia="Times New Roman" w:hAnsi="Helvetica" w:cs="Helvetica"/>
              <w:sz w:val="16"/>
              <w:szCs w:val="16"/>
              <w:lang w:eastAsia="nb-NO"/>
            </w:rPr>
            <w:t>Utgave/Versjon</w:t>
          </w:r>
        </w:p>
      </w:tc>
      <w:tc>
        <w:tcPr>
          <w:tcW w:w="1703" w:type="dxa"/>
          <w:tcBorders>
            <w:right w:val="dotted" w:sz="4" w:space="0" w:color="auto"/>
          </w:tcBorders>
          <w:shd w:val="clear" w:color="auto" w:fill="auto"/>
        </w:tcPr>
        <w:p w14:paraId="726810F8" w14:textId="3EF0F3BC" w:rsidR="00954A57" w:rsidRPr="003876A7" w:rsidRDefault="00610C02" w:rsidP="00954A57">
          <w:pPr>
            <w:spacing w:before="20" w:after="20"/>
            <w:rPr>
              <w:rFonts w:ascii="Helvetica" w:eastAsia="Times New Roman" w:hAnsi="Helvetica" w:cs="Helvetica"/>
              <w:sz w:val="20"/>
              <w:lang w:eastAsia="nb-NO"/>
            </w:rPr>
          </w:pPr>
          <w:r w:rsidRPr="003876A7">
            <w:rPr>
              <w:rFonts w:ascii="Helvetica" w:eastAsia="Times New Roman" w:hAnsi="Helvetica" w:cs="Helvetica"/>
              <w:sz w:val="20"/>
              <w:szCs w:val="20"/>
              <w:lang w:eastAsia="nb-NO"/>
            </w:rPr>
            <w:t>1.0</w:t>
          </w:r>
        </w:p>
      </w:tc>
      <w:tc>
        <w:tcPr>
          <w:tcW w:w="1630" w:type="dxa"/>
          <w:tcBorders>
            <w:right w:val="dotted" w:sz="4" w:space="0" w:color="auto"/>
          </w:tcBorders>
          <w:shd w:val="clear" w:color="auto" w:fill="FFFAF0"/>
        </w:tcPr>
        <w:p w14:paraId="1D5FF355" w14:textId="77777777" w:rsidR="00954A57" w:rsidRPr="003876A7" w:rsidRDefault="00954A57" w:rsidP="00954A57">
          <w:pPr>
            <w:spacing w:before="20" w:after="20"/>
            <w:rPr>
              <w:rFonts w:ascii="Helvetica" w:eastAsia="Times New Roman" w:hAnsi="Helvetica" w:cs="Helvetica"/>
              <w:sz w:val="16"/>
              <w:szCs w:val="16"/>
              <w:lang w:eastAsia="nb-NO"/>
            </w:rPr>
          </w:pPr>
          <w:r w:rsidRPr="003876A7">
            <w:rPr>
              <w:rFonts w:ascii="Helvetica" w:eastAsia="Times New Roman" w:hAnsi="Helvetica" w:cs="Helvetica"/>
              <w:sz w:val="16"/>
              <w:szCs w:val="16"/>
              <w:lang w:eastAsia="nb-NO"/>
            </w:rPr>
            <w:t>Gjelder fra:</w:t>
          </w:r>
        </w:p>
      </w:tc>
      <w:tc>
        <w:tcPr>
          <w:tcW w:w="1629" w:type="dxa"/>
          <w:tcBorders>
            <w:right w:val="dotted" w:sz="4" w:space="0" w:color="auto"/>
          </w:tcBorders>
          <w:shd w:val="clear" w:color="auto" w:fill="auto"/>
        </w:tcPr>
        <w:p w14:paraId="0506B376" w14:textId="2D38DF09" w:rsidR="00954A57" w:rsidRPr="003876A7" w:rsidRDefault="00BA2890" w:rsidP="00954A57">
          <w:pPr>
            <w:spacing w:before="20" w:after="20"/>
            <w:rPr>
              <w:rFonts w:ascii="Helvetica" w:eastAsia="Times New Roman" w:hAnsi="Helvetica" w:cs="Helvetica"/>
              <w:sz w:val="20"/>
              <w:lang w:eastAsia="nb-NO"/>
            </w:rPr>
          </w:pPr>
          <w:r>
            <w:rPr>
              <w:rFonts w:ascii="Helvetica" w:hAnsi="Helvetica" w:cs="Helvetica"/>
              <w:sz w:val="20"/>
              <w:szCs w:val="20"/>
            </w:rPr>
            <w:t>15.10</w:t>
          </w:r>
          <w:r w:rsidR="00101E66" w:rsidRPr="003876A7">
            <w:rPr>
              <w:rFonts w:ascii="Helvetica" w:hAnsi="Helvetica" w:cs="Helvetica"/>
              <w:sz w:val="20"/>
              <w:szCs w:val="20"/>
            </w:rPr>
            <w:t>.2024</w:t>
          </w:r>
        </w:p>
      </w:tc>
      <w:tc>
        <w:tcPr>
          <w:tcW w:w="1416" w:type="dxa"/>
          <w:tcBorders>
            <w:right w:val="dotted" w:sz="4" w:space="0" w:color="auto"/>
          </w:tcBorders>
          <w:shd w:val="clear" w:color="auto" w:fill="FFFAF0"/>
        </w:tcPr>
        <w:p w14:paraId="6D1F7674" w14:textId="77777777" w:rsidR="00954A57" w:rsidRPr="003876A7" w:rsidRDefault="00954A57" w:rsidP="00954A57">
          <w:pPr>
            <w:spacing w:before="20" w:after="20"/>
            <w:rPr>
              <w:rFonts w:ascii="Helvetica" w:eastAsia="Times New Roman" w:hAnsi="Helvetica" w:cs="Helvetica"/>
              <w:sz w:val="16"/>
              <w:szCs w:val="16"/>
              <w:lang w:eastAsia="nb-NO"/>
            </w:rPr>
          </w:pPr>
          <w:proofErr w:type="spellStart"/>
          <w:r w:rsidRPr="003876A7">
            <w:rPr>
              <w:rFonts w:ascii="Helvetica" w:eastAsia="Times New Roman" w:hAnsi="Helvetica" w:cs="Helvetica"/>
              <w:sz w:val="16"/>
              <w:szCs w:val="16"/>
              <w:lang w:eastAsia="nb-NO"/>
            </w:rPr>
            <w:t>Dok</w:t>
          </w:r>
          <w:proofErr w:type="spellEnd"/>
          <w:r w:rsidRPr="003876A7">
            <w:rPr>
              <w:rFonts w:ascii="Helvetica" w:eastAsia="Times New Roman" w:hAnsi="Helvetica" w:cs="Helvetica"/>
              <w:sz w:val="16"/>
              <w:szCs w:val="16"/>
              <w:lang w:eastAsia="nb-NO"/>
            </w:rPr>
            <w:t>. nr. i Spor</w:t>
          </w:r>
        </w:p>
      </w:tc>
      <w:tc>
        <w:tcPr>
          <w:tcW w:w="1843" w:type="dxa"/>
          <w:tcBorders>
            <w:right w:val="dotted" w:sz="4" w:space="0" w:color="auto"/>
          </w:tcBorders>
          <w:shd w:val="clear" w:color="auto" w:fill="auto"/>
        </w:tcPr>
        <w:p w14:paraId="6B103002" w14:textId="6D5BE4D1" w:rsidR="00954A57" w:rsidRPr="003876A7" w:rsidRDefault="00610C02" w:rsidP="00954A57">
          <w:pPr>
            <w:spacing w:before="20" w:after="20"/>
            <w:rPr>
              <w:rFonts w:ascii="Helvetica" w:eastAsia="Times New Roman" w:hAnsi="Helvetica" w:cs="Helvetica"/>
              <w:sz w:val="20"/>
              <w:lang w:eastAsia="nb-NO"/>
            </w:rPr>
          </w:pPr>
          <w:r w:rsidRPr="003876A7">
            <w:rPr>
              <w:rFonts w:ascii="Helvetica" w:eastAsia="Times New Roman" w:hAnsi="Helvetica" w:cs="Helvetica"/>
              <w:sz w:val="20"/>
              <w:szCs w:val="20"/>
              <w:lang w:eastAsia="nb-NO"/>
            </w:rPr>
            <w:t>ListitemID:</w:t>
          </w:r>
          <w:r w:rsidR="003951FA">
            <w:rPr>
              <w:rFonts w:ascii="Helvetica" w:eastAsia="Times New Roman" w:hAnsi="Helvetica" w:cs="Helvetica"/>
              <w:sz w:val="20"/>
              <w:szCs w:val="20"/>
              <w:lang w:eastAsia="nb-NO"/>
            </w:rPr>
            <w:t>3103</w:t>
          </w:r>
        </w:p>
      </w:tc>
    </w:tr>
  </w:tbl>
  <w:p w14:paraId="3B472CFE" w14:textId="77777777" w:rsidR="00954A57" w:rsidRDefault="00954A57" w:rsidP="00096A41">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0855"/>
    <w:multiLevelType w:val="hybridMultilevel"/>
    <w:tmpl w:val="8D6E23B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3F30445D"/>
    <w:multiLevelType w:val="hybridMultilevel"/>
    <w:tmpl w:val="07EADD3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7D8C483B"/>
    <w:multiLevelType w:val="multilevel"/>
    <w:tmpl w:val="40D0CBE0"/>
    <w:lvl w:ilvl="0">
      <w:start w:val="1"/>
      <w:numFmt w:val="decimal"/>
      <w:pStyle w:val="Overskrift1"/>
      <w:lvlText w:val="%1."/>
      <w:lvlJc w:val="left"/>
      <w:pPr>
        <w:ind w:left="360" w:hanging="360"/>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16cid:durableId="1818380248">
    <w:abstractNumId w:val="2"/>
  </w:num>
  <w:num w:numId="2" w16cid:durableId="83694722">
    <w:abstractNumId w:val="1"/>
  </w:num>
  <w:num w:numId="3" w16cid:durableId="1713767987">
    <w:abstractNumId w:val="0"/>
  </w:num>
  <w:num w:numId="4" w16cid:durableId="1060133562">
    <w:abstractNumId w:val="2"/>
  </w:num>
  <w:num w:numId="5" w16cid:durableId="184756432">
    <w:abstractNumId w:val="2"/>
  </w:num>
  <w:num w:numId="6" w16cid:durableId="207113552">
    <w:abstractNumId w:val="2"/>
  </w:num>
  <w:num w:numId="7" w16cid:durableId="1557594297">
    <w:abstractNumId w:val="2"/>
  </w:num>
  <w:num w:numId="8" w16cid:durableId="2070305778">
    <w:abstractNumId w:val="2"/>
  </w:num>
  <w:num w:numId="9" w16cid:durableId="151145307">
    <w:abstractNumId w:val="2"/>
  </w:num>
  <w:num w:numId="10" w16cid:durableId="1582790677">
    <w:abstractNumId w:val="2"/>
  </w:num>
  <w:num w:numId="11" w16cid:durableId="1405299773">
    <w:abstractNumId w:val="2"/>
  </w:num>
  <w:num w:numId="12" w16cid:durableId="1490752181">
    <w:abstractNumId w:val="2"/>
  </w:num>
  <w:num w:numId="13" w16cid:durableId="1354527449">
    <w:abstractNumId w:val="2"/>
  </w:num>
  <w:num w:numId="14" w16cid:durableId="1374114542">
    <w:abstractNumId w:val="2"/>
  </w:num>
  <w:num w:numId="15" w16cid:durableId="1323969082">
    <w:abstractNumId w:val="2"/>
  </w:num>
  <w:num w:numId="16" w16cid:durableId="1397314611">
    <w:abstractNumId w:val="2"/>
  </w:num>
  <w:num w:numId="17" w16cid:durableId="672881209">
    <w:abstractNumId w:val="2"/>
  </w:num>
  <w:num w:numId="18" w16cid:durableId="1680814846">
    <w:abstractNumId w:val="2"/>
  </w:num>
  <w:num w:numId="19" w16cid:durableId="1507667199">
    <w:abstractNumId w:val="2"/>
  </w:num>
  <w:num w:numId="20" w16cid:durableId="721293323">
    <w:abstractNumId w:val="2"/>
  </w:num>
  <w:num w:numId="21" w16cid:durableId="652564054">
    <w:abstractNumId w:val="2"/>
  </w:num>
  <w:num w:numId="22" w16cid:durableId="27467484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EE"/>
    <w:rsid w:val="00001935"/>
    <w:rsid w:val="00010795"/>
    <w:rsid w:val="00010CA1"/>
    <w:rsid w:val="00011669"/>
    <w:rsid w:val="0001314E"/>
    <w:rsid w:val="000140F2"/>
    <w:rsid w:val="00025126"/>
    <w:rsid w:val="00040247"/>
    <w:rsid w:val="00041FF5"/>
    <w:rsid w:val="0004289B"/>
    <w:rsid w:val="000523B6"/>
    <w:rsid w:val="0006197D"/>
    <w:rsid w:val="00063A9A"/>
    <w:rsid w:val="0006416C"/>
    <w:rsid w:val="00070084"/>
    <w:rsid w:val="00070266"/>
    <w:rsid w:val="00071CEF"/>
    <w:rsid w:val="00073339"/>
    <w:rsid w:val="00074C50"/>
    <w:rsid w:val="000770E3"/>
    <w:rsid w:val="00077825"/>
    <w:rsid w:val="0008230E"/>
    <w:rsid w:val="00085A0D"/>
    <w:rsid w:val="00087F4A"/>
    <w:rsid w:val="000900FF"/>
    <w:rsid w:val="00090838"/>
    <w:rsid w:val="0009437A"/>
    <w:rsid w:val="00096A41"/>
    <w:rsid w:val="000976DA"/>
    <w:rsid w:val="000A2987"/>
    <w:rsid w:val="000A2B0F"/>
    <w:rsid w:val="000A4656"/>
    <w:rsid w:val="000A4F14"/>
    <w:rsid w:val="000A6614"/>
    <w:rsid w:val="000B0A77"/>
    <w:rsid w:val="000B1EB8"/>
    <w:rsid w:val="000B4B0C"/>
    <w:rsid w:val="000B775B"/>
    <w:rsid w:val="000B7C49"/>
    <w:rsid w:val="000C5B2F"/>
    <w:rsid w:val="000D6BE2"/>
    <w:rsid w:val="000E3E86"/>
    <w:rsid w:val="000E4E76"/>
    <w:rsid w:val="000E5215"/>
    <w:rsid w:val="000E6A84"/>
    <w:rsid w:val="000E6AB2"/>
    <w:rsid w:val="000E6B66"/>
    <w:rsid w:val="000F54BF"/>
    <w:rsid w:val="00101E66"/>
    <w:rsid w:val="00103278"/>
    <w:rsid w:val="00105513"/>
    <w:rsid w:val="00110894"/>
    <w:rsid w:val="00111FAA"/>
    <w:rsid w:val="00112EC4"/>
    <w:rsid w:val="00116F58"/>
    <w:rsid w:val="00120ACB"/>
    <w:rsid w:val="0012366D"/>
    <w:rsid w:val="0012489F"/>
    <w:rsid w:val="00124B8B"/>
    <w:rsid w:val="00135B25"/>
    <w:rsid w:val="00136353"/>
    <w:rsid w:val="001501A6"/>
    <w:rsid w:val="00150E34"/>
    <w:rsid w:val="00151CE2"/>
    <w:rsid w:val="001525DA"/>
    <w:rsid w:val="001563A3"/>
    <w:rsid w:val="001624BA"/>
    <w:rsid w:val="00164C1D"/>
    <w:rsid w:val="001700AD"/>
    <w:rsid w:val="001713FD"/>
    <w:rsid w:val="0017796F"/>
    <w:rsid w:val="00182097"/>
    <w:rsid w:val="00182D35"/>
    <w:rsid w:val="00186D2C"/>
    <w:rsid w:val="00192CA1"/>
    <w:rsid w:val="00193193"/>
    <w:rsid w:val="00194555"/>
    <w:rsid w:val="001A0062"/>
    <w:rsid w:val="001A0936"/>
    <w:rsid w:val="001A3A96"/>
    <w:rsid w:val="001A4703"/>
    <w:rsid w:val="001A7BC9"/>
    <w:rsid w:val="001B191D"/>
    <w:rsid w:val="001B4CA9"/>
    <w:rsid w:val="001C241B"/>
    <w:rsid w:val="001C4A3A"/>
    <w:rsid w:val="001C4D1F"/>
    <w:rsid w:val="001C5F4D"/>
    <w:rsid w:val="001D29D5"/>
    <w:rsid w:val="001D2F2C"/>
    <w:rsid w:val="001D5D46"/>
    <w:rsid w:val="001E5AB7"/>
    <w:rsid w:val="001E61A2"/>
    <w:rsid w:val="001F313E"/>
    <w:rsid w:val="001F4442"/>
    <w:rsid w:val="00217D2E"/>
    <w:rsid w:val="002278BC"/>
    <w:rsid w:val="00230C21"/>
    <w:rsid w:val="0023490B"/>
    <w:rsid w:val="002371FC"/>
    <w:rsid w:val="00242C0D"/>
    <w:rsid w:val="00252744"/>
    <w:rsid w:val="00252DEF"/>
    <w:rsid w:val="00254D6D"/>
    <w:rsid w:val="00260AB0"/>
    <w:rsid w:val="00262BB7"/>
    <w:rsid w:val="00263E7A"/>
    <w:rsid w:val="00270B83"/>
    <w:rsid w:val="002749D6"/>
    <w:rsid w:val="00276416"/>
    <w:rsid w:val="0027774E"/>
    <w:rsid w:val="00277B83"/>
    <w:rsid w:val="002960B2"/>
    <w:rsid w:val="002A3BDF"/>
    <w:rsid w:val="002B1067"/>
    <w:rsid w:val="002B676E"/>
    <w:rsid w:val="002D0E75"/>
    <w:rsid w:val="002D7D7B"/>
    <w:rsid w:val="002E210B"/>
    <w:rsid w:val="002E2884"/>
    <w:rsid w:val="002E2A7F"/>
    <w:rsid w:val="002E4F8F"/>
    <w:rsid w:val="002E7089"/>
    <w:rsid w:val="003065FB"/>
    <w:rsid w:val="00307ECC"/>
    <w:rsid w:val="00314550"/>
    <w:rsid w:val="003207C1"/>
    <w:rsid w:val="00323681"/>
    <w:rsid w:val="003272A9"/>
    <w:rsid w:val="0033055A"/>
    <w:rsid w:val="00332DC0"/>
    <w:rsid w:val="00333B56"/>
    <w:rsid w:val="00335AF3"/>
    <w:rsid w:val="00335B72"/>
    <w:rsid w:val="00336D1D"/>
    <w:rsid w:val="00346692"/>
    <w:rsid w:val="003521D7"/>
    <w:rsid w:val="003539C8"/>
    <w:rsid w:val="00365F27"/>
    <w:rsid w:val="003676AC"/>
    <w:rsid w:val="00381092"/>
    <w:rsid w:val="003876A7"/>
    <w:rsid w:val="003951FA"/>
    <w:rsid w:val="003A048C"/>
    <w:rsid w:val="003A3AC4"/>
    <w:rsid w:val="003A42CB"/>
    <w:rsid w:val="003B17EE"/>
    <w:rsid w:val="003B2146"/>
    <w:rsid w:val="003B3474"/>
    <w:rsid w:val="003C5B17"/>
    <w:rsid w:val="003C6008"/>
    <w:rsid w:val="003D0642"/>
    <w:rsid w:val="003D5E3A"/>
    <w:rsid w:val="003D65C6"/>
    <w:rsid w:val="003E6A4C"/>
    <w:rsid w:val="003E7D7D"/>
    <w:rsid w:val="003F0FCC"/>
    <w:rsid w:val="003F1C02"/>
    <w:rsid w:val="0040388A"/>
    <w:rsid w:val="00405B06"/>
    <w:rsid w:val="004108F6"/>
    <w:rsid w:val="004118BB"/>
    <w:rsid w:val="00414C7B"/>
    <w:rsid w:val="00430395"/>
    <w:rsid w:val="004321CF"/>
    <w:rsid w:val="00437332"/>
    <w:rsid w:val="00446906"/>
    <w:rsid w:val="00452573"/>
    <w:rsid w:val="00454829"/>
    <w:rsid w:val="00454EA3"/>
    <w:rsid w:val="004604FA"/>
    <w:rsid w:val="0046422E"/>
    <w:rsid w:val="004642DA"/>
    <w:rsid w:val="00464A00"/>
    <w:rsid w:val="004653CC"/>
    <w:rsid w:val="004770A9"/>
    <w:rsid w:val="00480AC1"/>
    <w:rsid w:val="004876BF"/>
    <w:rsid w:val="00494132"/>
    <w:rsid w:val="00495349"/>
    <w:rsid w:val="004A37AB"/>
    <w:rsid w:val="004B4320"/>
    <w:rsid w:val="004B6E35"/>
    <w:rsid w:val="004B6F0A"/>
    <w:rsid w:val="004C1C2D"/>
    <w:rsid w:val="004C2D52"/>
    <w:rsid w:val="004C3C22"/>
    <w:rsid w:val="004C45A6"/>
    <w:rsid w:val="004C4F02"/>
    <w:rsid w:val="004C5B21"/>
    <w:rsid w:val="004C698C"/>
    <w:rsid w:val="004D374F"/>
    <w:rsid w:val="004D3DA1"/>
    <w:rsid w:val="004E06C0"/>
    <w:rsid w:val="004E458A"/>
    <w:rsid w:val="004E5389"/>
    <w:rsid w:val="004F2201"/>
    <w:rsid w:val="004F3F30"/>
    <w:rsid w:val="004F4E27"/>
    <w:rsid w:val="004F6585"/>
    <w:rsid w:val="004F749C"/>
    <w:rsid w:val="00500A95"/>
    <w:rsid w:val="00504FF0"/>
    <w:rsid w:val="0050509B"/>
    <w:rsid w:val="005069CB"/>
    <w:rsid w:val="00510AE4"/>
    <w:rsid w:val="005131FE"/>
    <w:rsid w:val="00513CED"/>
    <w:rsid w:val="005454EE"/>
    <w:rsid w:val="0055157B"/>
    <w:rsid w:val="00552B34"/>
    <w:rsid w:val="00552BB9"/>
    <w:rsid w:val="00554375"/>
    <w:rsid w:val="0055467B"/>
    <w:rsid w:val="005550DC"/>
    <w:rsid w:val="0056024D"/>
    <w:rsid w:val="00560510"/>
    <w:rsid w:val="00562CD3"/>
    <w:rsid w:val="00564009"/>
    <w:rsid w:val="0056560D"/>
    <w:rsid w:val="00581353"/>
    <w:rsid w:val="005916B5"/>
    <w:rsid w:val="005B0CE4"/>
    <w:rsid w:val="005B6D5B"/>
    <w:rsid w:val="005C48AE"/>
    <w:rsid w:val="005D15AA"/>
    <w:rsid w:val="005D3594"/>
    <w:rsid w:val="005D3C00"/>
    <w:rsid w:val="005D6A40"/>
    <w:rsid w:val="005D7A22"/>
    <w:rsid w:val="005E701A"/>
    <w:rsid w:val="005F3B40"/>
    <w:rsid w:val="005F7C8B"/>
    <w:rsid w:val="00600940"/>
    <w:rsid w:val="006037EC"/>
    <w:rsid w:val="00603CD7"/>
    <w:rsid w:val="00604701"/>
    <w:rsid w:val="00604CC5"/>
    <w:rsid w:val="0060580A"/>
    <w:rsid w:val="00610B80"/>
    <w:rsid w:val="00610C02"/>
    <w:rsid w:val="00612BF8"/>
    <w:rsid w:val="00614EEA"/>
    <w:rsid w:val="00616088"/>
    <w:rsid w:val="0062018D"/>
    <w:rsid w:val="00634E2E"/>
    <w:rsid w:val="00636FDD"/>
    <w:rsid w:val="00640B8E"/>
    <w:rsid w:val="0064262B"/>
    <w:rsid w:val="00642674"/>
    <w:rsid w:val="0065045A"/>
    <w:rsid w:val="00651AA6"/>
    <w:rsid w:val="00652DBE"/>
    <w:rsid w:val="00654767"/>
    <w:rsid w:val="00654804"/>
    <w:rsid w:val="00656BCB"/>
    <w:rsid w:val="006613C8"/>
    <w:rsid w:val="00662ABF"/>
    <w:rsid w:val="00666D6E"/>
    <w:rsid w:val="0067091E"/>
    <w:rsid w:val="00671895"/>
    <w:rsid w:val="00671B37"/>
    <w:rsid w:val="00677DB0"/>
    <w:rsid w:val="0068407D"/>
    <w:rsid w:val="00687A85"/>
    <w:rsid w:val="00691417"/>
    <w:rsid w:val="00692AC6"/>
    <w:rsid w:val="00693E2E"/>
    <w:rsid w:val="006A4DAD"/>
    <w:rsid w:val="006A61F8"/>
    <w:rsid w:val="006A6BBB"/>
    <w:rsid w:val="006A72AB"/>
    <w:rsid w:val="006B012E"/>
    <w:rsid w:val="006B4915"/>
    <w:rsid w:val="006C3DB9"/>
    <w:rsid w:val="006D0834"/>
    <w:rsid w:val="006D2CB8"/>
    <w:rsid w:val="006D34AD"/>
    <w:rsid w:val="006D39E8"/>
    <w:rsid w:val="006D4A39"/>
    <w:rsid w:val="006D5E1B"/>
    <w:rsid w:val="006D7A72"/>
    <w:rsid w:val="006E0911"/>
    <w:rsid w:val="006E3E69"/>
    <w:rsid w:val="006E4BEC"/>
    <w:rsid w:val="006E53DD"/>
    <w:rsid w:val="006F2A95"/>
    <w:rsid w:val="006F5DDC"/>
    <w:rsid w:val="006F7BB2"/>
    <w:rsid w:val="00703460"/>
    <w:rsid w:val="007053EC"/>
    <w:rsid w:val="0070703E"/>
    <w:rsid w:val="00707AA2"/>
    <w:rsid w:val="00715EE9"/>
    <w:rsid w:val="007172CF"/>
    <w:rsid w:val="0072204E"/>
    <w:rsid w:val="007264E0"/>
    <w:rsid w:val="007344D0"/>
    <w:rsid w:val="0073634D"/>
    <w:rsid w:val="00736DA4"/>
    <w:rsid w:val="0073703B"/>
    <w:rsid w:val="007411D8"/>
    <w:rsid w:val="00741666"/>
    <w:rsid w:val="0074453E"/>
    <w:rsid w:val="00753F02"/>
    <w:rsid w:val="00754DCC"/>
    <w:rsid w:val="00756552"/>
    <w:rsid w:val="007638DE"/>
    <w:rsid w:val="007640B0"/>
    <w:rsid w:val="00767257"/>
    <w:rsid w:val="00774A0F"/>
    <w:rsid w:val="0077733E"/>
    <w:rsid w:val="00781A12"/>
    <w:rsid w:val="00785F51"/>
    <w:rsid w:val="00796163"/>
    <w:rsid w:val="00796711"/>
    <w:rsid w:val="007A4E56"/>
    <w:rsid w:val="007A5193"/>
    <w:rsid w:val="007A7D8E"/>
    <w:rsid w:val="007A7E99"/>
    <w:rsid w:val="007B3E45"/>
    <w:rsid w:val="007B48CD"/>
    <w:rsid w:val="007C16B6"/>
    <w:rsid w:val="007C2A93"/>
    <w:rsid w:val="007C7A9F"/>
    <w:rsid w:val="007D3FFA"/>
    <w:rsid w:val="007D5ADF"/>
    <w:rsid w:val="007D6276"/>
    <w:rsid w:val="007D64BB"/>
    <w:rsid w:val="007E2AB2"/>
    <w:rsid w:val="007E4306"/>
    <w:rsid w:val="007E6888"/>
    <w:rsid w:val="007E738B"/>
    <w:rsid w:val="007F3923"/>
    <w:rsid w:val="007F5AAC"/>
    <w:rsid w:val="007F7B1E"/>
    <w:rsid w:val="008102B4"/>
    <w:rsid w:val="0082018A"/>
    <w:rsid w:val="0082530D"/>
    <w:rsid w:val="00834B05"/>
    <w:rsid w:val="008411A1"/>
    <w:rsid w:val="008417FE"/>
    <w:rsid w:val="008420BE"/>
    <w:rsid w:val="0084348D"/>
    <w:rsid w:val="00843C01"/>
    <w:rsid w:val="00843EC9"/>
    <w:rsid w:val="00847AA3"/>
    <w:rsid w:val="00853834"/>
    <w:rsid w:val="00854825"/>
    <w:rsid w:val="00856B50"/>
    <w:rsid w:val="008629F7"/>
    <w:rsid w:val="0086332C"/>
    <w:rsid w:val="0086334E"/>
    <w:rsid w:val="00870105"/>
    <w:rsid w:val="0087554F"/>
    <w:rsid w:val="00880972"/>
    <w:rsid w:val="00883214"/>
    <w:rsid w:val="008878AB"/>
    <w:rsid w:val="00887B0F"/>
    <w:rsid w:val="00890D65"/>
    <w:rsid w:val="00893FFA"/>
    <w:rsid w:val="008B0CED"/>
    <w:rsid w:val="008C50E8"/>
    <w:rsid w:val="008C64CA"/>
    <w:rsid w:val="008C6660"/>
    <w:rsid w:val="008D02DC"/>
    <w:rsid w:val="008D29A9"/>
    <w:rsid w:val="008D2B15"/>
    <w:rsid w:val="008F06E0"/>
    <w:rsid w:val="008F0DC4"/>
    <w:rsid w:val="008F49B9"/>
    <w:rsid w:val="0090225A"/>
    <w:rsid w:val="00902517"/>
    <w:rsid w:val="00904106"/>
    <w:rsid w:val="0090650D"/>
    <w:rsid w:val="0091051E"/>
    <w:rsid w:val="00913EAB"/>
    <w:rsid w:val="00914C78"/>
    <w:rsid w:val="00914CE3"/>
    <w:rsid w:val="00916A92"/>
    <w:rsid w:val="00926209"/>
    <w:rsid w:val="00927C02"/>
    <w:rsid w:val="00930CF1"/>
    <w:rsid w:val="00935A06"/>
    <w:rsid w:val="00937635"/>
    <w:rsid w:val="00940B28"/>
    <w:rsid w:val="00940E32"/>
    <w:rsid w:val="00942199"/>
    <w:rsid w:val="00942B26"/>
    <w:rsid w:val="00942C6D"/>
    <w:rsid w:val="00944E3E"/>
    <w:rsid w:val="00947B66"/>
    <w:rsid w:val="00954A57"/>
    <w:rsid w:val="00967150"/>
    <w:rsid w:val="009672A8"/>
    <w:rsid w:val="00972333"/>
    <w:rsid w:val="00973541"/>
    <w:rsid w:val="009864E7"/>
    <w:rsid w:val="009905D0"/>
    <w:rsid w:val="00997201"/>
    <w:rsid w:val="0099722D"/>
    <w:rsid w:val="009974C9"/>
    <w:rsid w:val="009A002F"/>
    <w:rsid w:val="009A6316"/>
    <w:rsid w:val="009B6257"/>
    <w:rsid w:val="009B77C3"/>
    <w:rsid w:val="009C0CFD"/>
    <w:rsid w:val="009C22D8"/>
    <w:rsid w:val="009C2A23"/>
    <w:rsid w:val="009C2D98"/>
    <w:rsid w:val="009D3C5A"/>
    <w:rsid w:val="009D3FD0"/>
    <w:rsid w:val="009E1CB7"/>
    <w:rsid w:val="009E24E0"/>
    <w:rsid w:val="009F02FA"/>
    <w:rsid w:val="009F2B8C"/>
    <w:rsid w:val="009F2FB3"/>
    <w:rsid w:val="009F56BD"/>
    <w:rsid w:val="009F740C"/>
    <w:rsid w:val="00A02916"/>
    <w:rsid w:val="00A05BDA"/>
    <w:rsid w:val="00A07FE1"/>
    <w:rsid w:val="00A15D4B"/>
    <w:rsid w:val="00A26105"/>
    <w:rsid w:val="00A26628"/>
    <w:rsid w:val="00A27F01"/>
    <w:rsid w:val="00A352C1"/>
    <w:rsid w:val="00A371FC"/>
    <w:rsid w:val="00A37BC8"/>
    <w:rsid w:val="00A406BA"/>
    <w:rsid w:val="00A524E5"/>
    <w:rsid w:val="00A56269"/>
    <w:rsid w:val="00A61A93"/>
    <w:rsid w:val="00A65F78"/>
    <w:rsid w:val="00A72B62"/>
    <w:rsid w:val="00A73934"/>
    <w:rsid w:val="00A74E13"/>
    <w:rsid w:val="00A832EE"/>
    <w:rsid w:val="00A8453F"/>
    <w:rsid w:val="00A852A9"/>
    <w:rsid w:val="00A904B8"/>
    <w:rsid w:val="00A90817"/>
    <w:rsid w:val="00A9558D"/>
    <w:rsid w:val="00A959C7"/>
    <w:rsid w:val="00A95A8D"/>
    <w:rsid w:val="00AA26B9"/>
    <w:rsid w:val="00AA46F5"/>
    <w:rsid w:val="00AA7DD8"/>
    <w:rsid w:val="00AB2E55"/>
    <w:rsid w:val="00AB6CEB"/>
    <w:rsid w:val="00AC2A80"/>
    <w:rsid w:val="00AC6BF0"/>
    <w:rsid w:val="00AC6CEC"/>
    <w:rsid w:val="00AD079E"/>
    <w:rsid w:val="00AE0E9E"/>
    <w:rsid w:val="00AE1801"/>
    <w:rsid w:val="00AE5611"/>
    <w:rsid w:val="00AF32B8"/>
    <w:rsid w:val="00B0217F"/>
    <w:rsid w:val="00B06299"/>
    <w:rsid w:val="00B068CA"/>
    <w:rsid w:val="00B12F3E"/>
    <w:rsid w:val="00B22063"/>
    <w:rsid w:val="00B32349"/>
    <w:rsid w:val="00B368C5"/>
    <w:rsid w:val="00B45C54"/>
    <w:rsid w:val="00B50B3E"/>
    <w:rsid w:val="00B512EE"/>
    <w:rsid w:val="00B54385"/>
    <w:rsid w:val="00B62991"/>
    <w:rsid w:val="00B72142"/>
    <w:rsid w:val="00B75B46"/>
    <w:rsid w:val="00B81E74"/>
    <w:rsid w:val="00B8355F"/>
    <w:rsid w:val="00B846FB"/>
    <w:rsid w:val="00B93CB3"/>
    <w:rsid w:val="00BA2890"/>
    <w:rsid w:val="00BA4D71"/>
    <w:rsid w:val="00BB0559"/>
    <w:rsid w:val="00BB0EA6"/>
    <w:rsid w:val="00BB202F"/>
    <w:rsid w:val="00BB4403"/>
    <w:rsid w:val="00BC0418"/>
    <w:rsid w:val="00BC28D3"/>
    <w:rsid w:val="00BC5D10"/>
    <w:rsid w:val="00BD0F34"/>
    <w:rsid w:val="00BF6B83"/>
    <w:rsid w:val="00BF76E7"/>
    <w:rsid w:val="00C00E2C"/>
    <w:rsid w:val="00C04AB9"/>
    <w:rsid w:val="00C04E30"/>
    <w:rsid w:val="00C060AC"/>
    <w:rsid w:val="00C1528F"/>
    <w:rsid w:val="00C171BC"/>
    <w:rsid w:val="00C17A6B"/>
    <w:rsid w:val="00C20234"/>
    <w:rsid w:val="00C227A5"/>
    <w:rsid w:val="00C265EE"/>
    <w:rsid w:val="00C358A9"/>
    <w:rsid w:val="00C3625C"/>
    <w:rsid w:val="00C40018"/>
    <w:rsid w:val="00C404C8"/>
    <w:rsid w:val="00C40795"/>
    <w:rsid w:val="00C54B1F"/>
    <w:rsid w:val="00C563DA"/>
    <w:rsid w:val="00C6227A"/>
    <w:rsid w:val="00C622F0"/>
    <w:rsid w:val="00C6640C"/>
    <w:rsid w:val="00C7092A"/>
    <w:rsid w:val="00C82E0E"/>
    <w:rsid w:val="00C849FA"/>
    <w:rsid w:val="00C84DD0"/>
    <w:rsid w:val="00C862CA"/>
    <w:rsid w:val="00CA0C33"/>
    <w:rsid w:val="00CA4298"/>
    <w:rsid w:val="00CA509C"/>
    <w:rsid w:val="00CA5AFE"/>
    <w:rsid w:val="00CB0210"/>
    <w:rsid w:val="00CB3D90"/>
    <w:rsid w:val="00CB4BCD"/>
    <w:rsid w:val="00CD297C"/>
    <w:rsid w:val="00CD4BA5"/>
    <w:rsid w:val="00CE69F2"/>
    <w:rsid w:val="00CF0ED4"/>
    <w:rsid w:val="00CF2925"/>
    <w:rsid w:val="00CF3686"/>
    <w:rsid w:val="00D00CEB"/>
    <w:rsid w:val="00D057BF"/>
    <w:rsid w:val="00D073F4"/>
    <w:rsid w:val="00D07B2B"/>
    <w:rsid w:val="00D12A4B"/>
    <w:rsid w:val="00D201FA"/>
    <w:rsid w:val="00D2772E"/>
    <w:rsid w:val="00D30CDC"/>
    <w:rsid w:val="00D32A7D"/>
    <w:rsid w:val="00D362EE"/>
    <w:rsid w:val="00D5070C"/>
    <w:rsid w:val="00D50E7A"/>
    <w:rsid w:val="00D51707"/>
    <w:rsid w:val="00D54E12"/>
    <w:rsid w:val="00D606CA"/>
    <w:rsid w:val="00D606FA"/>
    <w:rsid w:val="00D61710"/>
    <w:rsid w:val="00D62F50"/>
    <w:rsid w:val="00D66F7F"/>
    <w:rsid w:val="00D673B2"/>
    <w:rsid w:val="00D6794B"/>
    <w:rsid w:val="00D74AAE"/>
    <w:rsid w:val="00D755E3"/>
    <w:rsid w:val="00D8023B"/>
    <w:rsid w:val="00D862E3"/>
    <w:rsid w:val="00D92CA7"/>
    <w:rsid w:val="00DB0227"/>
    <w:rsid w:val="00DB2D15"/>
    <w:rsid w:val="00DB4180"/>
    <w:rsid w:val="00DB6634"/>
    <w:rsid w:val="00DB7786"/>
    <w:rsid w:val="00DD4900"/>
    <w:rsid w:val="00DD63AB"/>
    <w:rsid w:val="00DE5F5D"/>
    <w:rsid w:val="00DE6210"/>
    <w:rsid w:val="00DF43A1"/>
    <w:rsid w:val="00E06ECE"/>
    <w:rsid w:val="00E128BD"/>
    <w:rsid w:val="00E32ED1"/>
    <w:rsid w:val="00E41479"/>
    <w:rsid w:val="00E44525"/>
    <w:rsid w:val="00E53D7E"/>
    <w:rsid w:val="00E56417"/>
    <w:rsid w:val="00E5657F"/>
    <w:rsid w:val="00E66C29"/>
    <w:rsid w:val="00E71468"/>
    <w:rsid w:val="00E7216C"/>
    <w:rsid w:val="00E805CC"/>
    <w:rsid w:val="00E820D9"/>
    <w:rsid w:val="00E93228"/>
    <w:rsid w:val="00E932C3"/>
    <w:rsid w:val="00EA5273"/>
    <w:rsid w:val="00EA6945"/>
    <w:rsid w:val="00EB33E3"/>
    <w:rsid w:val="00EB51D4"/>
    <w:rsid w:val="00EB5607"/>
    <w:rsid w:val="00EB6952"/>
    <w:rsid w:val="00EC14B0"/>
    <w:rsid w:val="00EC5B90"/>
    <w:rsid w:val="00ED1437"/>
    <w:rsid w:val="00ED397A"/>
    <w:rsid w:val="00ED4AA5"/>
    <w:rsid w:val="00ED7FFE"/>
    <w:rsid w:val="00EE2D18"/>
    <w:rsid w:val="00EE34AA"/>
    <w:rsid w:val="00EE42D0"/>
    <w:rsid w:val="00EE7775"/>
    <w:rsid w:val="00EF196C"/>
    <w:rsid w:val="00EF26BF"/>
    <w:rsid w:val="00F007E2"/>
    <w:rsid w:val="00F00825"/>
    <w:rsid w:val="00F02F8A"/>
    <w:rsid w:val="00F110ED"/>
    <w:rsid w:val="00F22680"/>
    <w:rsid w:val="00F2271A"/>
    <w:rsid w:val="00F27122"/>
    <w:rsid w:val="00F35E76"/>
    <w:rsid w:val="00F4414A"/>
    <w:rsid w:val="00F509BB"/>
    <w:rsid w:val="00F56E04"/>
    <w:rsid w:val="00F6779B"/>
    <w:rsid w:val="00F70D99"/>
    <w:rsid w:val="00F760ED"/>
    <w:rsid w:val="00F86B64"/>
    <w:rsid w:val="00F97808"/>
    <w:rsid w:val="00FA1C25"/>
    <w:rsid w:val="00FA325C"/>
    <w:rsid w:val="00FA4AC1"/>
    <w:rsid w:val="00FB0C5B"/>
    <w:rsid w:val="00FB6954"/>
    <w:rsid w:val="00FC292B"/>
    <w:rsid w:val="00FC3234"/>
    <w:rsid w:val="00FC3DE2"/>
    <w:rsid w:val="00FD0305"/>
    <w:rsid w:val="00FD3E96"/>
    <w:rsid w:val="00FD4D88"/>
    <w:rsid w:val="00FE22C1"/>
    <w:rsid w:val="00FE244C"/>
    <w:rsid w:val="00FE39F1"/>
    <w:rsid w:val="00FE4CE7"/>
    <w:rsid w:val="00FF049F"/>
    <w:rsid w:val="00FF31E8"/>
    <w:rsid w:val="00FF36F9"/>
    <w:rsid w:val="00FF3EB4"/>
    <w:rsid w:val="00FF7BBC"/>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1B415"/>
  <w15:chartTrackingRefBased/>
  <w15:docId w15:val="{95C94055-F523-4DAC-AD9D-AA4F9EE0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F2C"/>
    <w:pPr>
      <w:spacing w:before="120" w:after="120"/>
    </w:pPr>
    <w:rPr>
      <w:sz w:val="22"/>
    </w:rPr>
  </w:style>
  <w:style w:type="paragraph" w:styleId="Overskrift1">
    <w:name w:val="heading 1"/>
    <w:basedOn w:val="Normal"/>
    <w:next w:val="Normal"/>
    <w:link w:val="Overskrift1Tegn"/>
    <w:autoRedefine/>
    <w:uiPriority w:val="9"/>
    <w:qFormat/>
    <w:rsid w:val="000B4B0C"/>
    <w:pPr>
      <w:keepNext/>
      <w:keepLines/>
      <w:numPr>
        <w:numId w:val="1"/>
      </w:numPr>
      <w:spacing w:before="360"/>
      <w:jc w:val="both"/>
      <w:outlineLvl w:val="0"/>
    </w:pPr>
    <w:rPr>
      <w:rFonts w:eastAsiaTheme="majorEastAsia" w:cstheme="majorBidi"/>
      <w:b/>
      <w:caps/>
      <w:szCs w:val="32"/>
    </w:rPr>
  </w:style>
  <w:style w:type="paragraph" w:styleId="Overskrift2">
    <w:name w:val="heading 2"/>
    <w:basedOn w:val="Normal"/>
    <w:next w:val="Normal"/>
    <w:link w:val="Overskrift2Tegn"/>
    <w:autoRedefine/>
    <w:uiPriority w:val="9"/>
    <w:unhideWhenUsed/>
    <w:qFormat/>
    <w:rsid w:val="00F2271A"/>
    <w:pPr>
      <w:keepNext/>
      <w:keepLines/>
      <w:numPr>
        <w:ilvl w:val="1"/>
        <w:numId w:val="1"/>
      </w:numPr>
      <w:spacing w:before="240"/>
      <w:jc w:val="both"/>
      <w:outlineLvl w:val="1"/>
    </w:pPr>
    <w:rPr>
      <w:rFonts w:eastAsiaTheme="majorEastAsia" w:cstheme="majorBidi"/>
      <w:b/>
      <w:sz w:val="24"/>
      <w:szCs w:val="26"/>
    </w:rPr>
  </w:style>
  <w:style w:type="paragraph" w:styleId="Overskrift3">
    <w:name w:val="heading 3"/>
    <w:basedOn w:val="Normal"/>
    <w:next w:val="Normal"/>
    <w:link w:val="Overskrift3Tegn"/>
    <w:uiPriority w:val="9"/>
    <w:unhideWhenUsed/>
    <w:qFormat/>
    <w:rsid w:val="00F2271A"/>
    <w:pPr>
      <w:keepNext/>
      <w:keepLines/>
      <w:numPr>
        <w:ilvl w:val="2"/>
        <w:numId w:val="1"/>
      </w:numPr>
      <w:spacing w:before="240"/>
      <w:outlineLvl w:val="2"/>
    </w:pPr>
    <w:rPr>
      <w:rFonts w:eastAsiaTheme="majorEastAsia" w:cstheme="majorBidi"/>
      <w:sz w:val="24"/>
      <w:u w:val="single"/>
    </w:rPr>
  </w:style>
  <w:style w:type="paragraph" w:styleId="Overskrift4">
    <w:name w:val="heading 4"/>
    <w:basedOn w:val="Normal"/>
    <w:next w:val="Normal"/>
    <w:link w:val="Overskrift4Tegn"/>
    <w:uiPriority w:val="9"/>
    <w:unhideWhenUsed/>
    <w:qFormat/>
    <w:rsid w:val="007E6888"/>
    <w:pPr>
      <w:keepNext/>
      <w:keepLines/>
      <w:numPr>
        <w:ilvl w:val="3"/>
        <w:numId w:val="1"/>
      </w:numPr>
      <w:spacing w:before="40" w:after="0"/>
      <w:outlineLvl w:val="3"/>
    </w:pPr>
    <w:rPr>
      <w:rFonts w:eastAsiaTheme="majorEastAsia" w:cstheme="majorBidi"/>
      <w:i/>
      <w:iCs/>
      <w:color w:val="000000" w:themeColor="text1"/>
    </w:rPr>
  </w:style>
  <w:style w:type="paragraph" w:styleId="Overskrift5">
    <w:name w:val="heading 5"/>
    <w:basedOn w:val="Normal"/>
    <w:next w:val="Normal"/>
    <w:link w:val="Overskrift5Tegn"/>
    <w:uiPriority w:val="9"/>
    <w:unhideWhenUsed/>
    <w:qFormat/>
    <w:rsid w:val="007E6888"/>
    <w:pPr>
      <w:keepNext/>
      <w:keepLines/>
      <w:numPr>
        <w:ilvl w:val="4"/>
        <w:numId w:val="1"/>
      </w:numPr>
      <w:spacing w:before="40" w:after="0"/>
      <w:outlineLvl w:val="4"/>
    </w:pPr>
    <w:rPr>
      <w:rFonts w:eastAsiaTheme="majorEastAsia" w:cstheme="majorBidi"/>
      <w:color w:val="000000" w:themeColor="text1"/>
    </w:rPr>
  </w:style>
  <w:style w:type="paragraph" w:styleId="Overskrift6">
    <w:name w:val="heading 6"/>
    <w:basedOn w:val="Normal"/>
    <w:next w:val="Normal"/>
    <w:link w:val="Overskrift6Tegn"/>
    <w:autoRedefine/>
    <w:uiPriority w:val="9"/>
    <w:semiHidden/>
    <w:unhideWhenUsed/>
    <w:qFormat/>
    <w:rsid w:val="008878AB"/>
    <w:pPr>
      <w:keepNext/>
      <w:keepLines/>
      <w:numPr>
        <w:ilvl w:val="5"/>
        <w:numId w:val="1"/>
      </w:numPr>
      <w:spacing w:before="40" w:after="0"/>
      <w:outlineLvl w:val="5"/>
    </w:pPr>
    <w:rPr>
      <w:rFonts w:eastAsiaTheme="majorEastAsia" w:cstheme="majorBidi"/>
      <w:color w:val="1F3763" w:themeColor="accent1" w:themeShade="7F"/>
    </w:rPr>
  </w:style>
  <w:style w:type="paragraph" w:styleId="Overskrift7">
    <w:name w:val="heading 7"/>
    <w:basedOn w:val="Normal"/>
    <w:next w:val="Normal"/>
    <w:link w:val="Overskrift7Tegn"/>
    <w:uiPriority w:val="9"/>
    <w:semiHidden/>
    <w:unhideWhenUsed/>
    <w:qFormat/>
    <w:rsid w:val="00252DE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252DE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52DE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2"/>
    <w:unhideWhenUsed/>
    <w:qFormat/>
    <w:rsid w:val="00BC5D10"/>
    <w:pPr>
      <w:tabs>
        <w:tab w:val="center" w:pos="4536"/>
        <w:tab w:val="right" w:pos="9072"/>
      </w:tabs>
    </w:pPr>
  </w:style>
  <w:style w:type="character" w:customStyle="1" w:styleId="TopptekstTegn">
    <w:name w:val="Topptekst Tegn"/>
    <w:basedOn w:val="Standardskriftforavsnitt"/>
    <w:link w:val="Topptekst"/>
    <w:uiPriority w:val="2"/>
    <w:rsid w:val="00BC5D10"/>
    <w:rPr>
      <w:rFonts w:ascii="Helvetica" w:hAnsi="Helvetica" w:cs="Times New Roman (CS-brødtekst)"/>
      <w:sz w:val="22"/>
    </w:rPr>
  </w:style>
  <w:style w:type="paragraph" w:styleId="Bunntekst">
    <w:name w:val="footer"/>
    <w:basedOn w:val="Normal"/>
    <w:link w:val="BunntekstTegn"/>
    <w:uiPriority w:val="99"/>
    <w:unhideWhenUsed/>
    <w:rsid w:val="00616088"/>
    <w:pPr>
      <w:tabs>
        <w:tab w:val="center" w:pos="4536"/>
        <w:tab w:val="right" w:pos="9072"/>
      </w:tabs>
    </w:pPr>
  </w:style>
  <w:style w:type="character" w:customStyle="1" w:styleId="BunntekstTegn">
    <w:name w:val="Bunntekst Tegn"/>
    <w:basedOn w:val="Standardskriftforavsnitt"/>
    <w:link w:val="Bunntekst"/>
    <w:uiPriority w:val="99"/>
    <w:rsid w:val="00616088"/>
    <w:rPr>
      <w:sz w:val="22"/>
    </w:rPr>
  </w:style>
  <w:style w:type="character" w:styleId="Sidetall">
    <w:name w:val="page number"/>
    <w:basedOn w:val="Standardskriftforavsnitt"/>
    <w:uiPriority w:val="99"/>
    <w:semiHidden/>
    <w:unhideWhenUsed/>
    <w:rsid w:val="003B17EE"/>
  </w:style>
  <w:style w:type="character" w:customStyle="1" w:styleId="Overskrift1Tegn">
    <w:name w:val="Overskrift 1 Tegn"/>
    <w:basedOn w:val="Standardskriftforavsnitt"/>
    <w:link w:val="Overskrift1"/>
    <w:uiPriority w:val="9"/>
    <w:rsid w:val="000B4B0C"/>
    <w:rPr>
      <w:rFonts w:eastAsiaTheme="majorEastAsia" w:cstheme="majorBidi"/>
      <w:b/>
      <w:caps/>
      <w:sz w:val="22"/>
      <w:szCs w:val="32"/>
    </w:rPr>
  </w:style>
  <w:style w:type="paragraph" w:styleId="Tittel">
    <w:name w:val="Title"/>
    <w:aliases w:val="Tittel 1"/>
    <w:basedOn w:val="Normal"/>
    <w:next w:val="Normal"/>
    <w:link w:val="TittelTegn"/>
    <w:qFormat/>
    <w:rsid w:val="00A852A9"/>
    <w:pPr>
      <w:spacing w:before="240" w:after="360"/>
      <w:contextualSpacing/>
      <w:jc w:val="center"/>
    </w:pPr>
    <w:rPr>
      <w:rFonts w:eastAsiaTheme="majorEastAsia" w:cs="Helvetica"/>
      <w:b/>
      <w:bCs/>
      <w:spacing w:val="-10"/>
      <w:kern w:val="28"/>
      <w:sz w:val="40"/>
      <w:szCs w:val="40"/>
    </w:rPr>
  </w:style>
  <w:style w:type="character" w:customStyle="1" w:styleId="TittelTegn">
    <w:name w:val="Tittel Tegn"/>
    <w:aliases w:val="Tittel 1 Tegn"/>
    <w:basedOn w:val="Standardskriftforavsnitt"/>
    <w:link w:val="Tittel"/>
    <w:rsid w:val="00A852A9"/>
    <w:rPr>
      <w:rFonts w:eastAsiaTheme="majorEastAsia" w:cs="Helvetica"/>
      <w:b/>
      <w:bCs/>
      <w:spacing w:val="-10"/>
      <w:kern w:val="28"/>
      <w:sz w:val="40"/>
      <w:szCs w:val="40"/>
    </w:rPr>
  </w:style>
  <w:style w:type="paragraph" w:styleId="Listeavsnitt">
    <w:name w:val="List Paragraph"/>
    <w:basedOn w:val="Normal"/>
    <w:uiPriority w:val="34"/>
    <w:qFormat/>
    <w:rsid w:val="00BC5D10"/>
    <w:pPr>
      <w:ind w:left="720"/>
      <w:contextualSpacing/>
    </w:pPr>
  </w:style>
  <w:style w:type="character" w:customStyle="1" w:styleId="Overskrift2Tegn">
    <w:name w:val="Overskrift 2 Tegn"/>
    <w:basedOn w:val="Standardskriftforavsnitt"/>
    <w:link w:val="Overskrift2"/>
    <w:uiPriority w:val="9"/>
    <w:rsid w:val="00F2271A"/>
    <w:rPr>
      <w:rFonts w:eastAsiaTheme="majorEastAsia" w:cstheme="majorBidi"/>
      <w:b/>
      <w:szCs w:val="26"/>
    </w:rPr>
  </w:style>
  <w:style w:type="character" w:customStyle="1" w:styleId="Overskrift3Tegn">
    <w:name w:val="Overskrift 3 Tegn"/>
    <w:basedOn w:val="Standardskriftforavsnitt"/>
    <w:link w:val="Overskrift3"/>
    <w:uiPriority w:val="9"/>
    <w:rsid w:val="00F2271A"/>
    <w:rPr>
      <w:rFonts w:eastAsiaTheme="majorEastAsia" w:cstheme="majorBidi"/>
      <w:u w:val="single"/>
    </w:rPr>
  </w:style>
  <w:style w:type="paragraph" w:styleId="Overskriftforinnholdsfortegnelse">
    <w:name w:val="TOC Heading"/>
    <w:basedOn w:val="Overskrift1"/>
    <w:next w:val="Normal"/>
    <w:uiPriority w:val="39"/>
    <w:unhideWhenUsed/>
    <w:rsid w:val="00A05BDA"/>
    <w:pPr>
      <w:spacing w:before="480" w:line="276" w:lineRule="auto"/>
      <w:outlineLvl w:val="9"/>
    </w:pPr>
    <w:rPr>
      <w:rFonts w:asciiTheme="majorHAnsi" w:hAnsiTheme="majorHAnsi"/>
      <w:bCs/>
      <w:color w:val="2F5496" w:themeColor="accent1" w:themeShade="BF"/>
      <w:sz w:val="28"/>
      <w:szCs w:val="28"/>
      <w:lang w:eastAsia="nb-NO"/>
    </w:rPr>
  </w:style>
  <w:style w:type="paragraph" w:styleId="INNH1">
    <w:name w:val="toc 1"/>
    <w:basedOn w:val="Normal"/>
    <w:next w:val="Normal"/>
    <w:link w:val="INNH1Tegn"/>
    <w:autoRedefine/>
    <w:uiPriority w:val="39"/>
    <w:unhideWhenUsed/>
    <w:rsid w:val="003D5E3A"/>
    <w:pPr>
      <w:tabs>
        <w:tab w:val="left" w:pos="440"/>
        <w:tab w:val="right" w:leader="dot" w:pos="9346"/>
      </w:tabs>
      <w:spacing w:before="60" w:after="60"/>
    </w:pPr>
    <w:rPr>
      <w:rFonts w:cstheme="minorHAnsi"/>
      <w:b/>
      <w:bCs/>
      <w:sz w:val="20"/>
      <w:szCs w:val="20"/>
    </w:rPr>
  </w:style>
  <w:style w:type="paragraph" w:styleId="INNH2">
    <w:name w:val="toc 2"/>
    <w:basedOn w:val="Normal"/>
    <w:next w:val="Normal"/>
    <w:autoRedefine/>
    <w:uiPriority w:val="39"/>
    <w:unhideWhenUsed/>
    <w:rsid w:val="004C698C"/>
    <w:pPr>
      <w:tabs>
        <w:tab w:val="left" w:pos="880"/>
        <w:tab w:val="right" w:leader="dot" w:pos="9346"/>
      </w:tabs>
      <w:spacing w:before="60" w:after="60"/>
      <w:ind w:left="221"/>
    </w:pPr>
    <w:rPr>
      <w:rFonts w:cstheme="minorHAnsi"/>
      <w:iCs/>
      <w:sz w:val="20"/>
      <w:szCs w:val="20"/>
    </w:rPr>
  </w:style>
  <w:style w:type="paragraph" w:styleId="INNH3">
    <w:name w:val="toc 3"/>
    <w:basedOn w:val="Normal"/>
    <w:next w:val="Normal"/>
    <w:autoRedefine/>
    <w:uiPriority w:val="39"/>
    <w:unhideWhenUsed/>
    <w:rsid w:val="00B62991"/>
    <w:pPr>
      <w:tabs>
        <w:tab w:val="left" w:pos="1100"/>
        <w:tab w:val="right" w:leader="dot" w:pos="9346"/>
      </w:tabs>
      <w:spacing w:before="60" w:after="60"/>
      <w:ind w:left="442"/>
    </w:pPr>
    <w:rPr>
      <w:rFonts w:cstheme="minorHAnsi"/>
      <w:sz w:val="20"/>
      <w:szCs w:val="20"/>
    </w:rPr>
  </w:style>
  <w:style w:type="character" w:styleId="Hyperkobling">
    <w:name w:val="Hyperlink"/>
    <w:basedOn w:val="Standardskriftforavsnitt"/>
    <w:autoRedefine/>
    <w:uiPriority w:val="99"/>
    <w:unhideWhenUsed/>
    <w:qFormat/>
    <w:rsid w:val="000B7C49"/>
    <w:rPr>
      <w:rFonts w:ascii="Helvetica" w:hAnsi="Helvetica" w:cs="Helvetica"/>
      <w:noProof/>
      <w:color w:val="0563C1" w:themeColor="hyperlink"/>
      <w:sz w:val="22"/>
      <w:u w:val="single"/>
    </w:rPr>
  </w:style>
  <w:style w:type="paragraph" w:styleId="INNH4">
    <w:name w:val="toc 4"/>
    <w:basedOn w:val="Normal"/>
    <w:next w:val="Normal"/>
    <w:autoRedefine/>
    <w:uiPriority w:val="39"/>
    <w:semiHidden/>
    <w:unhideWhenUsed/>
    <w:rsid w:val="00A05BDA"/>
    <w:pPr>
      <w:ind w:left="660"/>
    </w:pPr>
    <w:rPr>
      <w:rFonts w:asciiTheme="minorHAnsi" w:hAnsiTheme="minorHAnsi" w:cstheme="minorHAnsi"/>
      <w:sz w:val="20"/>
      <w:szCs w:val="20"/>
    </w:rPr>
  </w:style>
  <w:style w:type="paragraph" w:styleId="INNH5">
    <w:name w:val="toc 5"/>
    <w:basedOn w:val="Normal"/>
    <w:next w:val="Normal"/>
    <w:autoRedefine/>
    <w:uiPriority w:val="39"/>
    <w:semiHidden/>
    <w:unhideWhenUsed/>
    <w:rsid w:val="00A05BDA"/>
    <w:pPr>
      <w:ind w:left="880"/>
    </w:pPr>
    <w:rPr>
      <w:rFonts w:asciiTheme="minorHAnsi" w:hAnsiTheme="minorHAnsi" w:cstheme="minorHAnsi"/>
      <w:sz w:val="20"/>
      <w:szCs w:val="20"/>
    </w:rPr>
  </w:style>
  <w:style w:type="paragraph" w:styleId="INNH6">
    <w:name w:val="toc 6"/>
    <w:basedOn w:val="Normal"/>
    <w:next w:val="Normal"/>
    <w:autoRedefine/>
    <w:uiPriority w:val="39"/>
    <w:semiHidden/>
    <w:unhideWhenUsed/>
    <w:rsid w:val="00A05BDA"/>
    <w:pPr>
      <w:ind w:left="1100"/>
    </w:pPr>
    <w:rPr>
      <w:rFonts w:asciiTheme="minorHAnsi" w:hAnsiTheme="minorHAnsi" w:cstheme="minorHAnsi"/>
      <w:sz w:val="20"/>
      <w:szCs w:val="20"/>
    </w:rPr>
  </w:style>
  <w:style w:type="paragraph" w:styleId="INNH7">
    <w:name w:val="toc 7"/>
    <w:basedOn w:val="Normal"/>
    <w:next w:val="Normal"/>
    <w:autoRedefine/>
    <w:uiPriority w:val="39"/>
    <w:semiHidden/>
    <w:unhideWhenUsed/>
    <w:rsid w:val="00A05BDA"/>
    <w:pPr>
      <w:ind w:left="1320"/>
    </w:pPr>
    <w:rPr>
      <w:rFonts w:asciiTheme="minorHAnsi" w:hAnsiTheme="minorHAnsi" w:cstheme="minorHAnsi"/>
      <w:sz w:val="20"/>
      <w:szCs w:val="20"/>
    </w:rPr>
  </w:style>
  <w:style w:type="paragraph" w:styleId="INNH8">
    <w:name w:val="toc 8"/>
    <w:basedOn w:val="Normal"/>
    <w:next w:val="Normal"/>
    <w:autoRedefine/>
    <w:uiPriority w:val="39"/>
    <w:semiHidden/>
    <w:unhideWhenUsed/>
    <w:rsid w:val="00A05BDA"/>
    <w:pPr>
      <w:ind w:left="1540"/>
    </w:pPr>
    <w:rPr>
      <w:rFonts w:asciiTheme="minorHAnsi" w:hAnsiTheme="minorHAnsi" w:cstheme="minorHAnsi"/>
      <w:sz w:val="20"/>
      <w:szCs w:val="20"/>
    </w:rPr>
  </w:style>
  <w:style w:type="paragraph" w:styleId="INNH9">
    <w:name w:val="toc 9"/>
    <w:basedOn w:val="Normal"/>
    <w:next w:val="Normal"/>
    <w:autoRedefine/>
    <w:uiPriority w:val="39"/>
    <w:semiHidden/>
    <w:unhideWhenUsed/>
    <w:rsid w:val="00A05BDA"/>
    <w:pPr>
      <w:ind w:left="1760"/>
    </w:pPr>
    <w:rPr>
      <w:rFonts w:asciiTheme="minorHAnsi" w:hAnsiTheme="minorHAnsi" w:cstheme="minorHAnsi"/>
      <w:sz w:val="20"/>
      <w:szCs w:val="20"/>
    </w:rPr>
  </w:style>
  <w:style w:type="table" w:customStyle="1" w:styleId="Tabellrutenett2">
    <w:name w:val="Tabellrutenett2"/>
    <w:basedOn w:val="Vanligtabell"/>
    <w:next w:val="Tabellrutenett"/>
    <w:uiPriority w:val="39"/>
    <w:rsid w:val="00DB418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DB4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kst">
    <w:name w:val="Tabelltekst"/>
    <w:basedOn w:val="Bunntekst"/>
    <w:link w:val="TabelltekstTegn"/>
    <w:uiPriority w:val="10"/>
    <w:qFormat/>
    <w:rsid w:val="000B0A77"/>
    <w:pPr>
      <w:tabs>
        <w:tab w:val="clear" w:pos="4536"/>
        <w:tab w:val="clear" w:pos="9072"/>
        <w:tab w:val="left" w:pos="567"/>
        <w:tab w:val="left" w:pos="1134"/>
        <w:tab w:val="left" w:pos="1701"/>
        <w:tab w:val="left" w:pos="2268"/>
        <w:tab w:val="left" w:pos="2835"/>
        <w:tab w:val="center" w:pos="4706"/>
        <w:tab w:val="right" w:pos="8675"/>
        <w:tab w:val="right" w:pos="9412"/>
      </w:tabs>
      <w:spacing w:before="40" w:after="40"/>
      <w:contextualSpacing/>
    </w:pPr>
    <w:rPr>
      <w:rFonts w:eastAsia="Calibri" w:cs="Times New Roman"/>
      <w:bCs/>
      <w:sz w:val="20"/>
      <w:szCs w:val="20"/>
      <w:lang w:val="x-none" w:eastAsia="en-GB"/>
    </w:rPr>
  </w:style>
  <w:style w:type="character" w:customStyle="1" w:styleId="TabelltekstTegn">
    <w:name w:val="Tabelltekst Tegn"/>
    <w:link w:val="Tabelltekst"/>
    <w:uiPriority w:val="10"/>
    <w:rsid w:val="000B0A77"/>
    <w:rPr>
      <w:rFonts w:eastAsia="Calibri" w:cs="Times New Roman"/>
      <w:bCs/>
      <w:sz w:val="20"/>
      <w:szCs w:val="20"/>
      <w:lang w:val="x-none" w:eastAsia="en-GB"/>
    </w:rPr>
  </w:style>
  <w:style w:type="paragraph" w:customStyle="1" w:styleId="Tabelloverskrift">
    <w:name w:val="Tabelloverskrift"/>
    <w:basedOn w:val="Tabelltekst"/>
    <w:link w:val="TabelloverskriftTegn"/>
    <w:uiPriority w:val="10"/>
    <w:rsid w:val="002960B2"/>
    <w:pPr>
      <w:keepNext/>
      <w:spacing w:before="60" w:after="60"/>
    </w:pPr>
    <w:rPr>
      <w:b/>
      <w:caps/>
      <w:color w:val="006699"/>
      <w:lang w:val="en-GB"/>
    </w:rPr>
  </w:style>
  <w:style w:type="character" w:customStyle="1" w:styleId="TabelloverskriftTegn">
    <w:name w:val="Tabelloverskrift Tegn"/>
    <w:link w:val="Tabelloverskrift"/>
    <w:uiPriority w:val="10"/>
    <w:rsid w:val="002960B2"/>
    <w:rPr>
      <w:rFonts w:ascii="Arial" w:eastAsia="Calibri" w:hAnsi="Arial" w:cs="Times New Roman"/>
      <w:b/>
      <w:bCs/>
      <w:caps/>
      <w:color w:val="006699"/>
      <w:sz w:val="20"/>
      <w:szCs w:val="20"/>
      <w:lang w:val="en-GB" w:eastAsia="en-GB"/>
    </w:rPr>
  </w:style>
  <w:style w:type="character" w:customStyle="1" w:styleId="Overskrift4Tegn">
    <w:name w:val="Overskrift 4 Tegn"/>
    <w:basedOn w:val="Standardskriftforavsnitt"/>
    <w:link w:val="Overskrift4"/>
    <w:uiPriority w:val="9"/>
    <w:rsid w:val="007E6888"/>
    <w:rPr>
      <w:rFonts w:eastAsiaTheme="majorEastAsia" w:cstheme="majorBidi"/>
      <w:i/>
      <w:iCs/>
      <w:color w:val="000000" w:themeColor="text1"/>
      <w:sz w:val="22"/>
    </w:rPr>
  </w:style>
  <w:style w:type="character" w:customStyle="1" w:styleId="Overskrift5Tegn">
    <w:name w:val="Overskrift 5 Tegn"/>
    <w:basedOn w:val="Standardskriftforavsnitt"/>
    <w:link w:val="Overskrift5"/>
    <w:uiPriority w:val="9"/>
    <w:rsid w:val="007E6888"/>
    <w:rPr>
      <w:rFonts w:eastAsiaTheme="majorEastAsia" w:cstheme="majorBidi"/>
      <w:color w:val="000000" w:themeColor="text1"/>
      <w:sz w:val="22"/>
    </w:rPr>
  </w:style>
  <w:style w:type="character" w:customStyle="1" w:styleId="Overskrift6Tegn">
    <w:name w:val="Overskrift 6 Tegn"/>
    <w:basedOn w:val="Standardskriftforavsnitt"/>
    <w:link w:val="Overskrift6"/>
    <w:uiPriority w:val="9"/>
    <w:semiHidden/>
    <w:rsid w:val="008878AB"/>
    <w:rPr>
      <w:rFonts w:eastAsiaTheme="majorEastAsia" w:cstheme="majorBidi"/>
      <w:color w:val="1F3763" w:themeColor="accent1" w:themeShade="7F"/>
      <w:sz w:val="22"/>
    </w:rPr>
  </w:style>
  <w:style w:type="character" w:customStyle="1" w:styleId="Overskrift7Tegn">
    <w:name w:val="Overskrift 7 Tegn"/>
    <w:basedOn w:val="Standardskriftforavsnitt"/>
    <w:link w:val="Overskrift7"/>
    <w:uiPriority w:val="9"/>
    <w:semiHidden/>
    <w:rsid w:val="00252DEF"/>
    <w:rPr>
      <w:rFonts w:asciiTheme="majorHAnsi" w:eastAsiaTheme="majorEastAsia" w:hAnsiTheme="majorHAnsi" w:cstheme="majorBidi"/>
      <w:i/>
      <w:iCs/>
      <w:color w:val="1F3763" w:themeColor="accent1" w:themeShade="7F"/>
      <w:sz w:val="22"/>
    </w:rPr>
  </w:style>
  <w:style w:type="character" w:customStyle="1" w:styleId="Overskrift8Tegn">
    <w:name w:val="Overskrift 8 Tegn"/>
    <w:basedOn w:val="Standardskriftforavsnitt"/>
    <w:link w:val="Overskrift8"/>
    <w:uiPriority w:val="9"/>
    <w:semiHidden/>
    <w:rsid w:val="00252DE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252DEF"/>
    <w:rPr>
      <w:rFonts w:asciiTheme="majorHAnsi" w:eastAsiaTheme="majorEastAsia" w:hAnsiTheme="majorHAnsi" w:cstheme="majorBidi"/>
      <w:i/>
      <w:iCs/>
      <w:color w:val="272727" w:themeColor="text1" w:themeTint="D8"/>
      <w:sz w:val="21"/>
      <w:szCs w:val="21"/>
    </w:rPr>
  </w:style>
  <w:style w:type="character" w:styleId="Ulstomtale">
    <w:name w:val="Unresolved Mention"/>
    <w:basedOn w:val="Standardskriftforavsnitt"/>
    <w:uiPriority w:val="99"/>
    <w:semiHidden/>
    <w:unhideWhenUsed/>
    <w:rsid w:val="00A26628"/>
    <w:rPr>
      <w:color w:val="605E5C"/>
      <w:shd w:val="clear" w:color="auto" w:fill="E1DFDD"/>
    </w:rPr>
  </w:style>
  <w:style w:type="character" w:customStyle="1" w:styleId="INNH1Tegn">
    <w:name w:val="INNH 1 Tegn"/>
    <w:basedOn w:val="Standardskriftforavsnitt"/>
    <w:link w:val="INNH1"/>
    <w:uiPriority w:val="39"/>
    <w:rsid w:val="003D5E3A"/>
    <w:rPr>
      <w:rFonts w:cstheme="minorHAnsi"/>
      <w:b/>
      <w:bCs/>
      <w:sz w:val="20"/>
      <w:szCs w:val="20"/>
    </w:rPr>
  </w:style>
  <w:style w:type="paragraph" w:customStyle="1" w:styleId="Tekst">
    <w:name w:val="Tekst"/>
    <w:basedOn w:val="Normal"/>
    <w:qFormat/>
    <w:rsid w:val="004770A9"/>
    <w:pPr>
      <w:ind w:left="709"/>
      <w:jc w:val="both"/>
    </w:pPr>
  </w:style>
  <w:style w:type="paragraph" w:customStyle="1" w:styleId="Stil2">
    <w:name w:val="Stil2"/>
    <w:basedOn w:val="Normal"/>
    <w:autoRedefine/>
    <w:rsid w:val="008417FE"/>
    <w:pPr>
      <w:ind w:left="708"/>
    </w:pPr>
  </w:style>
  <w:style w:type="paragraph" w:customStyle="1" w:styleId="StilBlokkjustertFrstelinje125cm">
    <w:name w:val="Stil Blokkjustert Første linje:  125 cm"/>
    <w:basedOn w:val="Normal"/>
    <w:autoRedefine/>
    <w:rsid w:val="007D6276"/>
    <w:pPr>
      <w:ind w:firstLine="708"/>
      <w:jc w:val="both"/>
    </w:pPr>
    <w:rPr>
      <w:rFonts w:eastAsia="Times New Roman"/>
    </w:rPr>
  </w:style>
  <w:style w:type="paragraph" w:customStyle="1" w:styleId="OVERSKRIFT">
    <w:name w:val="OVERSKRIFT"/>
    <w:basedOn w:val="Overskrift1"/>
    <w:qFormat/>
    <w:rsid w:val="00F2271A"/>
    <w:rPr>
      <w:sz w:val="24"/>
    </w:rPr>
  </w:style>
  <w:style w:type="paragraph" w:styleId="Undertittel">
    <w:name w:val="Subtitle"/>
    <w:basedOn w:val="Normal"/>
    <w:next w:val="Normal"/>
    <w:link w:val="UndertittelTegn"/>
    <w:uiPriority w:val="11"/>
    <w:qFormat/>
    <w:rsid w:val="000B0A77"/>
    <w:pPr>
      <w:numPr>
        <w:ilvl w:val="1"/>
      </w:numPr>
      <w:spacing w:after="160"/>
    </w:pPr>
    <w:rPr>
      <w:rFonts w:eastAsiaTheme="minorEastAsia"/>
      <w:color w:val="5A5A5A" w:themeColor="text1" w:themeTint="A5"/>
      <w:spacing w:val="15"/>
      <w:szCs w:val="22"/>
    </w:rPr>
  </w:style>
  <w:style w:type="character" w:customStyle="1" w:styleId="UndertittelTegn">
    <w:name w:val="Undertittel Tegn"/>
    <w:basedOn w:val="Standardskriftforavsnitt"/>
    <w:link w:val="Undertittel"/>
    <w:uiPriority w:val="11"/>
    <w:rsid w:val="000B0A77"/>
    <w:rPr>
      <w:rFonts w:eastAsiaTheme="minorEastAsia"/>
      <w:color w:val="5A5A5A" w:themeColor="text1" w:themeTint="A5"/>
      <w:spacing w:val="15"/>
      <w:sz w:val="22"/>
      <w:szCs w:val="22"/>
    </w:rPr>
  </w:style>
  <w:style w:type="table" w:customStyle="1" w:styleId="Tabellrutenett1">
    <w:name w:val="Tabellrutenett1"/>
    <w:basedOn w:val="Vanligtabell"/>
    <w:next w:val="Tabellrutenett"/>
    <w:rsid w:val="007D3FFA"/>
    <w:rPr>
      <w:rFonts w:ascii="Aptos" w:hAnsi="Apto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
    <w:name w:val="Tabellrutenett3"/>
    <w:basedOn w:val="Vanligtabell"/>
    <w:next w:val="Tabellrutenett"/>
    <w:rsid w:val="00B50B3E"/>
    <w:rPr>
      <w:rFonts w:ascii="Aptos" w:hAnsi="Apto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
    <w:name w:val="Tabellrutenett4"/>
    <w:basedOn w:val="Vanligtabell"/>
    <w:next w:val="Tabellrutenett"/>
    <w:rsid w:val="003C5B17"/>
    <w:rPr>
      <w:rFonts w:ascii="Aptos" w:hAnsi="Apto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5">
    <w:name w:val="Tabellrutenett5"/>
    <w:basedOn w:val="Vanligtabell"/>
    <w:next w:val="Tabellrutenett"/>
    <w:rsid w:val="007411D8"/>
    <w:rPr>
      <w:rFonts w:ascii="Aptos" w:hAnsi="Apto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6">
    <w:name w:val="Tabellrutenett6"/>
    <w:basedOn w:val="Vanligtabell"/>
    <w:next w:val="Tabellrutenett"/>
    <w:rsid w:val="009B6257"/>
    <w:rPr>
      <w:rFonts w:ascii="Aptos" w:hAnsi="Apto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1">
    <w:name w:val="Tabellrutenett11"/>
    <w:basedOn w:val="Vanligtabell"/>
    <w:next w:val="Tabellrutenett"/>
    <w:uiPriority w:val="39"/>
    <w:rsid w:val="003539C8"/>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880665">
      <w:bodyDiv w:val="1"/>
      <w:marLeft w:val="0"/>
      <w:marRight w:val="0"/>
      <w:marTop w:val="0"/>
      <w:marBottom w:val="0"/>
      <w:divBdr>
        <w:top w:val="none" w:sz="0" w:space="0" w:color="auto"/>
        <w:left w:val="none" w:sz="0" w:space="0" w:color="auto"/>
        <w:bottom w:val="none" w:sz="0" w:space="0" w:color="auto"/>
        <w:right w:val="none" w:sz="0" w:space="0" w:color="auto"/>
      </w:divBdr>
      <w:divsChild>
        <w:div w:id="1651445405">
          <w:marLeft w:val="274"/>
          <w:marRight w:val="0"/>
          <w:marTop w:val="0"/>
          <w:marBottom w:val="0"/>
          <w:divBdr>
            <w:top w:val="none" w:sz="0" w:space="0" w:color="auto"/>
            <w:left w:val="none" w:sz="0" w:space="0" w:color="auto"/>
            <w:bottom w:val="none" w:sz="0" w:space="0" w:color="auto"/>
            <w:right w:val="none" w:sz="0" w:space="0" w:color="auto"/>
          </w:divBdr>
        </w:div>
        <w:div w:id="115117077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DC5010F69310244BCB0745605A52285" ma:contentTypeVersion="86" ma:contentTypeDescription="Opprett et nytt dokument." ma:contentTypeScope="" ma:versionID="2d86a2fea59659c94f616578f7adfab3">
  <xsd:schema xmlns:xsd="http://www.w3.org/2001/XMLSchema" xmlns:xs="http://www.w3.org/2001/XMLSchema" xmlns:p="http://schemas.microsoft.com/office/2006/metadata/properties" xmlns:ns2="89cfb339-5cc1-4c77-b799-f47f9adb1135" xmlns:ns3="245b179a-833a-4022-a2a6-9dadb696e06f" xmlns:ns4="45420099-420e-4f6e-959d-dc58f9d8772e" targetNamespace="http://schemas.microsoft.com/office/2006/metadata/properties" ma:root="true" ma:fieldsID="f404168f12aa17c40b1e939e4df4eee5" ns2:_="" ns3:_="" ns4:_="">
    <xsd:import namespace="89cfb339-5cc1-4c77-b799-f47f9adb1135"/>
    <xsd:import namespace="245b179a-833a-4022-a2a6-9dadb696e06f"/>
    <xsd:import namespace="45420099-420e-4f6e-959d-dc58f9d8772e"/>
    <xsd:element name="properties">
      <xsd:complexType>
        <xsd:sequence>
          <xsd:element name="documentManagement">
            <xsd:complexType>
              <xsd:all>
                <xsd:element ref="ns2:AENQChapter" minOccurs="0"/>
                <xsd:element ref="ns3:SPORResponsible" minOccurs="0"/>
                <xsd:element ref="ns2:Godkjenner"/>
                <xsd:element ref="ns2:AENQValidVersion" minOccurs="0"/>
                <xsd:element ref="ns2:Dok_x0020_publisert_x0020_dato" minOccurs="0"/>
                <xsd:element ref="ns2:AENQValidityVersion" minOccurs="0"/>
                <xsd:element ref="ns2:AENQNettbibliotek" minOccurs="0"/>
                <xsd:element ref="ns2:AENQPubDateNettbibliotek" minOccurs="0"/>
                <xsd:element ref="ns2:AENQDescription" minOccurs="0"/>
                <xsd:element ref="ns2:Motpart" minOccurs="0"/>
                <xsd:element ref="ns3:SPORPursuant" minOccurs="0"/>
                <xsd:element ref="ns3:_dlc_DocIdUrl" minOccurs="0"/>
                <xsd:element ref="ns2:Endringshistorikk" minOccurs="0"/>
                <xsd:element ref="ns2:Nyversjon_x002f_nyttdokumentpubliseresinnen" minOccurs="0"/>
                <xsd:element ref="ns3:eVersjon" minOccurs="0"/>
                <xsd:element ref="ns3:da846fc6912d46bfb7c77675ca4f8e36" minOccurs="0"/>
                <xsd:element ref="ns3:SharedWithUsers" minOccurs="0"/>
                <xsd:element ref="ns3:SharedWithDetails" minOccurs="0"/>
                <xsd:element ref="ns4:MediaServiceAutoKeyPoints" minOccurs="0"/>
                <xsd:element ref="ns4:MediaServiceKeyPoints" minOccurs="0"/>
                <xsd:element ref="ns2:MediaServiceMetadata" minOccurs="0"/>
                <xsd:element ref="ns2:MediaServiceFastMetadata" minOccurs="0"/>
                <xsd:element ref="ns2:_Flow_SignoffStatus" minOccurs="0"/>
                <xsd:element ref="ns3:_dlc_DocId" minOccurs="0"/>
                <xsd:element ref="ns3:_dlc_DocIdPersistId" minOccurs="0"/>
                <xsd:element ref="ns3:eDocsNr" minOccurs="0"/>
                <xsd:element ref="ns3:eDocsDokumentnavn" minOccurs="0"/>
                <xsd:element ref="ns2:SPORResponsibleRetired" minOccurs="0"/>
                <xsd:element ref="ns2:MediaServiceSearchProperties" minOccurs="0"/>
                <xsd:element ref="ns2:MediaServiceObjectDetectorVersions" minOccurs="0"/>
                <xsd:element ref="ns3:TaxCatchAll" minOccurs="0"/>
                <xsd:element ref="ns2:Omr_x00e5_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fb339-5cc1-4c77-b799-f47f9adb1135" elementFormDefault="qualified">
    <xsd:import namespace="http://schemas.microsoft.com/office/2006/documentManagement/types"/>
    <xsd:import namespace="http://schemas.microsoft.com/office/infopath/2007/PartnerControls"/>
    <xsd:element name="AENQChapter" ma:index="1" nillable="true" ma:displayName="Kapittel" ma:format="Dropdown" ma:internalName="AENQChapter" ma:readOnly="false">
      <xsd:simpleType>
        <xsd:restriction base="dms:Choice">
          <xsd:enumeration value="Administrativt"/>
          <xsd:enumeration value="Anleggsbidrag, tilknytningsvilkår og tjenester"/>
          <xsd:enumeration value="Anleggsforvaltning"/>
          <xsd:enumeration value="Anskaffelse og kontraktsoppfølging"/>
          <xsd:enumeration value="AMS"/>
          <xsd:enumeration value="Avtaler om grunnrettigheter / Grunnervervelse"/>
          <xsd:enumeration value="Avtaler om grunnrettigheter / Grunnervervelse - engelske oversettelser"/>
          <xsd:enumeration value="Beredskap"/>
          <xsd:enumeration value="Bærekraft og Rammevilkår"/>
          <xsd:enumeration value="DLE"/>
          <xsd:enumeration value="Driftsleders AUS-instrukser"/>
          <xsd:enumeration value="Driftsleders instrukser og prosedyrer"/>
          <xsd:enumeration value="Driftsleders koblingsavtaler"/>
          <xsd:enumeration value="Driftsleders sikkerhetsinstrukser"/>
          <xsd:enumeration value="Erstatning/ skade på vårt anlegg"/>
          <xsd:enumeration value="Feilretting"/>
          <xsd:enumeration value="Fellesføring"/>
          <xsd:enumeration value="HMS - brannvern"/>
          <xsd:enumeration value="HMS - byggherreforskriften"/>
          <xsd:enumeration value="HMS - generelt"/>
          <xsd:enumeration value="HMS - engelske oversettelser"/>
          <xsd:enumeration value="Kunde og balanseavregning"/>
          <xsd:enumeration value="Kunde og balanseavregning - Installasjon- og anleggshåndtering"/>
          <xsd:enumeration value="Kvalitetssystemet"/>
          <xsd:enumeration value="Materiell"/>
          <xsd:enumeration value="Måling"/>
          <xsd:enumeration value="Nettinformasjon"/>
          <xsd:enumeration value="Nettsentral"/>
          <xsd:enumeration value="Nettstrategi og analyse"/>
          <xsd:enumeration value="Nettutbygging Distribusjonsnett"/>
          <xsd:enumeration value="Nettutbygging felles"/>
          <xsd:enumeration value="Nettutbygging Regionalnett"/>
          <xsd:enumeration value="Nærføring"/>
          <xsd:enumeration value="Nøytralitet"/>
          <xsd:enumeration value="Overordnede føringer og krav"/>
          <xsd:enumeration value="P0 avtale"/>
          <xsd:enumeration value="Personvern (Prosjekt GDPR)"/>
          <xsd:enumeration value="Prosedyrer og sjekklister – Trafostasjoner"/>
          <xsd:enumeration value="Prosess: Kundehenvendelser"/>
          <xsd:enumeration value="Prosess: Utbygging - Store prosjekter"/>
          <xsd:enumeration value="Tekniske anleggsløsninger: Distribusjonsnett"/>
          <xsd:enumeration value="Tekniske anleggsløsninger: Felles"/>
          <xsd:enumeration value="Tekniske anleggsløsninger: Regionalnett"/>
          <xsd:enumeration value="Tekniske anleggsløsninger: Vedlikehold"/>
          <xsd:enumeration value="Tekniske krav til utførelse - generelt"/>
          <xsd:enumeration value="Tekniske krav til utførelse - HSP-Luftnett"/>
          <xsd:enumeration value="Tekniske krav til utførelse - LSP-Kabelnett"/>
          <xsd:enumeration value="Tekniske krav til utførelse - trafostasjon"/>
          <xsd:enumeration value="Tilknytnings og nettleieavtaler"/>
          <xsd:enumeration value="Tjenester"/>
          <xsd:enumeration value="Transportplaner – Transformator"/>
          <xsd:enumeration value="Vedlikehold - nett generelt"/>
          <xsd:enumeration value="Vedlikehold – transformatorstasjoner"/>
          <xsd:enumeration value="Vedlikehold - Skogrydding"/>
          <xsd:enumeration value="Vedlikeholdsinstrukser"/>
        </xsd:restriction>
      </xsd:simpleType>
    </xsd:element>
    <xsd:element name="Godkjenner" ma:index="4" ma:displayName="Godkjenner" ma:default="" ma:list="UserInfo" ma:SharePointGroup="0" ma:internalName="Godkjen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ENQValidVersion" ma:index="5" nillable="true" ma:displayName="Gyldig versjon" ma:default="" ma:internalName="AENQValidVersion" ma:readOnly="false">
      <xsd:simpleType>
        <xsd:restriction base="dms:Text">
          <xsd:maxLength value="255"/>
        </xsd:restriction>
      </xsd:simpleType>
    </xsd:element>
    <xsd:element name="Dok_x0020_publisert_x0020_dato" ma:index="6" nillable="true" ma:displayName="Dok sist publisert i SPOR dato" ma:default="" ma:format="DateOnly" ma:internalName="Dok_x0020_publisert_x0020_dato">
      <xsd:simpleType>
        <xsd:restriction base="dms:DateTime"/>
      </xsd:simpleType>
    </xsd:element>
    <xsd:element name="AENQValidityVersion" ma:index="7" nillable="true" ma:displayName="Gyldighetsstatus" ma:default="" ma:format="Dropdown" ma:indexed="true" ma:internalName="AENQValidityVersion" ma:readOnly="false">
      <xsd:simpleType>
        <xsd:restriction base="dms:Choice">
          <xsd:enumeration value="Gyldig"/>
          <xsd:enumeration value="Gyldig (Må vurderes)"/>
          <xsd:enumeration value="Ikke gyldig"/>
        </xsd:restriction>
      </xsd:simpleType>
    </xsd:element>
    <xsd:element name="AENQNettbibliotek" ma:index="8" nillable="true" ma:displayName="Nettbibliotek" ma:internalName="AENQNettbibliotek" ma:readOnly="false">
      <xsd:complexType>
        <xsd:complexContent>
          <xsd:extension base="dms:MultiChoice">
            <xsd:sequence>
              <xsd:element name="Value" maxOccurs="unbounded" minOccurs="0" nillable="true">
                <xsd:simpleType>
                  <xsd:restriction base="dms:Choice">
                    <xsd:enumeration value="Entreprenører"/>
                    <xsd:enumeration value="Entreprenører SNS 2.0"/>
                    <xsd:enumeration value="Installatører"/>
                    <xsd:enumeration value="Konsulenter"/>
                    <xsd:enumeration value="Linjeryddere"/>
                    <xsd:enumeration value="Øst"/>
                  </xsd:restriction>
                </xsd:simpleType>
              </xsd:element>
            </xsd:sequence>
          </xsd:extension>
        </xsd:complexContent>
      </xsd:complexType>
    </xsd:element>
    <xsd:element name="AENQPubDateNettbibliotek" ma:index="9" nillable="true" ma:displayName="Dok sist publisert i Nettbibliotek dato" ma:default="" ma:format="DateOnly" ma:internalName="AENQPubDateNettbibliotek" ma:readOnly="false">
      <xsd:simpleType>
        <xsd:restriction base="dms:DateTime"/>
      </xsd:simpleType>
    </xsd:element>
    <xsd:element name="AENQDescription" ma:index="10" nillable="true" ma:displayName="Beskrivelse" ma:default="" ma:internalName="AENQDescription" ma:readOnly="false">
      <xsd:simpleType>
        <xsd:restriction base="dms:Text">
          <xsd:maxLength value="255"/>
        </xsd:restriction>
      </xsd:simpleType>
    </xsd:element>
    <xsd:element name="Motpart" ma:index="11" nillable="true" ma:displayName="Motpart" ma:default="" ma:internalName="Motpart" ma:readOnly="false">
      <xsd:simpleType>
        <xsd:restriction base="dms:Text">
          <xsd:maxLength value="255"/>
        </xsd:restriction>
      </xsd:simpleType>
    </xsd:element>
    <xsd:element name="Endringshistorikk" ma:index="15" nillable="true" ma:displayName="Endringshistorikk" ma:default="" ma:internalName="Endringshistorikk" ma:readOnly="false">
      <xsd:simpleType>
        <xsd:restriction base="dms:Note"/>
      </xsd:simpleType>
    </xsd:element>
    <xsd:element name="Nyversjon_x002f_nyttdokumentpubliseresinnen" ma:index="16" nillable="true" ma:displayName="Ny versjon / nytt dokument publiseres innen" ma:default="" ma:format="DateOnly" ma:internalName="Nyversjon_x002f_nyttdokumentpubliseresinnen">
      <xsd:simpleType>
        <xsd:restriction base="dms:DateTim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_Flow_SignoffStatus" ma:index="29" nillable="true" ma:displayName="Godkjenningsstatus" ma:default="" ma:hidden="true" ma:internalName="Godkjenningsstatus" ma:readOnly="false">
      <xsd:simpleType>
        <xsd:restriction base="dms:Text"/>
      </xsd:simpleType>
    </xsd:element>
    <xsd:element name="SPORResponsibleRetired" ma:index="36" nillable="true" ma:displayName="Tidligere saksbehandler" ma:default="" ma:hidden="true" ma:internalName="SPORResponsibleRetired" ma:readOnly="false">
      <xsd:simpleType>
        <xsd:restriction base="dms:Text">
          <xsd:maxLength value="255"/>
        </xsd:restrictio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Omr_x00e5_de" ma:index="40" nillable="true" ma:displayName="Område" ma:format="Dropdown" ma:internalName="Omr_x00e5_de">
      <xsd:simpleType>
        <xsd:restriction base="dms:Choice">
          <xsd:enumeration value="Sør"/>
          <xsd:enumeration value="Øst"/>
          <xsd:enumeration value="Felles"/>
        </xsd:restriction>
      </xsd:simpleType>
    </xsd:element>
  </xsd:schema>
  <xsd:schema xmlns:xsd="http://www.w3.org/2001/XMLSchema" xmlns:xs="http://www.w3.org/2001/XMLSchema" xmlns:dms="http://schemas.microsoft.com/office/2006/documentManagement/types" xmlns:pc="http://schemas.microsoft.com/office/infopath/2007/PartnerControls" targetNamespace="245b179a-833a-4022-a2a6-9dadb696e06f" elementFormDefault="qualified">
    <xsd:import namespace="http://schemas.microsoft.com/office/2006/documentManagement/types"/>
    <xsd:import namespace="http://schemas.microsoft.com/office/infopath/2007/PartnerControls"/>
    <xsd:element name="SPORResponsible" ma:index="2" nillable="true" ma:displayName="Revisjonsansvarlig" ma:format="Dropdown" ma:list="UserInfo" ma:SharePointGroup="0" ma:internalName="SPOR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RPursuant" ma:index="12" nillable="true" ma:displayName="Hjemmelshenvisning" ma:default="" ma:format="Dropdown" ma:internalName="SPORPursuant" ma:readOnly="false">
      <xsd:simpleType>
        <xsd:restriction base="dms:Choice">
          <xsd:enumeration value="Ingen"/>
          <xsd:enumeration value="§ 13.Opplysningar som er underlagde teieplikt"/>
          <xsd:enumeration value="§ 13, første og Taushetsplikt etter Energiloven § 9-3, KBF § 6-2"/>
          <xsd:enumeration value="§ 14.Dokument utarbeidde for eiga saksførebuing (organinterne dokument)"/>
          <xsd:enumeration value="§ 15.Dokument innhenta utanfrå for den interne saksførebuinga"/>
          <xsd:enumeration value="§ 18.Unntak for rettssaksdokument"/>
          <xsd:enumeration value="§ 21.Unntak av omsyn til nasjonale forsvars- og tryggingsinteresser"/>
          <xsd:enumeration value="§ 22.Unntak i visse budsjettsaker"/>
          <xsd:enumeration value="§ 23.Unntak av omsyn til det offentlege sin forhandlingsposisjon m.m."/>
          <xsd:enumeration value="§ 24.Unntak for kontroll- og reguleringstiltak, dokument om lovbrot og opplysningar som kan lette gjennomføringa av lovbrot m.m."/>
          <xsd:enumeration value="§ 25.Unntak for tilsetjingssaker, lønnsoppgåver m.m."/>
        </xsd:restriction>
      </xsd:simpleType>
    </xsd:element>
    <xsd:element name="_dlc_DocIdUrl" ma:index="13" nillable="true" ma:displayName="Dokument-ID" ma:description="Fast kobling til dokumente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Versjon" ma:index="17" nillable="true" ma:displayName="eVersjon" ma:default="" ma:hidden="true" ma:internalName="eVersjon" ma:readOnly="false">
      <xsd:simpleType>
        <xsd:restriction base="dms:Text">
          <xsd:maxLength value="255"/>
        </xsd:restriction>
      </xsd:simpleType>
    </xsd:element>
    <xsd:element name="da846fc6912d46bfb7c77675ca4f8e36" ma:index="19" nillable="true" ma:taxonomy="true" ma:internalName="da846fc6912d46bfb7c77675ca4f8e36" ma:taxonomyFieldName="SPORDocTypes" ma:displayName="Dokumenttyper" ma:readOnly="false" ma:default="" ma:fieldId="{da846fc6-912d-46bf-b7c7-7675ca4f8e36}" ma:sspId="141d3a64-ad0d-4e83-9581-ae055ffd7eca" ma:termSetId="14dcee1a-da4e-4b19-92c5-5384afbed5d2" ma:anchorId="6854e34a-4045-49c1-9a5d-0302fbf08a6a" ma:open="false" ma:isKeyword="false">
      <xsd:complexType>
        <xsd:sequence>
          <xsd:element ref="pc:Terms" minOccurs="0" maxOccurs="1"/>
        </xsd:sequence>
      </xsd:complexType>
    </xsd:element>
    <xsd:element name="SharedWithUsers" ma:index="21"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hidden="true" ma:internalName="SharedWithDetails" ma:readOnly="true">
      <xsd:simpleType>
        <xsd:restriction base="dms:Note"/>
      </xsd:simpleType>
    </xsd:element>
    <xsd:element name="_dlc_DocId" ma:index="31" nillable="true" ma:displayName="Dokument-ID-verdi" ma:description="Verdien for dokument-IDen som er tilordnet elementet." ma:hidden="true" ma:indexed="true" ma:internalName="_dlc_DocId" ma:readOnly="true">
      <xsd:simpleType>
        <xsd:restriction base="dms:Text"/>
      </xsd:simpleType>
    </xsd:element>
    <xsd:element name="_dlc_DocIdPersistId" ma:index="33" nillable="true" ma:displayName="Persist ID" ma:description="Keep ID on add." ma:hidden="true" ma:internalName="_dlc_DocIdPersistId" ma:readOnly="false">
      <xsd:simpleType>
        <xsd:restriction base="dms:Boolean"/>
      </xsd:simpleType>
    </xsd:element>
    <xsd:element name="eDocsNr" ma:index="34" nillable="true" ma:displayName="eDocsNr" ma:default="" ma:hidden="true" ma:internalName="eDocsNr" ma:readOnly="false">
      <xsd:simpleType>
        <xsd:restriction base="dms:Text">
          <xsd:maxLength value="255"/>
        </xsd:restriction>
      </xsd:simpleType>
    </xsd:element>
    <xsd:element name="eDocsDokumentnavn" ma:index="35" nillable="true" ma:displayName="eDokumentnavn" ma:default="" ma:hidden="true" ma:indexed="true" ma:internalName="eDocsDokumentnavn" ma:readOnly="false">
      <xsd:simpleType>
        <xsd:restriction base="dms:Text">
          <xsd:maxLength value="255"/>
        </xsd:restriction>
      </xsd:simpleType>
    </xsd:element>
    <xsd:element name="TaxCatchAll" ma:index="39" nillable="true" ma:displayName="Taxonomy Catch All Column" ma:hidden="true" ma:list="{cf7b9e90-1dbd-4da3-8cf8-9549f620316a}" ma:internalName="TaxCatchAll" ma:showField="CatchAllData" ma:web="245b179a-833a-4022-a2a6-9dadb696e0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420099-420e-4f6e-959d-dc58f9d8772e"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245b179a-833a-4022-a2a6-9dadb696e06f">
      <Value>85</Value>
    </TaxCatchAll>
    <eDocsNr xmlns="245b179a-833a-4022-a2a6-9dadb696e06f">4160</eDocsNr>
    <_dlc_DocId xmlns="245b179a-833a-4022-a2a6-9dadb696e06f">SPOR-102567809-3103</_dlc_DocId>
    <Nyversjon_x002f_nyttdokumentpubliseresinnen xmlns="89cfb339-5cc1-4c77-b799-f47f9adb1135" xsi:nil="true"/>
    <AENQPubDateNettbibliotek xmlns="89cfb339-5cc1-4c77-b799-f47f9adb1135">2024-10-14T22:00:00+00:00</AENQPubDateNettbibliotek>
    <_dlc_DocIdPersistId xmlns="245b179a-833a-4022-a2a6-9dadb696e06f">false</_dlc_DocIdPersistId>
    <eVersjon xmlns="245b179a-833a-4022-a2a6-9dadb696e06f">4D</eVersjon>
    <AENQValidVersion xmlns="89cfb339-5cc1-4c77-b799-f47f9adb1135">1.0</AENQValidVersion>
    <SPORPursuant xmlns="245b179a-833a-4022-a2a6-9dadb696e06f">§ 14.Dokument utarbeidde for eiga saksførebuing (organinterne dokument)</SPORPursuant>
    <eDocsDokumentnavn xmlns="245b179a-833a-4022-a2a6-9dadb696e06f">Mal for skriving av instruks, prosedyre og rutinebeskrivelser</eDocsDokumentnavn>
    <AENQValidityVersion xmlns="89cfb339-5cc1-4c77-b799-f47f9adb1135">Gyldig</AENQValidityVersion>
    <Dok_x0020_publisert_x0020_dato xmlns="89cfb339-5cc1-4c77-b799-f47f9adb1135">2024-10-14T22:00:00+00:00</Dok_x0020_publisert_x0020_dato>
    <_dlc_DocIdUrl xmlns="245b179a-833a-4022-a2a6-9dadb696e06f">
      <Url>https://kraftsenter.sharepoint.com/sites/SPORGlitreNettAS/_layouts/15/DocIdRedir.aspx?ID=SPOR-102567809-3103</Url>
      <Description>SPOR-102567809-3103</Description>
    </_dlc_DocIdUrl>
    <Endringshistorikk xmlns="89cfb339-5cc1-4c77-b799-f47f9adb1135">V. 1: Nytt felles dokument. Erstatter tidligere ListitemID: 1476, 1884, 1639 i Sør og Dok.nr: 1827009 i Øst (p. 15.10.2024). </Endringshistorikk>
    <AENQChapter xmlns="89cfb339-5cc1-4c77-b799-f47f9adb1135">Tekniske anleggsløsninger: Distribusjonsnett</AENQChapter>
    <da846fc6912d46bfb7c77675ca4f8e36 xmlns="245b179a-833a-4022-a2a6-9dadb696e06f">
      <Terms xmlns="http://schemas.microsoft.com/office/infopath/2007/PartnerControls">
        <TermInfo xmlns="http://schemas.microsoft.com/office/infopath/2007/PartnerControls">
          <TermName xmlns="http://schemas.microsoft.com/office/infopath/2007/PartnerControls">Prosedyre</TermName>
          <TermId xmlns="http://schemas.microsoft.com/office/infopath/2007/PartnerControls">11cb799b-5a40-4eea-9279-9002855b9dc5</TermId>
        </TermInfo>
      </Terms>
    </da846fc6912d46bfb7c77675ca4f8e36>
    <Godkjenner xmlns="89cfb339-5cc1-4c77-b799-f47f9adb1135">
      <UserInfo>
        <DisplayName>Olav Stensli</DisplayName>
        <AccountId>14892</AccountId>
        <AccountType/>
      </UserInfo>
    </Godkjenner>
    <AENQDescription xmlns="89cfb339-5cc1-4c77-b799-f47f9adb1135">Felles</AENQDescription>
    <SPORResponsible xmlns="245b179a-833a-4022-a2a6-9dadb696e06f">
      <UserInfo>
        <DisplayName>Stein Olav Kjerland</DisplayName>
        <AccountId>2888</AccountId>
        <AccountType/>
      </UserInfo>
    </SPORResponsible>
    <Motpart xmlns="89cfb339-5cc1-4c77-b799-f47f9adb1135" xsi:nil="true"/>
    <AENQNettbibliotek xmlns="89cfb339-5cc1-4c77-b799-f47f9adb1135">
      <Value>Entreprenører SNS 2.0</Value>
      <Value>Konsulenter</Value>
      <Value>Øst</Value>
    </AENQNettbibliotek>
    <SPORResponsibleRetired xmlns="89cfb339-5cc1-4c77-b799-f47f9adb1135" xsi:nil="true"/>
    <SharedWithUsers xmlns="245b179a-833a-4022-a2a6-9dadb696e06f">
      <UserInfo>
        <DisplayName>Leif Johnny Ludvigsen</DisplayName>
        <AccountId>1904</AccountId>
        <AccountType/>
      </UserInfo>
      <UserInfo>
        <DisplayName>Leif Helge Skjelbred-Lahn</DisplayName>
        <AccountId>965</AccountId>
        <AccountType/>
      </UserInfo>
    </SharedWithUsers>
    <_Flow_SignoffStatus xmlns="89cfb339-5cc1-4c77-b799-f47f9adb1135" xsi:nil="true"/>
    <Omr_x00e5_de xmlns="89cfb339-5cc1-4c77-b799-f47f9adb1135">Felles</Omr_x00e5_de>
  </documentManagement>
</p:properties>
</file>

<file path=customXml/itemProps1.xml><?xml version="1.0" encoding="utf-8"?>
<ds:datastoreItem xmlns:ds="http://schemas.openxmlformats.org/officeDocument/2006/customXml" ds:itemID="{C7E91D02-064B-4E6B-B039-EF7D8CDA1CC5}">
  <ds:schemaRefs>
    <ds:schemaRef ds:uri="http://schemas.microsoft.com/sharepoint/events"/>
  </ds:schemaRefs>
</ds:datastoreItem>
</file>

<file path=customXml/itemProps2.xml><?xml version="1.0" encoding="utf-8"?>
<ds:datastoreItem xmlns:ds="http://schemas.openxmlformats.org/officeDocument/2006/customXml" ds:itemID="{E8058E00-C2C1-43D6-A769-A928D75DA5CD}">
  <ds:schemaRefs>
    <ds:schemaRef ds:uri="http://schemas.microsoft.com/sharepoint/v3/contenttype/forms"/>
  </ds:schemaRefs>
</ds:datastoreItem>
</file>

<file path=customXml/itemProps3.xml><?xml version="1.0" encoding="utf-8"?>
<ds:datastoreItem xmlns:ds="http://schemas.openxmlformats.org/officeDocument/2006/customXml" ds:itemID="{AC278010-46A3-A941-8AC2-E7C87A39A2AD}">
  <ds:schemaRefs>
    <ds:schemaRef ds:uri="http://schemas.openxmlformats.org/officeDocument/2006/bibliography"/>
  </ds:schemaRefs>
</ds:datastoreItem>
</file>

<file path=customXml/itemProps4.xml><?xml version="1.0" encoding="utf-8"?>
<ds:datastoreItem xmlns:ds="http://schemas.openxmlformats.org/officeDocument/2006/customXml" ds:itemID="{3589CFDE-24D7-4F29-8FAF-271CE307C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fb339-5cc1-4c77-b799-f47f9adb1135"/>
    <ds:schemaRef ds:uri="245b179a-833a-4022-a2a6-9dadb696e06f"/>
    <ds:schemaRef ds:uri="45420099-420e-4f6e-959d-dc58f9d87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CEB662-DEC5-444D-B20D-DD4083CB9C43}">
  <ds:schemaRefs>
    <ds:schemaRef ds:uri="http://schemas.openxmlformats.org/package/2006/metadata/core-properties"/>
    <ds:schemaRef ds:uri="http://schemas.microsoft.com/office/2006/documentManagement/types"/>
    <ds:schemaRef ds:uri="245b179a-833a-4022-a2a6-9dadb696e06f"/>
    <ds:schemaRef ds:uri="http://purl.org/dc/dcmitype/"/>
    <ds:schemaRef ds:uri="http://schemas.microsoft.com/office/2006/metadata/properties"/>
    <ds:schemaRef ds:uri="45420099-420e-4f6e-959d-dc58f9d8772e"/>
    <ds:schemaRef ds:uri="http://purl.org/dc/elements/1.1/"/>
    <ds:schemaRef ds:uri="http://schemas.microsoft.com/office/infopath/2007/PartnerControls"/>
    <ds:schemaRef ds:uri="89cfb339-5cc1-4c77-b799-f47f9adb1135"/>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4660</Words>
  <Characters>24699</Characters>
  <Application>Microsoft Office Word</Application>
  <DocSecurity>0</DocSecurity>
  <Lines>205</Lines>
  <Paragraphs>58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29301</CharactersWithSpaces>
  <SharedDoc>false</SharedDoc>
  <HLinks>
    <vt:vector size="54" baseType="variant">
      <vt:variant>
        <vt:i4>1441851</vt:i4>
      </vt:variant>
      <vt:variant>
        <vt:i4>62</vt:i4>
      </vt:variant>
      <vt:variant>
        <vt:i4>0</vt:i4>
      </vt:variant>
      <vt:variant>
        <vt:i4>5</vt:i4>
      </vt:variant>
      <vt:variant>
        <vt:lpwstr/>
      </vt:variant>
      <vt:variant>
        <vt:lpwstr>_Toc134790751</vt:lpwstr>
      </vt:variant>
      <vt:variant>
        <vt:i4>1441851</vt:i4>
      </vt:variant>
      <vt:variant>
        <vt:i4>56</vt:i4>
      </vt:variant>
      <vt:variant>
        <vt:i4>0</vt:i4>
      </vt:variant>
      <vt:variant>
        <vt:i4>5</vt:i4>
      </vt:variant>
      <vt:variant>
        <vt:lpwstr/>
      </vt:variant>
      <vt:variant>
        <vt:lpwstr>_Toc134790750</vt:lpwstr>
      </vt:variant>
      <vt:variant>
        <vt:i4>1507387</vt:i4>
      </vt:variant>
      <vt:variant>
        <vt:i4>50</vt:i4>
      </vt:variant>
      <vt:variant>
        <vt:i4>0</vt:i4>
      </vt:variant>
      <vt:variant>
        <vt:i4>5</vt:i4>
      </vt:variant>
      <vt:variant>
        <vt:lpwstr/>
      </vt:variant>
      <vt:variant>
        <vt:lpwstr>_Toc134790749</vt:lpwstr>
      </vt:variant>
      <vt:variant>
        <vt:i4>1507387</vt:i4>
      </vt:variant>
      <vt:variant>
        <vt:i4>44</vt:i4>
      </vt:variant>
      <vt:variant>
        <vt:i4>0</vt:i4>
      </vt:variant>
      <vt:variant>
        <vt:i4>5</vt:i4>
      </vt:variant>
      <vt:variant>
        <vt:lpwstr/>
      </vt:variant>
      <vt:variant>
        <vt:lpwstr>_Toc134790748</vt:lpwstr>
      </vt:variant>
      <vt:variant>
        <vt:i4>1507387</vt:i4>
      </vt:variant>
      <vt:variant>
        <vt:i4>38</vt:i4>
      </vt:variant>
      <vt:variant>
        <vt:i4>0</vt:i4>
      </vt:variant>
      <vt:variant>
        <vt:i4>5</vt:i4>
      </vt:variant>
      <vt:variant>
        <vt:lpwstr/>
      </vt:variant>
      <vt:variant>
        <vt:lpwstr>_Toc134790747</vt:lpwstr>
      </vt:variant>
      <vt:variant>
        <vt:i4>1507387</vt:i4>
      </vt:variant>
      <vt:variant>
        <vt:i4>32</vt:i4>
      </vt:variant>
      <vt:variant>
        <vt:i4>0</vt:i4>
      </vt:variant>
      <vt:variant>
        <vt:i4>5</vt:i4>
      </vt:variant>
      <vt:variant>
        <vt:lpwstr/>
      </vt:variant>
      <vt:variant>
        <vt:lpwstr>_Toc134790746</vt:lpwstr>
      </vt:variant>
      <vt:variant>
        <vt:i4>1507387</vt:i4>
      </vt:variant>
      <vt:variant>
        <vt:i4>26</vt:i4>
      </vt:variant>
      <vt:variant>
        <vt:i4>0</vt:i4>
      </vt:variant>
      <vt:variant>
        <vt:i4>5</vt:i4>
      </vt:variant>
      <vt:variant>
        <vt:lpwstr/>
      </vt:variant>
      <vt:variant>
        <vt:lpwstr>_Toc134790745</vt:lpwstr>
      </vt:variant>
      <vt:variant>
        <vt:i4>1507387</vt:i4>
      </vt:variant>
      <vt:variant>
        <vt:i4>20</vt:i4>
      </vt:variant>
      <vt:variant>
        <vt:i4>0</vt:i4>
      </vt:variant>
      <vt:variant>
        <vt:i4>5</vt:i4>
      </vt:variant>
      <vt:variant>
        <vt:lpwstr/>
      </vt:variant>
      <vt:variant>
        <vt:lpwstr>_Toc134790744</vt:lpwstr>
      </vt:variant>
      <vt:variant>
        <vt:i4>1507387</vt:i4>
      </vt:variant>
      <vt:variant>
        <vt:i4>14</vt:i4>
      </vt:variant>
      <vt:variant>
        <vt:i4>0</vt:i4>
      </vt:variant>
      <vt:variant>
        <vt:i4>5</vt:i4>
      </vt:variant>
      <vt:variant>
        <vt:lpwstr/>
      </vt:variant>
      <vt:variant>
        <vt:lpwstr>_Toc134790743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 Gabrielsen</dc:creator>
  <cp:keywords/>
  <dc:description/>
  <cp:lastModifiedBy>Indre Astrauskiene</cp:lastModifiedBy>
  <cp:revision>414</cp:revision>
  <dcterms:created xsi:type="dcterms:W3CDTF">2023-06-01T07:41:00Z</dcterms:created>
  <dcterms:modified xsi:type="dcterms:W3CDTF">2024-10-15T08:42:00Z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6f665a5d,750494e8,4df89955,209f2ff5</vt:lpwstr>
  </property>
  <property fmtid="{D5CDD505-2E9C-101B-9397-08002B2CF9AE}" pid="3" name="ClassificationContentMarkingFooterFontProps">
    <vt:lpwstr>#000000,9,Calibri</vt:lpwstr>
  </property>
  <property fmtid="{D5CDD505-2E9C-101B-9397-08002B2CF9AE}" pid="4" name="ClassificationContentMarkingFooterText">
    <vt:lpwstr>Sensitivity: Internal</vt:lpwstr>
  </property>
  <property fmtid="{D5CDD505-2E9C-101B-9397-08002B2CF9AE}" pid="5" name="ContentTypeId">
    <vt:lpwstr>0x010100EDC5010F69310244BCB0745605A52285</vt:lpwstr>
  </property>
  <property fmtid="{D5CDD505-2E9C-101B-9397-08002B2CF9AE}" pid="6" name="MediaServiceImageTags">
    <vt:lpwstr/>
  </property>
  <property fmtid="{D5CDD505-2E9C-101B-9397-08002B2CF9AE}" pid="7" name="_EmailSubject">
    <vt:lpwstr>Mal for skriving av prosedyre/instruks</vt:lpwstr>
  </property>
  <property fmtid="{D5CDD505-2E9C-101B-9397-08002B2CF9AE}" pid="8" name="SPORDocTypes">
    <vt:lpwstr>85;#Prosedyre|11cb799b-5a40-4eea-9279-9002855b9dc5</vt:lpwstr>
  </property>
  <property fmtid="{D5CDD505-2E9C-101B-9397-08002B2CF9AE}" pid="9" name="_ReviewingToolsShownOnce">
    <vt:lpwstr/>
  </property>
  <property fmtid="{D5CDD505-2E9C-101B-9397-08002B2CF9AE}" pid="10" name="_AuthorEmailDisplayName">
    <vt:lpwstr>Rynning, Per</vt:lpwstr>
  </property>
  <property fmtid="{D5CDD505-2E9C-101B-9397-08002B2CF9AE}" pid="11" name="_AdHocReviewCycleID">
    <vt:i4>930733080</vt:i4>
  </property>
  <property fmtid="{D5CDD505-2E9C-101B-9397-08002B2CF9AE}" pid="12" name="_PreviousAdHocReviewCycleID">
    <vt:i4>-473354603</vt:i4>
  </property>
  <property fmtid="{D5CDD505-2E9C-101B-9397-08002B2CF9AE}" pid="13" name="_AuthorEmail">
    <vt:lpwstr>Per.Rynning@ae.no</vt:lpwstr>
  </property>
  <property fmtid="{D5CDD505-2E9C-101B-9397-08002B2CF9AE}" pid="14" name="_dlc_DocIdItemGuid">
    <vt:lpwstr>57ce641d-4589-4ad2-840b-2ffcf503e15a</vt:lpwstr>
  </property>
  <property fmtid="{D5CDD505-2E9C-101B-9397-08002B2CF9AE}" pid="15" name="_NewReviewCycle">
    <vt:lpwstr/>
  </property>
  <property fmtid="{D5CDD505-2E9C-101B-9397-08002B2CF9AE}" pid="16" name="MSIP_Label_4cd02d50-ba47-4b3c-8515-7f2af9bb50c9_Enabled">
    <vt:lpwstr>true</vt:lpwstr>
  </property>
  <property fmtid="{D5CDD505-2E9C-101B-9397-08002B2CF9AE}" pid="17" name="MSIP_Label_4cd02d50-ba47-4b3c-8515-7f2af9bb50c9_SetDate">
    <vt:lpwstr>2023-11-17T11:33:16Z</vt:lpwstr>
  </property>
  <property fmtid="{D5CDD505-2E9C-101B-9397-08002B2CF9AE}" pid="18" name="MSIP_Label_4cd02d50-ba47-4b3c-8515-7f2af9bb50c9_Method">
    <vt:lpwstr>Privileged</vt:lpwstr>
  </property>
  <property fmtid="{D5CDD505-2E9C-101B-9397-08002B2CF9AE}" pid="19" name="MSIP_Label_4cd02d50-ba47-4b3c-8515-7f2af9bb50c9_Name">
    <vt:lpwstr>Internal</vt:lpwstr>
  </property>
  <property fmtid="{D5CDD505-2E9C-101B-9397-08002B2CF9AE}" pid="20" name="MSIP_Label_4cd02d50-ba47-4b3c-8515-7f2af9bb50c9_SiteId">
    <vt:lpwstr>35971640-5c41-4de2-9579-823a95d4291e</vt:lpwstr>
  </property>
  <property fmtid="{D5CDD505-2E9C-101B-9397-08002B2CF9AE}" pid="21" name="MSIP_Label_4cd02d50-ba47-4b3c-8515-7f2af9bb50c9_ActionId">
    <vt:lpwstr>a755d943-3669-47dc-87ac-59365d771558</vt:lpwstr>
  </property>
  <property fmtid="{D5CDD505-2E9C-101B-9397-08002B2CF9AE}" pid="22" name="MSIP_Label_4cd02d50-ba47-4b3c-8515-7f2af9bb50c9_ContentBits">
    <vt:lpwstr>0</vt:lpwstr>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xd_Signature">
    <vt:bool>false</vt:bool>
  </property>
  <property fmtid="{D5CDD505-2E9C-101B-9397-08002B2CF9AE}" pid="28" name="GUID">
    <vt:lpwstr>5d13e183-d48d-44c6-b79f-351ca920dd4f</vt:lpwstr>
  </property>
  <property fmtid="{D5CDD505-2E9C-101B-9397-08002B2CF9AE}" pid="29" name="TriggerFlowInfo">
    <vt:lpwstr/>
  </property>
</Properties>
</file>