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809nwpyhs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</w:rPr>
        <w:drawing>
          <wp:inline distB="114300" distT="114300" distL="114300" distR="114300">
            <wp:extent cx="2624028" cy="9614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028" cy="961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Standard Operating Procedure (SOP) for Tramping Activities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pixcgruoasn0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Description &amp; Scope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outlines the procedures for conducting safe and enjoyable tramping activities at KOA – Karearea Outdoor Adventures. It covers all aspects of planning, execution, and emergency response to ensure the safety and wellbeing of tamariki, staff, and volunteers during tramping programs.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5z6biynxr6v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Key Potential Risks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Slips, trips, and falls on uneven or steep terrain.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Dehydration or heat exhaustion.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Hypothermia or exposure to cold and wet conditions.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Getting lost or separated from the group.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Encounters with hazardous flora or fauna.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Medical emergencies or injuries (e.g., sprains, fractures).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Fatigue or physical overexertion.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qzygkbu4g5j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Instructor Pre-Requisites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First Aid Certification</w:t>
      </w:r>
      <w:r w:rsidDel="00000000" w:rsidR="00000000" w:rsidRPr="00000000">
        <w:rPr>
          <w:rtl w:val="0"/>
        </w:rPr>
        <w:t xml:space="preserve">: All instructors must hold a current First Aid certification, including CPR.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KOA Competency Check</w:t>
      </w:r>
      <w:r w:rsidDel="00000000" w:rsidR="00000000" w:rsidRPr="00000000">
        <w:rPr>
          <w:rtl w:val="0"/>
        </w:rPr>
        <w:t xml:space="preserve">: Instructors must pass the KOA competency check for navigation, group management, and emergency response in tramping scenarios.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: At least one instructor should have prior experience in leading tramping activities and familiarity with the designated tracks.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91xcmxgyh12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Equipment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 Gear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Sturdy footwear (e.g., tramping boots or shoes with grip).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Weather-appropriate clothing (layers, waterproof jacket).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Backpack with personal items (water bottle, snacks, sunscreen, personal medication).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Hat and gloves (if applicable).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Instructor Gear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First Aid Kit.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Map, compass, and/or GPS device.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Cellphone or communication device.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 Information (Medical Declarations).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shelter or tarp.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KOA van (if applicable).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yegoqcpxaus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Guidelines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Instructor-to-Participant Ratio:</w:t>
      </w:r>
      <w:r w:rsidDel="00000000" w:rsidR="00000000" w:rsidRPr="00000000">
        <w:rPr>
          <w:rtl w:val="0"/>
        </w:rPr>
        <w:t xml:space="preserve"> Maintain a minimum ratio of 1 instructor to 10 participants for short walks (less than 1 hour) on marked trails. Maintain a minimum of 1 instructor to 5 participants for walks longer than 1 hour or off-trail walks.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more than 10 participants per group.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Specified safety equipment (above) must be carried.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5by4x87zrdto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Before Activity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Route Inspection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Assess track conditions and note any potential hazards (e.g., steep sections, water crossings).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weather forecasts and adjust plans if necessary.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Gear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participants are wearing appropriate clothing and carrying essential gear.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Check instructor equipment and communication devices.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Participant Assessment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physical fitness and health conditions of participants.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Note any medical concerns that may affect participation.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Preparedness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emergency procedures and assign roles for instructors.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escape routes and safe points along the route.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o06wo248zie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Safety Briefing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Outline the activity plan, including duration, objectives, and key tasks.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potential hazards and how to avoid them (e.g., staying on the trail, watching footing).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 proper use of gear and equipment.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Emphasize the importance of group cohesion and listening to instructions.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clear instructions for signaling in case of distress.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clear instructions of what to do if lost: call out, stay put, don’t keep moving around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understanding of the above.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pagm1geep11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During Activity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Supervision</w:t>
      </w:r>
      <w:r w:rsidDel="00000000" w:rsidR="00000000" w:rsidRPr="00000000">
        <w:rPr>
          <w:rtl w:val="0"/>
        </w:rPr>
        <w:t xml:space="preserve">: Maintain consistent visual contact with participants.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Pacing</w:t>
      </w:r>
      <w:r w:rsidDel="00000000" w:rsidR="00000000" w:rsidRPr="00000000">
        <w:rPr>
          <w:rtl w:val="0"/>
        </w:rPr>
        <w:t xml:space="preserve">: Set a pace that accommodates the group’s abilities.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</w:t>
      </w:r>
      <w:r w:rsidDel="00000000" w:rsidR="00000000" w:rsidRPr="00000000">
        <w:rPr>
          <w:rtl w:val="0"/>
        </w:rPr>
        <w:t xml:space="preserve">: Use clear signals and maintain open communication.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Risk Management</w:t>
      </w:r>
      <w:r w:rsidDel="00000000" w:rsidR="00000000" w:rsidRPr="00000000">
        <w:rPr>
          <w:rtl w:val="0"/>
        </w:rPr>
        <w:t xml:space="preserve">: Monitor conditions (e.g., weather changes, participant fatigue) and adjust plans if needed. This extends to natural disasters.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Encouragement and Support</w:t>
      </w:r>
      <w:r w:rsidDel="00000000" w:rsidR="00000000" w:rsidRPr="00000000">
        <w:rPr>
          <w:rtl w:val="0"/>
        </w:rPr>
        <w:t xml:space="preserve">: Provide positive reinforcement and assist participants as necessary.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lvdwnykq8he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After Activity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Debrief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Gather participants to discuss the activity, share feedback, and celebrate achievements.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Gear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Inspect all equipment for damage and report any issues.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Participant Care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participants have water, snacks, and warm clothing if needed.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Count participants back into the van if used.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Site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the area is clean and free of rubbish.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c8hivvll1rk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Emergency Response Plan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See KOA Emergency Response Guide.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"/>
        <w:gridCol w:w="105"/>
        <w:gridCol w:w="2430"/>
        <w:gridCol w:w="825"/>
        <w:gridCol w:w="1320"/>
        <w:gridCol w:w="2490"/>
        <w:gridCol w:w="105"/>
        <w:gridCol w:w="1095"/>
        <w:gridCol w:w="1095"/>
        <w:gridCol w:w="1095"/>
        <w:gridCol w:w="1095"/>
        <w:gridCol w:w="1815"/>
        <w:tblGridChange w:id="0">
          <w:tblGrid>
            <w:gridCol w:w="105"/>
            <w:gridCol w:w="105"/>
            <w:gridCol w:w="2430"/>
            <w:gridCol w:w="825"/>
            <w:gridCol w:w="1320"/>
            <w:gridCol w:w="2490"/>
            <w:gridCol w:w="105"/>
            <w:gridCol w:w="1095"/>
            <w:gridCol w:w="1095"/>
            <w:gridCol w:w="1095"/>
            <w:gridCol w:w="1095"/>
            <w:gridCol w:w="1815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3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Participant Details/Register:</w:t>
            </w:r>
          </w:p>
          <w:p w:rsidR="00000000" w:rsidDel="00000000" w:rsidP="00000000" w:rsidRDefault="00000000" w:rsidRPr="00000000" w14:paraId="00000054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participants including leaders, assistants, parents, helpers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6F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Participant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Emergency Contact (next of kin, guardian, spouse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3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Critical Personal information</w:t>
            </w:r>
          </w:p>
        </w:tc>
      </w:tr>
      <w:tr>
        <w:trPr>
          <w:cantSplit w:val="0"/>
          <w:trHeight w:val="572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e.g. participant, leader, parents/guardians,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Allergies, disabilities, medical conditions, medications carried etc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2085"/>
        <w:gridCol w:w="1275"/>
        <w:gridCol w:w="5415"/>
        <w:gridCol w:w="1545"/>
        <w:gridCol w:w="1470"/>
        <w:tblGridChange w:id="0">
          <w:tblGrid>
            <w:gridCol w:w="2055"/>
            <w:gridCol w:w="2085"/>
            <w:gridCol w:w="1275"/>
            <w:gridCol w:w="5415"/>
            <w:gridCol w:w="1545"/>
            <w:gridCol w:w="1470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16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Harm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8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</w:t>
            </w:r>
          </w:p>
          <w:p w:rsidR="00000000" w:rsidDel="00000000" w:rsidP="00000000" w:rsidRDefault="00000000" w:rsidRPr="00000000" w14:paraId="00000119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Rating?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How serious?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1B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Controls Implemented?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Reviewed?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F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Residual Risk Rating?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4"/>
                <w:szCs w:val="14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What could go wrong?</w:t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Why would this happen?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can it be prevented?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First try to e)liminate, then m)inimise the risk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Who is responsible for implementing the control?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Tick those applicable to the session. Highlighted Controls are essential (Session cannot go ahead unless implemented. Other controls are optional depending on variable factors (ie weather)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Significant Falls leading to a severe injury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Steep terrain, cliffs, Loose terrain</w:t>
            </w:r>
          </w:p>
          <w:p w:rsidR="00000000" w:rsidDel="00000000" w:rsidP="00000000" w:rsidRDefault="00000000" w:rsidRPr="00000000" w14:paraId="0000012C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Wet rock - underfoot conditions, icy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 </w:t>
            </w:r>
          </w:p>
          <w:p w:rsidR="00000000" w:rsidDel="00000000" w:rsidP="00000000" w:rsidRDefault="00000000" w:rsidRPr="00000000" w14:paraId="0000012F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Footwear appropriate for the type of trip terrain – support, grip, tread (m)</w:t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 route to avoid terrain, staying on the track/ route (m)</w:t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Good management of cliff edges, landslips, i.e., no closer than 3 m or 1 at a time across a slip (m)</w:t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Instruction on how to descent on steep, loose, slippery terrain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Drowning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Flooded rivers,</w:t>
            </w:r>
          </w:p>
          <w:p w:rsidR="00000000" w:rsidDel="00000000" w:rsidP="00000000" w:rsidRDefault="00000000" w:rsidRPr="00000000" w14:paraId="00000138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River crossing</w:t>
            </w:r>
          </w:p>
          <w:p w:rsidR="00000000" w:rsidDel="00000000" w:rsidP="00000000" w:rsidRDefault="00000000" w:rsidRPr="00000000" w14:paraId="00000139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swimming ability or unsupervised 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3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 trips to avoid river crossings (e)</w:t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Leader suitably experienced, trained, competent, in river crossing techniques (m)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Supervision of any activities in or around water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Hypothermia (too cold)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and/or windy weather, inadequate clothing &amp;/or shelter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Be aware of weather conditions and plan accordingly – e.g. contingency plans and consider cancelling or an alternate activity in poor weather (e)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Brief participants and provide a checklist of suitable clothing/sleeping gear etc. to bring (m) </w:t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Check students clothing (wind &amp; rainproof) is suitable (m)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Taking sufficient food and ensuring participants are eating (m)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Have extra clothing, food and available in poor weather (m)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Be aware of signs of hypothermia and the need to keep energy level high (m)</w:t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Emergency shelter for whole group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0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Medical event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Pre-existing Medical Condition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appropriately competent staff - First Aid minimum (m) </w:t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Collect accurate and current medical information (m)</w:t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personal medication is carried and supervisors know where the medication is and how/ when to administer it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B">
            <w:pPr>
              <w:widowControl w:val="0"/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Allergic reaction or anaphylaxis 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appropriately competent staff  - First Aid minimum (m)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Plan to avoid areas of poisonous plants (i.e. ongaonga) or wasps (m) </w:t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Collect accurate medical information from participants prior to activity (m)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 carries appropriate medication &amp; that others know how to administer (m)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Hyperthermia (overheating) / Dehydration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 weather (strong sun, no breeze) &amp;/or overexertion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 not drinking in hot weather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6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Avoid doing activity on extremely hot days (e)</w:t>
            </w:r>
          </w:p>
          <w:p w:rsidR="00000000" w:rsidDel="00000000" w:rsidP="00000000" w:rsidRDefault="00000000" w:rsidRPr="00000000" w14:paraId="0000016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participants have plenty to drink, use sun hats &amp; sunscreen and choose shady trips (m)</w:t>
            </w:r>
          </w:p>
          <w:p w:rsidR="00000000" w:rsidDel="00000000" w:rsidP="00000000" w:rsidRDefault="00000000" w:rsidRPr="00000000" w14:paraId="0000016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Adjust activity to weather conditions (m)</w:t>
            </w:r>
          </w:p>
          <w:p w:rsidR="00000000" w:rsidDel="00000000" w:rsidP="00000000" w:rsidRDefault="00000000" w:rsidRPr="00000000" w14:paraId="0000016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Extra water, spare sun hats &amp; sunscreen available (m)</w:t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Monitor participants regularly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Injury – fractures, strains and sprains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Uneven ground, rooty and rocky ground, steep ground, unstable ground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5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Plan to avoid hazardous terrain and obstructions in relation to the skill/ physical ability level of participants (m)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Participants briefed (m)</w:t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Participants wearing suitable footwear for terrain (m)</w:t>
            </w:r>
          </w:p>
          <w:p w:rsidR="00000000" w:rsidDel="00000000" w:rsidP="00000000" w:rsidRDefault="00000000" w:rsidRPr="00000000" w14:paraId="0000017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Warming up to avoid soft tissue injury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Injury - cuts, grazes, bruises etc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Slippery or steep ground</w:t>
            </w:r>
          </w:p>
          <w:p w:rsidR="00000000" w:rsidDel="00000000" w:rsidP="00000000" w:rsidRDefault="00000000" w:rsidRPr="00000000" w14:paraId="00000181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Vegetation</w:t>
            </w:r>
          </w:p>
          <w:p w:rsidR="00000000" w:rsidDel="00000000" w:rsidP="00000000" w:rsidRDefault="00000000" w:rsidRPr="00000000" w14:paraId="00000182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3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8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Cancel or modify activity when ground is very slippery (e)</w:t>
            </w:r>
          </w:p>
          <w:p w:rsidR="00000000" w:rsidDel="00000000" w:rsidP="00000000" w:rsidRDefault="00000000" w:rsidRPr="00000000" w14:paraId="0000018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Plan to avoid areas of terrain or vegetation likely to cause problems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Fatigue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Dehydration</w:t>
            </w:r>
          </w:p>
          <w:p w:rsidR="00000000" w:rsidDel="00000000" w:rsidP="00000000" w:rsidRDefault="00000000" w:rsidRPr="00000000" w14:paraId="0000018B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Hunger</w:t>
            </w:r>
          </w:p>
          <w:p w:rsidR="00000000" w:rsidDel="00000000" w:rsidP="00000000" w:rsidRDefault="00000000" w:rsidRPr="00000000" w14:paraId="0000018C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fitness for trip</w:t>
            </w:r>
          </w:p>
          <w:p w:rsidR="00000000" w:rsidDel="00000000" w:rsidP="00000000" w:rsidRDefault="00000000" w:rsidRPr="00000000" w14:paraId="0000018D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Over heating</w:t>
            </w:r>
          </w:p>
          <w:p w:rsidR="00000000" w:rsidDel="00000000" w:rsidP="00000000" w:rsidRDefault="00000000" w:rsidRPr="00000000" w14:paraId="0000018E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and wet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8F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9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Plan an appropriate trip for everyone in the group (m)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Adequate supplies – spare clothing, waterproof layers etc. (m)</w:t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Food and water including emergency or spare food and water (m)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Have regular breaks – monitoring participants that they are eating and drinking (m)</w:t>
            </w:r>
          </w:p>
          <w:p w:rsidR="00000000" w:rsidDel="00000000" w:rsidP="00000000" w:rsidRDefault="00000000" w:rsidRPr="00000000" w14:paraId="00000196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2526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Missing person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12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Participants become lost or separated from their group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9B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9C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Have a management system to ensure the group travels together – smaller subgroups, buddy or check in system, lead and tail-end charlie roles designated (m) 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Regular rest stops (m)</w:t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Stopping at track junctions (m)</w:t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Participants briefed on what to do if they become lost or separated (m)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340"/>
        <w:gridCol w:w="980"/>
        <w:gridCol w:w="780"/>
        <w:gridCol w:w="720"/>
        <w:gridCol w:w="1580"/>
        <w:tblGridChange w:id="0">
          <w:tblGrid>
            <w:gridCol w:w="10340"/>
            <w:gridCol w:w="980"/>
            <w:gridCol w:w="780"/>
            <w:gridCol w:w="720"/>
            <w:gridCol w:w="15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Site Hazard Analysis: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3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0"/>
        <w:gridCol w:w="10760"/>
        <w:tblGridChange w:id="0">
          <w:tblGrid>
            <w:gridCol w:w="3640"/>
            <w:gridCol w:w="10760"/>
          </w:tblGrid>
        </w:tblGridChange>
      </w:tblGrid>
      <w:tr>
        <w:trPr>
          <w:cantSplit w:val="1"/>
          <w:trHeight w:val="6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Site Specific Hazards </w:t>
            </w:r>
          </w:p>
          <w:p w:rsidR="00000000" w:rsidDel="00000000" w:rsidP="00000000" w:rsidRDefault="00000000" w:rsidRPr="00000000" w14:paraId="000001AF">
            <w:pPr>
              <w:spacing w:line="3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else could go wrong (at this site)?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1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3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5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7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9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120"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Specific Hazards on the Day</w:t>
            </w:r>
          </w:p>
          <w:p w:rsidR="00000000" w:rsidDel="00000000" w:rsidP="00000000" w:rsidRDefault="00000000" w:rsidRPr="00000000" w14:paraId="000001BC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could go wrong at this site:</w:t>
            </w:r>
          </w:p>
          <w:p w:rsidR="00000000" w:rsidDel="00000000" w:rsidP="00000000" w:rsidRDefault="00000000" w:rsidRPr="00000000" w14:paraId="000001BD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On this day (weather, tide, current etc)</w:t>
            </w:r>
          </w:p>
          <w:p w:rsidR="00000000" w:rsidDel="00000000" w:rsidP="00000000" w:rsidRDefault="00000000" w:rsidRPr="00000000" w14:paraId="000001BE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With these people (participants, staff etc)?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F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&amp; record each of: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2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Wind – Strength and Direction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4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6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Events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C8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Debris, rubbish, pollution,y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A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Wildlife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C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Instructing team, competence &amp; confidence?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E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 competence, confidence, fitness?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0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Teacher/group leader and helpers competence, confidence, helpfulness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2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proximity, busyness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Past Incidents</w:t>
            </w:r>
          </w:p>
          <w:p w:rsidR="00000000" w:rsidDel="00000000" w:rsidP="00000000" w:rsidRDefault="00000000" w:rsidRPr="00000000" w14:paraId="000001D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Any learnings to note?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D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540"/>
        <w:gridCol w:w="2360"/>
        <w:gridCol w:w="720"/>
        <w:gridCol w:w="1420"/>
        <w:tblGridChange w:id="0">
          <w:tblGrid>
            <w:gridCol w:w="9360"/>
            <w:gridCol w:w="540"/>
            <w:gridCol w:w="236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F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Leadership and Supervision Plan: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9460"/>
        <w:gridCol w:w="2140"/>
        <w:tblGridChange w:id="0">
          <w:tblGrid>
            <w:gridCol w:w="2800"/>
            <w:gridCol w:w="9460"/>
            <w:gridCol w:w="2140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Supervision Requirements</w:t>
            </w:r>
          </w:p>
          <w:p w:rsidR="00000000" w:rsidDel="00000000" w:rsidP="00000000" w:rsidRDefault="00000000" w:rsidRPr="00000000" w14:paraId="000001E6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7">
            <w:pPr>
              <w:spacing w:after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Consider the risk assessment and the staff required to manage this activity safely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8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details (mobile phone no./radio no. etc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in charge of the activity? </w:t>
            </w:r>
          </w:p>
          <w:p w:rsidR="00000000" w:rsidDel="00000000" w:rsidP="00000000" w:rsidRDefault="00000000" w:rsidRPr="00000000" w14:paraId="000001E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(The Leader)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D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assisting the leader?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Staff Competency</w:t>
            </w:r>
          </w:p>
          <w:p w:rsidR="00000000" w:rsidDel="00000000" w:rsidP="00000000" w:rsidRDefault="00000000" w:rsidRPr="00000000" w14:paraId="000001F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Are there any designated roles based on skills/competency (e.g. first aider, life guard, driver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C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D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3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77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Group members requiring specific management strategies: </w:t>
            </w:r>
            <w:r w:rsidDel="00000000" w:rsidR="00000000" w:rsidRPr="00000000">
              <w:rPr>
                <w:rtl w:val="0"/>
              </w:rPr>
              <w:t xml:space="preserve">Provide </w:t>
            </w:r>
            <w:r w:rsidDel="00000000" w:rsidR="00000000" w:rsidRPr="00000000">
              <w:rPr>
                <w:b w:val="1"/>
                <w:rtl w:val="0"/>
              </w:rPr>
              <w:t xml:space="preserve">specific management strategies</w:t>
            </w:r>
            <w:r w:rsidDel="00000000" w:rsidR="00000000" w:rsidRPr="00000000">
              <w:rPr>
                <w:rtl w:val="0"/>
              </w:rPr>
              <w:t xml:space="preserve"> for participants requiring special attention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Health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asthma, allergies, medical conditions, current injury)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Behaviour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poor listeners, ADHD, socially inept, short tempers, disobedience/untrustworthy)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Capabilities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(e.g. swimming ability, physical disability)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7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1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Staffing and Supervision Structure: </w:t>
            </w:r>
            <w:r w:rsidDel="00000000" w:rsidR="00000000" w:rsidRPr="00000000">
              <w:rPr>
                <w:rtl w:val="0"/>
              </w:rPr>
              <w:t xml:space="preserve">Specifically describe the </w:t>
            </w:r>
            <w:r w:rsidDel="00000000" w:rsidR="00000000" w:rsidRPr="00000000">
              <w:rPr>
                <w:b w:val="1"/>
                <w:rtl w:val="0"/>
              </w:rPr>
              <w:t xml:space="preserve">supervision structure</w:t>
            </w:r>
            <w:r w:rsidDel="00000000" w:rsidR="00000000" w:rsidRPr="00000000">
              <w:rPr>
                <w:rtl w:val="0"/>
              </w:rPr>
              <w:t xml:space="preserve"> required for the event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Supervision structure (includes allocation of roles and allocation of students to supervisors)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Number of groups and size, number of supervisors/leaders per group, leaders not directly supervising a group and their role)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438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620"/>
        <w:gridCol w:w="2300"/>
        <w:gridCol w:w="720"/>
        <w:gridCol w:w="1380"/>
        <w:tblGridChange w:id="0">
          <w:tblGrid>
            <w:gridCol w:w="9360"/>
            <w:gridCol w:w="620"/>
            <w:gridCol w:w="2300"/>
            <w:gridCol w:w="720"/>
            <w:gridCol w:w="13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Site/Area Map: 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36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Site/Area Map.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Draw, paste or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:rsidR="00000000" w:rsidDel="00000000" w:rsidP="00000000" w:rsidRDefault="00000000" w:rsidRPr="00000000" w14:paraId="000002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080"/>
        <w:gridCol w:w="540"/>
        <w:gridCol w:w="2640"/>
        <w:gridCol w:w="720"/>
        <w:gridCol w:w="1420"/>
        <w:tblGridChange w:id="0">
          <w:tblGrid>
            <w:gridCol w:w="9080"/>
            <w:gridCol w:w="540"/>
            <w:gridCol w:w="264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Resources and Equipment: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265"/>
        <w:gridCol w:w="2040"/>
        <w:gridCol w:w="2175"/>
        <w:gridCol w:w="2040"/>
        <w:gridCol w:w="2325"/>
        <w:gridCol w:w="1545"/>
        <w:tblGridChange w:id="0">
          <w:tblGrid>
            <w:gridCol w:w="1275"/>
            <w:gridCol w:w="2265"/>
            <w:gridCol w:w="2040"/>
            <w:gridCol w:w="2175"/>
            <w:gridCol w:w="2040"/>
            <w:gridCol w:w="2325"/>
            <w:gridCol w:w="1545"/>
          </w:tblGrid>
        </w:tblGridChange>
      </w:tblGrid>
      <w:tr>
        <w:trPr>
          <w:cantSplit w:val="0"/>
          <w:tblHeader w:val="1"/>
        </w:trPr>
        <w:tc>
          <w:tcPr>
            <w:shd w:fill="d0cece" w:val="clear"/>
          </w:tcPr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  <w:t xml:space="preserve">Participant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  <w:t xml:space="preserve">Leader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  <w:t xml:space="preserve">Emergency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